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35" w:rsidRPr="00464F35" w:rsidRDefault="00464F35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64F35" w:rsidRPr="00464F35" w:rsidRDefault="00464F35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СЕЛЬСОВЕТА</w:t>
      </w:r>
    </w:p>
    <w:p w:rsidR="00464F35" w:rsidRPr="00464F35" w:rsidRDefault="00464F35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464F35" w:rsidRPr="00464F35" w:rsidRDefault="00FE601E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54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естого </w:t>
      </w:r>
      <w:r w:rsidR="00464F35" w:rsidRPr="0046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464F35" w:rsidRPr="00464F35" w:rsidRDefault="00464F35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F35" w:rsidRPr="00464F35" w:rsidRDefault="003F3003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  <w:r w:rsidR="00DE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464F35" w:rsidRPr="00464F35" w:rsidRDefault="003F3003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464F35" w:rsidRPr="0046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</w:t>
      </w:r>
    </w:p>
    <w:p w:rsidR="00464F35" w:rsidRPr="00464F35" w:rsidRDefault="00464F35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F35" w:rsidRPr="00464F35" w:rsidRDefault="00DE70D8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64F35" w:rsidRPr="00464F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4F35" w:rsidRPr="00464F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           с. Чебаки                                                 №</w:t>
      </w:r>
      <w:r w:rsidR="005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F35" w:rsidRPr="0046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F35" w:rsidRPr="00464F35" w:rsidRDefault="00464F35" w:rsidP="00464F35">
      <w:pPr>
        <w:tabs>
          <w:tab w:val="left" w:pos="8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0F" w:rsidRPr="006F5349" w:rsidRDefault="00E62D0F" w:rsidP="006F5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D0F" w:rsidRPr="006F5349" w:rsidRDefault="00E62D0F" w:rsidP="006F5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Положения о </w:t>
      </w:r>
      <w:bookmarkStart w:id="0" w:name="_Hlk73706793"/>
      <w:r w:rsidRP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 жилищном контроле</w:t>
      </w:r>
      <w:bookmarkEnd w:id="0"/>
    </w:p>
    <w:p w:rsidR="00E62D0F" w:rsidRPr="006F5349" w:rsidRDefault="00E62D0F" w:rsidP="006F5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</w:t>
      </w:r>
      <w:r w:rsidRPr="006F5349">
        <w:t xml:space="preserve"> </w:t>
      </w:r>
      <w:r w:rsidR="004A2248" w:rsidRP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6F5349" w:rsidRPr="004A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Северного района Новосибирской области</w:t>
      </w:r>
    </w:p>
    <w:p w:rsidR="00E62D0F" w:rsidRPr="006F5349" w:rsidRDefault="00E62D0F" w:rsidP="006F5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BAB" w:rsidRPr="00F174F0" w:rsidRDefault="00825BAB" w:rsidP="00F174F0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</w:t>
      </w:r>
      <w:hyperlink r:id="rId8" w:tgtFrame="_blank" w:history="1">
        <w:r w:rsidRPr="00F17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 кодексом</w:t>
        </w:r>
      </w:hyperlink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</w:t>
      </w:r>
      <w:r w:rsid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законом от 26.12.2008 №294ФЗ «</w:t>
      </w:r>
      <w:hyperlink r:id="rId9" w:tgtFrame="_blank" w:history="1">
        <w:r w:rsidRPr="00F17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 защите прав юридических лиц и </w:t>
        </w:r>
        <w:r w:rsidR="00F174F0" w:rsidRPr="00F17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</w:t>
        </w:r>
        <w:r w:rsidRPr="00F17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индивидуальных предпринимателей при осуществлении государственного</w:t>
        </w:r>
        <w:r w:rsidR="00F17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7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контроля (надзора) и муниципального контроля</w:t>
        </w:r>
      </w:hyperlink>
      <w:r w:rsidRPr="00F174F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 </w:t>
      </w:r>
      <w:r w:rsidR="004A2248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6F5349" w:rsidRPr="00F1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6F5349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 района Новосибирской области, Совет депутатов </w:t>
      </w:r>
      <w:r w:rsidR="004A2248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6F5349" w:rsidRPr="00F1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 района Новосибирской области</w:t>
      </w:r>
    </w:p>
    <w:p w:rsidR="00825BAB" w:rsidRPr="00F174F0" w:rsidRDefault="00825BAB" w:rsidP="00F174F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62D0F" w:rsidRPr="00F174F0" w:rsidRDefault="00F174F0" w:rsidP="00F174F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62D0F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муниципальном жилищном контроле на территории  </w:t>
      </w:r>
      <w:r w:rsidR="004A2248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E62D0F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 согласно приложению.</w:t>
      </w:r>
    </w:p>
    <w:p w:rsidR="00E62D0F" w:rsidRPr="00F174F0" w:rsidRDefault="00E62D0F" w:rsidP="00F174F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решение в «Вестнике </w:t>
      </w:r>
      <w:r w:rsidR="004A2248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6F5349" w:rsidRPr="00F1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сельсовета» и разместить на официальном сайте администрации </w:t>
      </w:r>
      <w:r w:rsidR="00243C6E"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6F5349" w:rsidRPr="00F1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 Северного района Новосибирской области в информационно-телекоммуникационной сети Интернет.</w:t>
      </w:r>
    </w:p>
    <w:p w:rsidR="00825BAB" w:rsidRPr="00F174F0" w:rsidRDefault="00E62D0F" w:rsidP="00F174F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1 января 2022 года.</w:t>
      </w:r>
    </w:p>
    <w:p w:rsidR="00825BAB" w:rsidRPr="00F174F0" w:rsidRDefault="00825BAB" w:rsidP="00F174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D0F" w:rsidRDefault="00E62D0F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D0F" w:rsidRPr="00825BAB" w:rsidRDefault="00E62D0F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AB" w:rsidRPr="00825BAB" w:rsidRDefault="00825BAB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25BAB" w:rsidRPr="00825BAB" w:rsidTr="00825BAB">
        <w:tc>
          <w:tcPr>
            <w:tcW w:w="5069" w:type="dxa"/>
          </w:tcPr>
          <w:p w:rsidR="00825BAB" w:rsidRPr="00825BAB" w:rsidRDefault="00825BAB" w:rsidP="008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825BAB" w:rsidRPr="00825BAB" w:rsidRDefault="004A2248" w:rsidP="008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Чебаковского</w:t>
            </w:r>
            <w:r w:rsidR="006F53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25BAB"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825BAB" w:rsidRPr="00825BAB" w:rsidRDefault="00825BAB" w:rsidP="008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                            </w:t>
            </w:r>
          </w:p>
          <w:p w:rsidR="00825BAB" w:rsidRPr="00825BAB" w:rsidRDefault="00825BAB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</w:t>
            </w:r>
            <w:r w:rsidR="004A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 Яковлева</w:t>
            </w:r>
          </w:p>
          <w:p w:rsidR="00825BAB" w:rsidRPr="00825BAB" w:rsidRDefault="00825BAB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5069" w:type="dxa"/>
          </w:tcPr>
          <w:p w:rsidR="00825BAB" w:rsidRPr="00825BAB" w:rsidRDefault="00825BAB" w:rsidP="008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A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r w:rsidR="006F53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825BAB" w:rsidRPr="00825BAB" w:rsidRDefault="00825BAB" w:rsidP="008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                            </w:t>
            </w:r>
          </w:p>
          <w:p w:rsidR="00825BAB" w:rsidRPr="00825BAB" w:rsidRDefault="00825BAB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25BAB" w:rsidRPr="00825BAB" w:rsidRDefault="00825BAB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BAB" w:rsidRDefault="00825BAB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F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4A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Семенов</w:t>
            </w:r>
          </w:p>
          <w:p w:rsidR="00737D0D" w:rsidRDefault="00737D0D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D0D" w:rsidRDefault="00737D0D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D0D" w:rsidRDefault="00737D0D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D0D" w:rsidRDefault="00737D0D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4F0" w:rsidRDefault="00F174F0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D0D" w:rsidRPr="00825BAB" w:rsidRDefault="00737D0D" w:rsidP="0082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5BAB" w:rsidRPr="00825BAB" w:rsidRDefault="006F5349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7D7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825BAB" w:rsidRPr="00825BAB" w:rsidRDefault="00825BAB" w:rsidP="00825BAB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825BAB" w:rsidRPr="00825BAB" w:rsidRDefault="004A2248" w:rsidP="00825BAB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5BAB" w:rsidRPr="00825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</w:p>
    <w:p w:rsidR="00825BAB" w:rsidRPr="00825BAB" w:rsidRDefault="00825BAB" w:rsidP="00825BAB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Северного района                                                                              Новосибирской области                                            от </w:t>
      </w:r>
      <w:r w:rsidR="006F5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0D8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EB650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E70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B650B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6F5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№ </w:t>
      </w:r>
      <w:r w:rsidR="00DE70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bookmarkStart w:id="1" w:name="_GoBack"/>
      <w:bookmarkEnd w:id="1"/>
    </w:p>
    <w:p w:rsidR="00825BAB" w:rsidRDefault="00825BAB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AB" w:rsidRDefault="00825BAB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AB" w:rsidRDefault="00825BAB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AB" w:rsidRPr="006F5349" w:rsidRDefault="00825BAB" w:rsidP="00825BA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F5349">
        <w:rPr>
          <w:rFonts w:ascii="Times New Roman" w:eastAsia="Times New Roman" w:hAnsi="Times New Roman" w:cs="Times New Roman"/>
          <w:sz w:val="28"/>
          <w:lang w:eastAsia="ru-RU"/>
        </w:rPr>
        <w:t>ПОЛОЖЕНИЕ</w:t>
      </w:r>
    </w:p>
    <w:p w:rsidR="00825BAB" w:rsidRPr="006F5349" w:rsidRDefault="00825BAB" w:rsidP="00825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49">
        <w:rPr>
          <w:rFonts w:ascii="Times New Roman" w:eastAsia="Times New Roman" w:hAnsi="Times New Roman" w:cs="Times New Roman"/>
          <w:sz w:val="28"/>
          <w:lang w:eastAsia="ru-RU"/>
        </w:rPr>
        <w:t>о муниципальном жилищном контроле на территории</w:t>
      </w:r>
      <w:r w:rsidRPr="006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B81" w:rsidRPr="006F5349" w:rsidRDefault="00825BAB" w:rsidP="00825BA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6F5349" w:rsidRP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F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 района Новосибирской области</w:t>
      </w:r>
    </w:p>
    <w:p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14C3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12F" w:rsidRPr="00825BAB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25BAB" w:rsidRPr="00825BAB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D62B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5BAB" w:rsidRPr="00825BAB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825BA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825BAB">
        <w:rPr>
          <w:rFonts w:ascii="Times New Roman" w:hAnsi="Times New Roman" w:cs="Times New Roman"/>
          <w:sz w:val="28"/>
          <w:szCs w:val="28"/>
        </w:rPr>
        <w:t>–</w:t>
      </w:r>
      <w:r w:rsid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825B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25BAB" w:rsidRPr="00825BAB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D62B81" w:rsidRPr="00825BAB">
        <w:rPr>
          <w:rFonts w:ascii="Times New Roman" w:hAnsi="Times New Roman" w:cs="Times New Roman"/>
          <w:sz w:val="28"/>
          <w:szCs w:val="28"/>
        </w:rPr>
        <w:t>контроль</w:t>
      </w:r>
      <w:r w:rsidRPr="00825BAB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D62B81" w:rsidRDefault="00825BAB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825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12F"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25BAB" w:rsidRDefault="0094112F" w:rsidP="00825BAB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825BAB" w:rsidRPr="00825BAB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="00825BAB" w:rsidRPr="00825BAB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25BAB" w:rsidRPr="00825BAB" w:rsidRDefault="00825BAB" w:rsidP="00825BAB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требований </w:t>
      </w:r>
      <w:proofErr w:type="gramStart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 и сохранности жилищного фонда;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порядку размещения </w:t>
      </w:r>
      <w:proofErr w:type="spellStart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 правил: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25BAB" w:rsidRPr="00825BAB" w:rsidRDefault="00825BAB" w:rsidP="00825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26595" w:rsidRPr="0094112F" w:rsidRDefault="00825BAB" w:rsidP="00825B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12F">
        <w:rPr>
          <w:rFonts w:ascii="Times New Roman" w:hAnsi="Times New Roman" w:cs="Times New Roman"/>
          <w:sz w:val="28"/>
          <w:szCs w:val="28"/>
        </w:rPr>
        <w:t>3</w:t>
      </w:r>
      <w:r w:rsidR="0094112F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911711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="0094112F" w:rsidRPr="0091171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3C6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94112F" w:rsidRPr="0091171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43C6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>сельсовета</w:t>
      </w:r>
      <w:r w:rsidR="0094112F" w:rsidRPr="00911711">
        <w:rPr>
          <w:rFonts w:ascii="Times New Roman" w:hAnsi="Times New Roman" w:cs="Times New Roman"/>
          <w:sz w:val="28"/>
          <w:szCs w:val="28"/>
        </w:rPr>
        <w:t>).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711">
        <w:rPr>
          <w:rFonts w:ascii="Times New Roman" w:hAnsi="Times New Roman" w:cs="Times New Roman"/>
          <w:sz w:val="28"/>
          <w:szCs w:val="28"/>
        </w:rPr>
        <w:t xml:space="preserve">. </w:t>
      </w:r>
      <w:r w:rsidR="00911711" w:rsidRPr="00911711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</w:t>
      </w:r>
      <w:r w:rsidR="00243C6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1711" w:rsidRPr="00911711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91171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80EED" w:rsidRPr="00911711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911711"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C6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1711" w:rsidRPr="00911711">
        <w:rPr>
          <w:rFonts w:ascii="Times New Roman" w:hAnsi="Times New Roman" w:cs="Times New Roman"/>
          <w:sz w:val="28"/>
          <w:szCs w:val="28"/>
        </w:rPr>
        <w:t>сельсовета, являе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тся </w:t>
      </w:r>
      <w:r w:rsidR="00A37B42">
        <w:rPr>
          <w:rFonts w:ascii="Times New Roman" w:hAnsi="Times New Roman" w:cs="Times New Roman"/>
          <w:sz w:val="28"/>
          <w:szCs w:val="28"/>
        </w:rPr>
        <w:t>специалист 2</w:t>
      </w:r>
      <w:r w:rsidR="00911711" w:rsidRPr="00911711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="00911711" w:rsidRPr="00911711">
        <w:t xml:space="preserve"> </w:t>
      </w:r>
      <w:r w:rsidR="00911711"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C6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1711" w:rsidRPr="00911711">
        <w:rPr>
          <w:rFonts w:ascii="Times New Roman" w:hAnsi="Times New Roman" w:cs="Times New Roman"/>
          <w:sz w:val="28"/>
          <w:szCs w:val="28"/>
        </w:rPr>
        <w:t>сельсовета</w:t>
      </w:r>
      <w:r w:rsidR="0072423D" w:rsidRPr="0091171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911711">
        <w:rPr>
          <w:rFonts w:ascii="Times New Roman" w:hAnsi="Times New Roman" w:cs="Times New Roman"/>
          <w:sz w:val="28"/>
          <w:szCs w:val="28"/>
        </w:rPr>
        <w:t>–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 Инспектор)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7519ED" w:rsidRPr="00911711" w:rsidRDefault="00911711" w:rsidP="009117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C6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уполномоченным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мероприятий, являе</w:t>
      </w:r>
      <w:r w:rsidR="007519ED" w:rsidRPr="007519ED">
        <w:rPr>
          <w:rFonts w:ascii="Times New Roman" w:hAnsi="Times New Roman" w:cs="Times New Roman"/>
          <w:sz w:val="28"/>
          <w:szCs w:val="28"/>
        </w:rPr>
        <w:t>тся:</w:t>
      </w:r>
      <w:r w:rsidR="00751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3C6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Чебаковского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7519ED" w:rsidRPr="00911711">
        <w:rPr>
          <w:rFonts w:ascii="Times New Roman" w:hAnsi="Times New Roman" w:cs="Times New Roman"/>
          <w:sz w:val="28"/>
          <w:szCs w:val="28"/>
        </w:rPr>
        <w:t>.</w:t>
      </w:r>
    </w:p>
    <w:p w:rsidR="00C676F6" w:rsidRDefault="00C726C6" w:rsidP="0091171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 xml:space="preserve">. Инспектор, при осуществлении </w:t>
      </w:r>
      <w:r w:rsidR="00911711" w:rsidRPr="00911711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165F1B" w:rsidRPr="00911711">
        <w:rPr>
          <w:rFonts w:ascii="Times New Roman" w:hAnsi="Times New Roman" w:cs="Times New Roman"/>
          <w:sz w:val="28"/>
          <w:szCs w:val="28"/>
        </w:rPr>
        <w:t>,</w:t>
      </w:r>
      <w:r w:rsidR="00165F1B">
        <w:rPr>
          <w:rFonts w:ascii="Times New Roman" w:hAnsi="Times New Roman" w:cs="Times New Roman"/>
          <w:sz w:val="28"/>
          <w:szCs w:val="28"/>
        </w:rPr>
        <w:t xml:space="preserve"> </w:t>
      </w:r>
      <w:r w:rsidR="00911711">
        <w:rPr>
          <w:rFonts w:ascii="Times New Roman" w:hAnsi="Times New Roman" w:cs="Times New Roman"/>
          <w:sz w:val="28"/>
          <w:szCs w:val="28"/>
        </w:rPr>
        <w:t>имее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911711">
        <w:rPr>
          <w:rFonts w:ascii="Times New Roman" w:hAnsi="Times New Roman" w:cs="Times New Roman"/>
          <w:sz w:val="28"/>
          <w:szCs w:val="28"/>
        </w:rPr>
        <w:t>нности и несе</w:t>
      </w:r>
      <w:r w:rsidR="00306DC3">
        <w:rPr>
          <w:rFonts w:ascii="Times New Roman" w:hAnsi="Times New Roman" w:cs="Times New Roman"/>
          <w:sz w:val="28"/>
          <w:szCs w:val="28"/>
        </w:rPr>
        <w:t>т</w:t>
      </w:r>
      <w:r w:rsidR="00911711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Инспектор, наряду с правами, установленными 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 № 248-ФЗ</w:t>
      </w:r>
      <w:r w:rsidR="00BD65B1">
        <w:rPr>
          <w:rFonts w:ascii="Times New Roman" w:hAnsi="Times New Roman" w:cs="Times New Roman"/>
          <w:sz w:val="28"/>
          <w:szCs w:val="28"/>
        </w:rPr>
        <w:t xml:space="preserve">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>
        <w:rPr>
          <w:rFonts w:ascii="Times New Roman" w:eastAsia="Times New Roman" w:hAnsi="Times New Roman" w:cs="Times New Roman"/>
          <w:sz w:val="28"/>
          <w:szCs w:val="20"/>
        </w:rPr>
        <w:t>действие или угрожает опасность.</w:t>
      </w:r>
    </w:p>
    <w:p w:rsidR="00165F1B" w:rsidRPr="00D81305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D81305" w:rsidRPr="00D81305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 w:rsidR="00D614C3" w:rsidRPr="00D81305">
        <w:rPr>
          <w:rFonts w:ascii="Times New Roman" w:hAnsi="Times New Roman" w:cs="Times New Roman"/>
          <w:sz w:val="28"/>
          <w:szCs w:val="28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D81305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proofErr w:type="gramStart"/>
      <w:r w:rsidR="00165F1B" w:rsidRPr="00D81305">
        <w:rPr>
          <w:rFonts w:ascii="Times New Roman" w:hAnsi="Times New Roman" w:cs="Times New Roman"/>
          <w:sz w:val="28"/>
          <w:szCs w:val="28"/>
        </w:rPr>
        <w:t>я</w:t>
      </w:r>
      <w:r w:rsidR="00D614C3" w:rsidRPr="00D813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14C3" w:rsidRPr="00D81305">
        <w:rPr>
          <w:rFonts w:ascii="Times New Roman" w:hAnsi="Times New Roman" w:cs="Times New Roman"/>
          <w:sz w:val="28"/>
          <w:szCs w:val="28"/>
        </w:rPr>
        <w:t>далее - контролируемые лица).</w:t>
      </w:r>
    </w:p>
    <w:p w:rsidR="0072423D" w:rsidRPr="00D62B81" w:rsidRDefault="00C726C6" w:rsidP="007242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81305" w:rsidRPr="00D81305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D81305" w:rsidRPr="00D81305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81305" w:rsidRPr="00D81305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81305" w:rsidRDefault="00D81305" w:rsidP="00D813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26C6"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1305">
        <w:rPr>
          <w:rFonts w:ascii="Times New Roman" w:hAnsi="Times New Roman" w:cs="Times New Roman"/>
          <w:sz w:val="28"/>
          <w:szCs w:val="28"/>
        </w:rPr>
        <w:t>сельсовета</w:t>
      </w:r>
      <w:r w:rsidR="00E3790B" w:rsidRPr="00D81305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  <w:r w:rsidR="00E3790B" w:rsidRPr="00D81305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контроляосуществляется путем ведения журнала учета объектов контроля, оформляемого в соответствии с типовой формой, </w:t>
      </w:r>
      <w:r w:rsidR="00E3790B" w:rsidRPr="00D81305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1305">
        <w:rPr>
          <w:rFonts w:ascii="Times New Roman" w:hAnsi="Times New Roman" w:cs="Times New Roman"/>
          <w:sz w:val="28"/>
          <w:szCs w:val="28"/>
        </w:rPr>
        <w:t>сельсовета</w:t>
      </w:r>
      <w:r w:rsidR="00E3790B" w:rsidRPr="00D81305">
        <w:rPr>
          <w:rFonts w:ascii="Times New Roman" w:hAnsi="Times New Roman" w:cs="Times New Roman"/>
          <w:sz w:val="28"/>
          <w:szCs w:val="28"/>
        </w:rPr>
        <w:t xml:space="preserve">.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130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46C5B" w:rsidRPr="00D81305">
        <w:rPr>
          <w:rFonts w:ascii="Times New Roman" w:hAnsi="Times New Roman" w:cs="Times New Roman"/>
          <w:sz w:val="28"/>
          <w:szCs w:val="28"/>
        </w:rPr>
        <w:t>обеспечивает актуальность сведений об объектах контроля в журнале учета объектов контроля.</w:t>
      </w:r>
      <w:r w:rsidR="00C4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05" w:rsidRDefault="00E3790B" w:rsidP="00A37B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D81305"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1305" w:rsidRPr="00D8130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3790B" w:rsidRPr="00E3790B" w:rsidRDefault="00E3790B" w:rsidP="00D813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A37B42">
        <w:rPr>
          <w:rFonts w:ascii="Times New Roman" w:hAnsi="Times New Roman" w:cs="Times New Roman"/>
          <w:sz w:val="28"/>
          <w:szCs w:val="28"/>
        </w:rPr>
        <w:t>,</w:t>
      </w:r>
      <w:r w:rsidRPr="00E3790B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</w:t>
      </w:r>
      <w:r w:rsidR="00D81305" w:rsidRPr="00D81305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D81305"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10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C726C6" w:rsidRP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Pr="00D81305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1305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="00D81305" w:rsidRPr="00D81305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контроля</w:t>
      </w: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C6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D81305" w:rsidRPr="00D81305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D81305">
        <w:rPr>
          <w:rFonts w:ascii="Times New Roman" w:hAnsi="Times New Roman" w:cs="Times New Roman"/>
          <w:sz w:val="28"/>
          <w:szCs w:val="28"/>
        </w:rPr>
        <w:t xml:space="preserve"> осуществляется на основе управления рисками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14D93" w:rsidRPr="00114D93" w:rsidRDefault="00B668C9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(ущерба) (далее – категории риска): </w:t>
      </w:r>
    </w:p>
    <w:p w:rsidR="00114D93" w:rsidRPr="00114D93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114D93" w:rsidRPr="00114D93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114D93" w:rsidRPr="00114D93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D614C3" w:rsidRPr="00D62B81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низкий риск.</w:t>
      </w:r>
      <w:r w:rsidR="00114D93" w:rsidRPr="00114D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D62B81" w:rsidRPr="00114D9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D62B81" w:rsidRPr="00114D9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 w:rsidRPr="00114D93">
        <w:rPr>
          <w:rFonts w:ascii="Times New Roman" w:hAnsi="Times New Roman" w:cs="Times New Roman"/>
          <w:sz w:val="28"/>
          <w:szCs w:val="28"/>
        </w:rPr>
        <w:t xml:space="preserve">категориям риска осуществляется распоряжением </w:t>
      </w:r>
      <w:r w:rsidR="00114D93" w:rsidRPr="00114D93">
        <w:rPr>
          <w:rFonts w:ascii="Times New Roman" w:hAnsi="Times New Roman" w:cs="Times New Roman"/>
          <w:sz w:val="28"/>
          <w:szCs w:val="28"/>
        </w:rPr>
        <w:t>администрации</w:t>
      </w:r>
      <w:r w:rsidR="00A37B42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E36816" w:rsidRPr="00114D93">
        <w:rPr>
          <w:rFonts w:ascii="Times New Roman" w:hAnsi="Times New Roman" w:cs="Times New Roman"/>
          <w:sz w:val="28"/>
          <w:szCs w:val="28"/>
        </w:rPr>
        <w:t>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36816" w:rsidRPr="00114D9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7B42" w:rsidRP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A37B42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C258AB">
        <w:rPr>
          <w:rFonts w:ascii="Times New Roman" w:hAnsi="Times New Roman" w:cs="Times New Roman"/>
          <w:sz w:val="28"/>
          <w:szCs w:val="28"/>
        </w:rPr>
        <w:t>с</w:t>
      </w:r>
      <w:r w:rsidR="00114D93" w:rsidRPr="00114D93">
        <w:rPr>
          <w:rFonts w:ascii="Times New Roman" w:hAnsi="Times New Roman" w:cs="Times New Roman"/>
          <w:sz w:val="28"/>
          <w:szCs w:val="28"/>
        </w:rPr>
        <w:t>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низкой категории риска.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В случае пересмотра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14D93">
        <w:rPr>
          <w:rFonts w:ascii="Times New Roman" w:hAnsi="Times New Roman" w:cs="Times New Roman"/>
          <w:sz w:val="28"/>
          <w:szCs w:val="28"/>
        </w:rPr>
        <w:t xml:space="preserve">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должностным лицом, уполномоченным на принятие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:rsidR="00D614C3" w:rsidRPr="00114D93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администрации</w:t>
      </w:r>
      <w:r w:rsidR="00C258AB" w:rsidRPr="00C258AB">
        <w:rPr>
          <w:rFonts w:ascii="Times New Roman" w:hAnsi="Times New Roman" w:cs="Times New Roman"/>
          <w:sz w:val="28"/>
          <w:szCs w:val="28"/>
        </w:rPr>
        <w:t xml:space="preserve">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на более низкую категорию принимается должностным лицом, которым ранее было принято </w:t>
      </w:r>
      <w:r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категории риска, с направлением указанного </w:t>
      </w:r>
      <w:r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соответствующей</w:t>
      </w:r>
      <w:proofErr w:type="gramEnd"/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категории риска.</w:t>
      </w:r>
    </w:p>
    <w:p w:rsidR="00D614C3" w:rsidRPr="00114D93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114D93" w:rsidRDefault="00B668C9" w:rsidP="00C258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13. </w:t>
      </w:r>
      <w:r w:rsidR="00114D93" w:rsidRPr="00114D93">
        <w:rPr>
          <w:rFonts w:ascii="Times New Roman" w:hAnsi="Times New Roman" w:cs="Times New Roman"/>
          <w:sz w:val="28"/>
          <w:szCs w:val="28"/>
        </w:rPr>
        <w:t>А</w:t>
      </w:r>
      <w:r w:rsidR="00E36816" w:rsidRPr="00114D93">
        <w:rPr>
          <w:rFonts w:ascii="Times New Roman" w:hAnsi="Times New Roman" w:cs="Times New Roman"/>
          <w:sz w:val="28"/>
          <w:szCs w:val="28"/>
        </w:rPr>
        <w:t>дминистрация</w:t>
      </w:r>
      <w:r w:rsidR="00114D93" w:rsidRPr="00114D93">
        <w:t xml:space="preserve"> </w:t>
      </w:r>
      <w:r w:rsidR="004A2248" w:rsidRP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4A2248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E36816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, которым присвоены категории риска (далее - перечень). Включение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5C1085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 xml:space="preserve">4) наименование объекта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 xml:space="preserve">5) место нахождения объекта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>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 xml:space="preserve">6) дата и номер решения о присвоении объекту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C1085" w:rsidRPr="005C1085"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>сельсовета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предоставляет информацию о присвоенной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E36816" w:rsidRPr="005C108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>сельсовета</w:t>
      </w:r>
      <w:r w:rsidR="005C1085" w:rsidRPr="005C1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79142E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="00E36816" w:rsidRPr="005C1085">
        <w:rPr>
          <w:rFonts w:ascii="Times New Roman" w:hAnsi="Times New Roman" w:cs="Times New Roman"/>
          <w:sz w:val="28"/>
          <w:szCs w:val="28"/>
        </w:rPr>
        <w:t>распоряжением</w:t>
      </w:r>
      <w:r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62B81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E36816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E3681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62B8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142E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5C1085" w:rsidRPr="005C1085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4A2248">
        <w:rPr>
          <w:rFonts w:ascii="Times New Roman" w:hAnsi="Times New Roman" w:cs="Times New Roman"/>
          <w:iCs/>
          <w:sz w:val="28"/>
          <w:szCs w:val="28"/>
        </w:rPr>
        <w:t>Чебаковского</w:t>
      </w:r>
      <w:r w:rsidR="00C258AB" w:rsidRPr="005C10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Pr="00DE041B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вида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выявления утверждается </w:t>
      </w:r>
      <w:r w:rsidR="005C1085" w:rsidRPr="00DE041B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C258AB" w:rsidRPr="00C258AB">
        <w:rPr>
          <w:rFonts w:ascii="Times New Roman" w:hAnsi="Times New Roman" w:cs="Times New Roman"/>
          <w:sz w:val="28"/>
          <w:szCs w:val="28"/>
        </w:rPr>
        <w:t xml:space="preserve">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5C1085" w:rsidRPr="00DE04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E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558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DE041B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1B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</w:t>
      </w:r>
      <w:r w:rsidR="00DE041B" w:rsidRPr="00DE041B">
        <w:rPr>
          <w:rFonts w:ascii="Times New Roman" w:hAnsi="Times New Roman" w:cs="Times New Roman"/>
          <w:b/>
          <w:sz w:val="28"/>
          <w:szCs w:val="28"/>
        </w:rPr>
        <w:t xml:space="preserve"> жи</w:t>
      </w:r>
      <w:r w:rsidR="00DE041B">
        <w:rPr>
          <w:rFonts w:ascii="Times New Roman" w:hAnsi="Times New Roman" w:cs="Times New Roman"/>
          <w:b/>
          <w:sz w:val="28"/>
          <w:szCs w:val="28"/>
        </w:rPr>
        <w:t>ли</w:t>
      </w:r>
      <w:r w:rsidR="00DE041B" w:rsidRPr="00DE041B">
        <w:rPr>
          <w:rFonts w:ascii="Times New Roman" w:hAnsi="Times New Roman" w:cs="Times New Roman"/>
          <w:b/>
          <w:sz w:val="28"/>
          <w:szCs w:val="28"/>
        </w:rPr>
        <w:t>щного</w:t>
      </w:r>
      <w:r w:rsidRPr="00DE041B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DE041B">
        <w:rPr>
          <w:rFonts w:ascii="Times New Roman" w:hAnsi="Times New Roman" w:cs="Times New Roman"/>
          <w:sz w:val="28"/>
          <w:szCs w:val="28"/>
        </w:rPr>
        <w:t>администрацией</w:t>
      </w:r>
      <w:r w:rsidR="00DE041B" w:rsidRPr="00DE041B">
        <w:t xml:space="preserve"> </w:t>
      </w:r>
      <w:r w:rsidR="004A2248" w:rsidRP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E041B">
        <w:rPr>
          <w:rFonts w:ascii="Times New Roman" w:hAnsi="Times New Roman" w:cs="Times New Roman"/>
          <w:sz w:val="28"/>
          <w:szCs w:val="28"/>
        </w:rPr>
        <w:t xml:space="preserve"> </w:t>
      </w:r>
      <w:r w:rsidR="00DE041B" w:rsidRPr="00DE041B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8D47D8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8D47D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8D47D8">
        <w:rPr>
          <w:rFonts w:ascii="Times New Roman" w:hAnsi="Times New Roman" w:cs="Times New Roman"/>
          <w:sz w:val="28"/>
          <w:szCs w:val="28"/>
        </w:rPr>
        <w:t xml:space="preserve"> </w:t>
      </w:r>
      <w:r w:rsidR="008D47D8" w:rsidRPr="008D47D8">
        <w:rPr>
          <w:rFonts w:ascii="Times New Roman" w:hAnsi="Times New Roman" w:cs="Times New Roman"/>
          <w:sz w:val="28"/>
          <w:szCs w:val="28"/>
        </w:rPr>
        <w:t>сельсовета</w:t>
      </w:r>
      <w:r w:rsidR="008D47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8D47D8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4E0A" w:rsidRPr="008D47D8" w:rsidRDefault="008D47D8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2</w:t>
      </w:r>
      <w:r w:rsidR="00B94E0A" w:rsidRPr="008D47D8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B94E0A" w:rsidRPr="008D47D8" w:rsidRDefault="008D47D8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3</w:t>
      </w:r>
      <w:r w:rsidR="00B94E0A" w:rsidRPr="008D47D8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B94E0A" w:rsidRPr="008D47D8" w:rsidRDefault="008D47D8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4</w:t>
      </w:r>
      <w:r w:rsidR="00B94E0A" w:rsidRPr="008D47D8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1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DE041B" w:rsidRPr="00DE041B">
        <w:t xml:space="preserve"> </w:t>
      </w:r>
      <w:r w:rsidR="00DE041B" w:rsidRPr="00DE0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E041B">
        <w:rPr>
          <w:rFonts w:ascii="Times New Roman" w:hAnsi="Times New Roman" w:cs="Times New Roman"/>
          <w:sz w:val="28"/>
          <w:szCs w:val="28"/>
        </w:rPr>
        <w:t xml:space="preserve"> </w:t>
      </w:r>
      <w:r w:rsidR="00DE041B" w:rsidRPr="00DE041B">
        <w:rPr>
          <w:rFonts w:ascii="Times New Roman" w:hAnsi="Times New Roman" w:cs="Times New Roman"/>
          <w:sz w:val="28"/>
          <w:szCs w:val="28"/>
        </w:rPr>
        <w:t>сельсовета  Северного района Новосибирской области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4641BA">
        <w:rPr>
          <w:rFonts w:ascii="Times New Roman" w:hAnsi="Times New Roman" w:cs="Times New Roman"/>
          <w:sz w:val="28"/>
          <w:szCs w:val="28"/>
        </w:rPr>
        <w:t xml:space="preserve">в сети «Интернет»: </w:t>
      </w:r>
      <w:r w:rsidR="004A2248" w:rsidRPr="004A2248">
        <w:rPr>
          <w:rFonts w:ascii="Times New Roman" w:hAnsi="Times New Roman" w:cs="Times New Roman"/>
          <w:sz w:val="28"/>
          <w:szCs w:val="28"/>
        </w:rPr>
        <w:t>http://chebaki.nso.ru/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</w:t>
      </w:r>
      <w:proofErr w:type="gramEnd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иных формах.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DE041B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DE041B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E041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E041B" w:rsidRPr="00DE0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E041B">
        <w:rPr>
          <w:rFonts w:ascii="Times New Roman" w:hAnsi="Times New Roman" w:cs="Times New Roman"/>
          <w:sz w:val="28"/>
          <w:szCs w:val="28"/>
        </w:rPr>
        <w:t xml:space="preserve"> </w:t>
      </w:r>
      <w:r w:rsidR="00DE041B" w:rsidRPr="00DE041B">
        <w:rPr>
          <w:rFonts w:ascii="Times New Roman" w:hAnsi="Times New Roman" w:cs="Times New Roman"/>
          <w:sz w:val="28"/>
          <w:szCs w:val="28"/>
        </w:rPr>
        <w:t>сельсовета</w:t>
      </w:r>
      <w:r w:rsidRPr="00DE041B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343CD" w:rsidRPr="00BD65B1">
        <w:rPr>
          <w:rFonts w:ascii="Times New Roman" w:hAnsi="Times New Roman" w:cs="Times New Roman"/>
          <w:sz w:val="28"/>
          <w:szCs w:val="28"/>
        </w:rPr>
        <w:t>администрацию</w:t>
      </w:r>
      <w:r w:rsidR="00A343CD">
        <w:rPr>
          <w:rFonts w:ascii="Times New Roman" w:hAnsi="Times New Roman" w:cs="Times New Roman"/>
          <w:sz w:val="28"/>
          <w:szCs w:val="28"/>
        </w:rPr>
        <w:t xml:space="preserve"> </w:t>
      </w:r>
      <w:r w:rsid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43CD">
        <w:rPr>
          <w:rFonts w:ascii="Times New Roman" w:hAnsi="Times New Roman" w:cs="Times New Roman"/>
          <w:sz w:val="28"/>
          <w:szCs w:val="28"/>
        </w:rPr>
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</w:t>
      </w:r>
      <w:r w:rsidR="00A343CD">
        <w:rPr>
          <w:rFonts w:ascii="Times New Roman" w:hAnsi="Times New Roman" w:cs="Times New Roman"/>
          <w:sz w:val="28"/>
          <w:szCs w:val="28"/>
        </w:rPr>
        <w:lastRenderedPageBreak/>
        <w:t>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43263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Pr="004A2248">
        <w:rPr>
          <w:rFonts w:ascii="Times New Roman" w:hAnsi="Times New Roman" w:cs="Times New Roman"/>
          <w:sz w:val="28"/>
          <w:szCs w:val="28"/>
        </w:rPr>
        <w:t>администрацией</w:t>
      </w:r>
      <w:r w:rsidR="00BD65B1" w:rsidRPr="004A2248">
        <w:rPr>
          <w:rFonts w:ascii="Times New Roman" w:hAnsi="Times New Roman" w:cs="Times New Roman"/>
          <w:sz w:val="28"/>
          <w:szCs w:val="28"/>
        </w:rPr>
        <w:t xml:space="preserve"> </w:t>
      </w:r>
      <w:r w:rsidR="004A2248" w:rsidRPr="004A2248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4A2248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4A2248">
        <w:rPr>
          <w:rFonts w:ascii="Times New Roman" w:hAnsi="Times New Roman" w:cs="Times New Roman"/>
          <w:sz w:val="28"/>
          <w:szCs w:val="28"/>
        </w:rPr>
        <w:t>сельсовета</w:t>
      </w:r>
      <w:r w:rsidRPr="00BD65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 w:rsidR="00645F7A">
        <w:rPr>
          <w:rFonts w:ascii="Times New Roman" w:hAnsi="Times New Roman" w:cs="Times New Roman"/>
          <w:sz w:val="28"/>
          <w:szCs w:val="28"/>
        </w:rPr>
        <w:t xml:space="preserve">воением регистрационного номера, форма которого утверждается </w:t>
      </w:r>
      <w:r w:rsidR="00645F7A" w:rsidRPr="00BD65B1">
        <w:rPr>
          <w:rFonts w:ascii="Times New Roman" w:hAnsi="Times New Roman" w:cs="Times New Roman"/>
          <w:sz w:val="28"/>
          <w:szCs w:val="28"/>
        </w:rPr>
        <w:t>администрацией</w:t>
      </w:r>
      <w:r w:rsidR="00BD65B1" w:rsidRPr="00BD65B1">
        <w:t xml:space="preserve"> </w:t>
      </w:r>
      <w:r w:rsidR="00AA298F" w:rsidRP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>сельсовета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D62B81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</w:t>
      </w:r>
      <w:r w:rsidR="00D614C3"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43263" w:rsidRPr="00BD65B1">
        <w:rPr>
          <w:rFonts w:ascii="Times New Roman" w:hAnsi="Times New Roman" w:cs="Times New Roman"/>
          <w:sz w:val="28"/>
          <w:szCs w:val="28"/>
        </w:rPr>
        <w:t>администрацией</w:t>
      </w:r>
      <w:r w:rsidR="00BD65B1" w:rsidRPr="00BD65B1">
        <w:t xml:space="preserve">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>сельсовета</w:t>
      </w:r>
      <w:r w:rsidR="00BD6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>Главой</w:t>
      </w:r>
      <w:r w:rsidR="00BD65B1" w:rsidRPr="00BD65B1">
        <w:t xml:space="preserve"> </w:t>
      </w:r>
      <w:r w:rsidR="00AA298F" w:rsidRPr="00AA298F">
        <w:rPr>
          <w:sz w:val="28"/>
          <w:szCs w:val="28"/>
        </w:rPr>
        <w:t>Чебаковского</w:t>
      </w:r>
      <w:r w:rsidR="00C258AB" w:rsidRP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BD65B1">
        <w:rPr>
          <w:rFonts w:ascii="Times New Roman" w:hAnsi="Times New Roman" w:cs="Times New Roman"/>
          <w:sz w:val="28"/>
          <w:szCs w:val="28"/>
        </w:rPr>
        <w:t xml:space="preserve">. </w:t>
      </w:r>
      <w:r w:rsidRPr="00D62B81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 xml:space="preserve">сах размещается на официальном сайте: 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="00D624AE" w:rsidRPr="00D624AE">
        <w:rPr>
          <w:rFonts w:ascii="Times New Roman" w:hAnsi="Times New Roman" w:cs="Times New Roman"/>
          <w:sz w:val="28"/>
          <w:szCs w:val="28"/>
        </w:rPr>
        <w:t>сельсовета</w:t>
      </w:r>
      <w:r w:rsidR="00D624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D624AE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D624A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4AE">
        <w:rPr>
          <w:rFonts w:ascii="Times New Roman" w:hAnsi="Times New Roman" w:cs="Times New Roman"/>
          <w:sz w:val="28"/>
          <w:szCs w:val="28"/>
        </w:rPr>
        <w:t>;</w:t>
      </w:r>
    </w:p>
    <w:p w:rsidR="00543263" w:rsidRPr="00D624AE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D624AE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D624AE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D624AE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D62B81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D624AE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D624AE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D624AE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D624AE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D624AE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D624AE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D624AE">
        <w:rPr>
          <w:rFonts w:ascii="Times New Roman" w:hAnsi="Times New Roman" w:cs="Times New Roman"/>
          <w:sz w:val="28"/>
          <w:szCs w:val="28"/>
        </w:rPr>
        <w:t>органов власти</w:t>
      </w:r>
      <w:r w:rsidRPr="00D624AE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543263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258AB"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D624AE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Pr="00D624AE">
        <w:rPr>
          <w:rFonts w:ascii="Times New Roman" w:hAnsi="Times New Roman" w:cs="Times New Roman"/>
          <w:sz w:val="28"/>
          <w:szCs w:val="28"/>
        </w:rPr>
        <w:t>сельсовета</w:t>
      </w:r>
      <w:r w:rsidRPr="00D624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="00D614C3" w:rsidRPr="00D62B81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D624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624AE">
        <w:t xml:space="preserve"> </w:t>
      </w:r>
      <w:r w:rsidR="00AA298F" w:rsidRP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Pr="00D624AE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D624AE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="00D624AE" w:rsidRPr="00D624AE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="00D624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43263" w:rsidRDefault="00B82F87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="00D624AE" w:rsidRPr="00D624AE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(надзорного)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>от 31.07.2020 № 248-ФЗ</w:t>
      </w:r>
      <w:proofErr w:type="gramEnd"/>
      <w:r w:rsidR="00A7198F">
        <w:rPr>
          <w:rFonts w:ascii="Times New Roman" w:hAnsi="Times New Roman" w:cs="Times New Roman"/>
          <w:sz w:val="28"/>
          <w:szCs w:val="28"/>
        </w:rPr>
        <w:t xml:space="preserve">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6F95">
        <w:rPr>
          <w:rFonts w:ascii="Times New Roman" w:hAnsi="Times New Roman" w:cs="Times New Roman"/>
          <w:sz w:val="28"/>
          <w:szCs w:val="28"/>
        </w:rPr>
        <w:t xml:space="preserve"> </w:t>
      </w:r>
      <w:r w:rsidR="00D624A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 w:rsidR="00A66F95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r w:rsidR="00134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A66F95">
        <w:rPr>
          <w:rFonts w:ascii="Times New Roman" w:hAnsi="Times New Roman" w:cs="Times New Roman"/>
          <w:sz w:val="28"/>
          <w:szCs w:val="28"/>
        </w:rPr>
        <w:t>чрезвычайно высокого, высокого и значительного</w:t>
      </w:r>
      <w:r w:rsidR="00F24A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F24AFE"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 риска.</w:t>
      </w:r>
      <w:proofErr w:type="gramEnd"/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D624AE">
        <w:rPr>
          <w:rFonts w:ascii="Times New Roman" w:hAnsi="Times New Roman" w:cs="Times New Roman"/>
          <w:sz w:val="28"/>
          <w:szCs w:val="28"/>
        </w:rPr>
        <w:t>администрацией</w:t>
      </w:r>
      <w:r w:rsidR="00D624AE" w:rsidRPr="00D624AE">
        <w:t xml:space="preserve"> </w:t>
      </w:r>
      <w:r w:rsidR="00AA298F" w:rsidRPr="00AA298F">
        <w:rPr>
          <w:sz w:val="28"/>
          <w:szCs w:val="28"/>
        </w:rPr>
        <w:t>Чебаковского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66F95" w:rsidRPr="00A66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A66F9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D614C3" w:rsidRPr="00D62B81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 w:rsidR="00A66F95"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:rsidR="00D614C3" w:rsidRPr="00D62B81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Уведомление о проведении обязательного профилактического визита направляется в адрес к</w:t>
      </w:r>
      <w:r w:rsidR="00A66F95">
        <w:rPr>
          <w:rFonts w:ascii="Times New Roman" w:hAnsi="Times New Roman" w:cs="Times New Roman"/>
          <w:sz w:val="28"/>
          <w:szCs w:val="28"/>
        </w:rPr>
        <w:t>онтролируемого лица через личный кабинет 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 w:rsidR="00A66F95"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Default="00B82F87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C258AB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инспекционный визит;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документарная проверка;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выездная проверка.</w:t>
      </w:r>
    </w:p>
    <w:p w:rsidR="00717B25" w:rsidRPr="00717B25" w:rsidRDefault="00717B25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7F35A7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583253" w:rsidRPr="007F35A7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924F9E" w:rsidRPr="00900CE1" w:rsidRDefault="00B82F87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7F35A7">
        <w:rPr>
          <w:rFonts w:ascii="Times New Roman" w:hAnsi="Times New Roman" w:cs="Times New Roman"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D614C3" w:rsidRPr="00D62B81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614C3"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2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2F87">
        <w:rPr>
          <w:rFonts w:ascii="Times New Roman" w:hAnsi="Times New Roman" w:cs="Times New Roman"/>
          <w:sz w:val="28"/>
          <w:szCs w:val="28"/>
        </w:rPr>
        <w:t>7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7F35A7" w:rsidRPr="007F35A7" w:rsidRDefault="007F35A7" w:rsidP="007F3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высокого риска - один раз в 2 года;</w:t>
      </w:r>
    </w:p>
    <w:p w:rsidR="007F35A7" w:rsidRPr="007F35A7" w:rsidRDefault="007F35A7" w:rsidP="007F3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среднего риска - один раз в 3 года;</w:t>
      </w:r>
    </w:p>
    <w:p w:rsidR="007F35A7" w:rsidRPr="007F35A7" w:rsidRDefault="007F35A7" w:rsidP="007F3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умеренного риска - один раз в 5 лет;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27.1. </w:t>
      </w: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D614C3" w:rsidRPr="00D62B81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D614C3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3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(надзорного) мероприятия</w:t>
      </w:r>
      <w:r w:rsidR="007F3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1</w:t>
      </w:r>
      <w:r w:rsidR="00DD2814" w:rsidRPr="007F35A7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2</w:t>
      </w:r>
      <w:r w:rsidR="00DD2814" w:rsidRPr="007F35A7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3</w:t>
      </w:r>
      <w:r w:rsidR="00DD2814" w:rsidRPr="007F35A7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4</w:t>
      </w:r>
      <w:r w:rsidR="00DD2814" w:rsidRPr="007F35A7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263536" w:rsidRDefault="00B82F87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C44B1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B13E48" w:rsidRDefault="00B82F87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B13E4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263536" w:rsidRDefault="00B82F87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F51915" w:rsidRPr="00C354C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F51915" w:rsidRPr="00C354C6">
        <w:rPr>
          <w:rFonts w:ascii="Times New Roman" w:hAnsi="Times New Roman" w:cs="Times New Roman"/>
          <w:sz w:val="28"/>
          <w:szCs w:val="28"/>
        </w:rPr>
        <w:t>,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</w:t>
      </w:r>
      <w:proofErr w:type="gramEnd"/>
      <w:r w:rsidRPr="00263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>несоответствии сведений, содержащихся в этих документах, сведениям, содержащимся в имеющихся у</w:t>
      </w:r>
      <w:r w:rsid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bCs/>
          <w:sz w:val="28"/>
          <w:szCs w:val="28"/>
        </w:rPr>
        <w:t>Чебаковского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C354C6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bCs/>
          <w:sz w:val="28"/>
          <w:szCs w:val="28"/>
        </w:rPr>
        <w:t>Чебаковского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C354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499" w:rsidRDefault="00B82F87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lastRenderedPageBreak/>
        <w:t>В ходе выездной проверки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досмотр;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C354C6" w:rsidRPr="00C354C6">
        <w:rPr>
          <w:rFonts w:ascii="Times New Roman" w:hAnsi="Times New Roman" w:cs="Times New Roman"/>
          <w:sz w:val="28"/>
          <w:szCs w:val="28"/>
        </w:rPr>
        <w:t>.</w:t>
      </w:r>
    </w:p>
    <w:p w:rsidR="00C354C6" w:rsidRPr="00C354C6" w:rsidRDefault="00C354C6" w:rsidP="00C354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десяти рабочих дней.</w:t>
      </w:r>
    </w:p>
    <w:p w:rsidR="00C354C6" w:rsidRPr="00C354C6" w:rsidRDefault="00C354C6" w:rsidP="00C354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354C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354C6">
        <w:rPr>
          <w:rFonts w:ascii="Times New Roman" w:hAnsi="Times New Roman" w:cs="Times New Roman"/>
          <w:sz w:val="28"/>
          <w:szCs w:val="28"/>
        </w:rPr>
        <w:t>.</w:t>
      </w:r>
    </w:p>
    <w:p w:rsidR="00583253" w:rsidRPr="00D62B81" w:rsidRDefault="00B82F87" w:rsidP="00C354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C354C6">
        <w:rPr>
          <w:rFonts w:ascii="Times New Roman" w:hAnsi="Times New Roman" w:cs="Times New Roman"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sz w:val="28"/>
          <w:szCs w:val="28"/>
        </w:rPr>
        <w:t>сельсовета</w:t>
      </w:r>
      <w:r w:rsidR="00583253" w:rsidRPr="00C354C6">
        <w:rPr>
          <w:rFonts w:ascii="Times New Roman" w:hAnsi="Times New Roman" w:cs="Times New Roman"/>
          <w:sz w:val="28"/>
          <w:szCs w:val="28"/>
        </w:rPr>
        <w:t>,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 w:rsidR="00C354C6"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="0058325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E558FF"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Pr="00D62B81">
        <w:rPr>
          <w:rFonts w:ascii="Times New Roman" w:hAnsi="Times New Roman" w:cs="Times New Roman"/>
          <w:sz w:val="28"/>
          <w:szCs w:val="28"/>
        </w:rPr>
        <w:t>в течение установленного в нем срока.</w:t>
      </w:r>
    </w:p>
    <w:p w:rsidR="00C36C09" w:rsidRPr="00D62B81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E558FF">
        <w:rPr>
          <w:rFonts w:ascii="Times New Roman" w:hAnsi="Times New Roman" w:cs="Times New Roman"/>
          <w:sz w:val="28"/>
          <w:szCs w:val="28"/>
        </w:rPr>
        <w:t>администрацией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</w:t>
      </w:r>
      <w:r w:rsidRPr="00E55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7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253" w:rsidRDefault="00B82F87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Default="00B82F87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EA5EA6" w:rsidRDefault="00B82F87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EA5EA6" w:rsidRPr="00E558FF">
        <w:rPr>
          <w:rFonts w:ascii="Times New Roman" w:hAnsi="Times New Roman" w:cs="Times New Roman"/>
          <w:sz w:val="28"/>
          <w:szCs w:val="28"/>
        </w:rPr>
        <w:t>администрацию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243C6E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</w:t>
      </w:r>
      <w:r w:rsidR="00EA5EA6"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EA6"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E558FF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E558FF">
        <w:rPr>
          <w:rFonts w:ascii="Times New Roman" w:hAnsi="Times New Roman" w:cs="Times New Roman"/>
          <w:sz w:val="28"/>
          <w:szCs w:val="28"/>
        </w:rPr>
        <w:t>;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026653" w:rsidRPr="00A36E79" w:rsidRDefault="00B82F87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 xml:space="preserve">, время фиксации </w:t>
      </w:r>
      <w:r w:rsidR="00A36E79">
        <w:rPr>
          <w:rFonts w:ascii="Times New Roman" w:hAnsi="Times New Roman" w:cs="Times New Roman"/>
          <w:sz w:val="28"/>
          <w:szCs w:val="28"/>
        </w:rPr>
        <w:lastRenderedPageBreak/>
        <w:t>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B82F87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Pr="00EA5EA6" w:rsidRDefault="00B82F87" w:rsidP="00EA5EA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администрация</w:t>
      </w:r>
      <w:r w:rsidR="00673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color w:val="000000" w:themeColor="text1"/>
          <w:sz w:val="28"/>
          <w:szCs w:val="28"/>
        </w:rPr>
        <w:t>Чебаковского</w:t>
      </w:r>
      <w:r w:rsidR="00673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8F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1B21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5E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53C" w:rsidRDefault="00B82F87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76331D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iCs/>
          <w:sz w:val="28"/>
          <w:szCs w:val="28"/>
        </w:rPr>
        <w:t>Чебаковского</w:t>
      </w:r>
      <w:r w:rsidR="006732DF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8" w:history="1">
        <w:r w:rsidR="00FB053C" w:rsidRPr="00FB053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статьи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89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053C" w:rsidRPr="0076331D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iCs/>
          <w:sz w:val="28"/>
          <w:szCs w:val="28"/>
        </w:rPr>
        <w:t>Чебаковского</w:t>
      </w:r>
      <w:r w:rsidR="006732DF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</w:t>
      </w:r>
      <w:r w:rsid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>
        <w:rPr>
          <w:rFonts w:ascii="Times New Roman" w:hAnsi="Times New Roman" w:cs="Times New Roman"/>
          <w:sz w:val="28"/>
          <w:szCs w:val="28"/>
        </w:rPr>
        <w:t xml:space="preserve"> </w:t>
      </w:r>
      <w:r w:rsidR="0076331D">
        <w:rPr>
          <w:rFonts w:ascii="Times New Roman" w:hAnsi="Times New Roman" w:cs="Times New Roman"/>
          <w:sz w:val="28"/>
          <w:szCs w:val="28"/>
        </w:rPr>
        <w:t>сельсовета</w:t>
      </w:r>
      <w:r w:rsidRPr="00FB053C">
        <w:rPr>
          <w:rFonts w:ascii="Times New Roman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Default="00B82F87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76331D" w:rsidRPr="0076331D">
        <w:rPr>
          <w:rFonts w:ascii="Times New Roman" w:hAnsi="Times New Roman" w:cs="Times New Roman"/>
          <w:sz w:val="28"/>
          <w:szCs w:val="28"/>
        </w:rPr>
        <w:t>А</w:t>
      </w:r>
      <w:r w:rsidR="00DE572D" w:rsidRPr="0076331D">
        <w:rPr>
          <w:rFonts w:ascii="Times New Roman" w:hAnsi="Times New Roman" w:cs="Times New Roman"/>
          <w:sz w:val="28"/>
          <w:szCs w:val="28"/>
        </w:rPr>
        <w:t>дминистрация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sz w:val="28"/>
          <w:szCs w:val="28"/>
        </w:rPr>
        <w:t>сельсовета</w:t>
      </w:r>
      <w:r w:rsidR="00DE572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DE57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572D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DE572D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Pr="0076331D">
        <w:rPr>
          <w:rFonts w:ascii="Times New Roman" w:hAnsi="Times New Roman" w:cs="Times New Roman"/>
          <w:sz w:val="28"/>
          <w:szCs w:val="28"/>
        </w:rPr>
        <w:t>администрации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осуществляется 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77C17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Обжалование 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>решений администрации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C6E"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="006732DF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(бездействия) её должностных лиц</w:t>
      </w:r>
    </w:p>
    <w:p w:rsidR="00271352" w:rsidRPr="006732DF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07E7" w:rsidRDefault="00B82F87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903AA2" w:rsidRDefault="00B82F87" w:rsidP="00903A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03AA2">
        <w:rPr>
          <w:rFonts w:ascii="Times New Roman" w:hAnsi="Times New Roman" w:cs="Times New Roman"/>
          <w:sz w:val="28"/>
          <w:szCs w:val="28"/>
        </w:rPr>
        <w:t xml:space="preserve">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903AA2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="00903AA2" w:rsidRPr="0076331D">
        <w:rPr>
          <w:rFonts w:ascii="Times New Roman" w:hAnsi="Times New Roman" w:cs="Times New Roman"/>
          <w:sz w:val="28"/>
          <w:szCs w:val="28"/>
        </w:rPr>
        <w:t>муниципального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903AA2" w:rsidRPr="0076331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03AA2">
        <w:rPr>
          <w:rFonts w:ascii="Times New Roman" w:hAnsi="Times New Roman" w:cs="Times New Roman"/>
          <w:sz w:val="28"/>
          <w:szCs w:val="28"/>
        </w:rPr>
        <w:t xml:space="preserve"> не применяется. </w:t>
      </w:r>
    </w:p>
    <w:p w:rsidR="00DE572D" w:rsidRDefault="00DE572D" w:rsidP="006D07E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6134" w:rsidRPr="0076331D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администрации </w:t>
      </w:r>
      <w:r w:rsidR="00243C6E"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="006732DF" w:rsidRPr="00673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жилищного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6D6134" w:rsidRPr="0076331D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4112F" w:rsidRDefault="00B82F87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7633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D6134" w:rsidRPr="0076331D">
        <w:rPr>
          <w:rFonts w:ascii="Times New Roman" w:hAnsi="Times New Roman" w:cs="Times New Roman"/>
          <w:sz w:val="28"/>
          <w:szCs w:val="28"/>
        </w:rPr>
        <w:t>контроля</w:t>
      </w:r>
      <w:r w:rsidR="007633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13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94112F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>
        <w:rPr>
          <w:rFonts w:ascii="Times New Roman" w:hAnsi="Times New Roman" w:cs="Times New Roman"/>
          <w:sz w:val="28"/>
          <w:szCs w:val="28"/>
        </w:rPr>
        <w:t>«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6D6134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Федерации». </w:t>
      </w:r>
    </w:p>
    <w:p w:rsidR="006D6134" w:rsidRDefault="00B82F87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установлены </w:t>
      </w:r>
      <w:r w:rsidR="0076331D" w:rsidRPr="00C7798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C7798C" w:rsidRPr="00C7798C">
        <w:rPr>
          <w:rFonts w:ascii="Times New Roman" w:hAnsi="Times New Roman" w:cs="Times New Roman"/>
          <w:sz w:val="28"/>
          <w:szCs w:val="28"/>
        </w:rPr>
        <w:t>2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4112F">
        <w:rPr>
          <w:rFonts w:ascii="Times New Roman" w:hAnsi="Times New Roman" w:cs="Times New Roman"/>
          <w:sz w:val="28"/>
          <w:szCs w:val="28"/>
        </w:rPr>
        <w:t>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Default="00C726C6" w:rsidP="0076331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F87">
        <w:rPr>
          <w:rFonts w:ascii="Times New Roman" w:hAnsi="Times New Roman" w:cs="Times New Roman"/>
          <w:sz w:val="28"/>
          <w:szCs w:val="28"/>
        </w:rPr>
        <w:t>7</w:t>
      </w:r>
      <w:r w:rsidR="00DE572D">
        <w:rPr>
          <w:rFonts w:ascii="Times New Roman" w:hAnsi="Times New Roman" w:cs="Times New Roman"/>
          <w:sz w:val="28"/>
          <w:szCs w:val="28"/>
        </w:rPr>
        <w:t>. Настоящее положение вст</w:t>
      </w:r>
      <w:r w:rsidR="0076331D">
        <w:rPr>
          <w:rFonts w:ascii="Times New Roman" w:hAnsi="Times New Roman" w:cs="Times New Roman"/>
          <w:sz w:val="28"/>
          <w:szCs w:val="28"/>
        </w:rPr>
        <w:t>упает в силу с 1 июля 2021 года.</w:t>
      </w:r>
    </w:p>
    <w:p w:rsidR="00DE572D" w:rsidRPr="00DE572D" w:rsidRDefault="00B82F87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72D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</w:t>
      </w:r>
      <w:r w:rsidR="00DE572D" w:rsidRPr="0076331D">
        <w:rPr>
          <w:rFonts w:ascii="Times New Roman" w:hAnsi="Times New Roman" w:cs="Times New Roman"/>
          <w:sz w:val="28"/>
          <w:szCs w:val="28"/>
        </w:rPr>
        <w:t>администрацией</w:t>
      </w:r>
      <w:r w:rsidR="006732DF" w:rsidRPr="006732DF">
        <w:rPr>
          <w:rFonts w:ascii="Times New Roman" w:hAnsi="Times New Roman" w:cs="Times New Roman"/>
          <w:sz w:val="28"/>
          <w:szCs w:val="28"/>
        </w:rPr>
        <w:t xml:space="preserve">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572D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DE572D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r w:rsidR="00D1272A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>
        <w:rPr>
          <w:rFonts w:ascii="Times New Roman" w:hAnsi="Times New Roman" w:cs="Times New Roman"/>
          <w:sz w:val="28"/>
          <w:szCs w:val="28"/>
        </w:rPr>
        <w:t>муниципального контроля документов, информирование контролируемы</w:t>
      </w:r>
      <w:r w:rsidR="0076331D">
        <w:rPr>
          <w:rFonts w:ascii="Times New Roman" w:hAnsi="Times New Roman" w:cs="Times New Roman"/>
          <w:sz w:val="28"/>
          <w:szCs w:val="28"/>
        </w:rPr>
        <w:t xml:space="preserve">х лиц о совершаемых Главой </w:t>
      </w:r>
      <w:r w:rsidR="00AA298F">
        <w:rPr>
          <w:rFonts w:ascii="Times New Roman" w:hAnsi="Times New Roman" w:cs="Times New Roman"/>
          <w:sz w:val="28"/>
          <w:szCs w:val="28"/>
        </w:rPr>
        <w:t>Чебаковского</w:t>
      </w:r>
      <w:r w:rsidR="006732DF">
        <w:rPr>
          <w:rFonts w:ascii="Times New Roman" w:hAnsi="Times New Roman" w:cs="Times New Roman"/>
          <w:sz w:val="28"/>
          <w:szCs w:val="28"/>
        </w:rPr>
        <w:t xml:space="preserve"> </w:t>
      </w:r>
      <w:r w:rsidR="0076331D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737D0D">
        <w:rPr>
          <w:rFonts w:ascii="Times New Roman" w:hAnsi="Times New Roman" w:cs="Times New Roman"/>
          <w:sz w:val="28"/>
          <w:szCs w:val="28"/>
        </w:rPr>
        <w:t>,</w:t>
      </w:r>
      <w:r w:rsidR="00DE57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>
        <w:rPr>
          <w:rFonts w:ascii="Times New Roman" w:hAnsi="Times New Roman" w:cs="Times New Roman"/>
          <w:sz w:val="28"/>
          <w:szCs w:val="28"/>
        </w:rPr>
        <w:t>на бумажном носителе.</w:t>
      </w:r>
      <w:proofErr w:type="gramEnd"/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98C" w:rsidRDefault="00C7798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98C" w:rsidRDefault="00C7798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98C" w:rsidRPr="00C7798C" w:rsidRDefault="00C7798C" w:rsidP="00C7798C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7798C" w:rsidRPr="001B21A4" w:rsidRDefault="00C7798C" w:rsidP="00C77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798C" w:rsidRPr="001B21A4" w:rsidRDefault="00C7798C" w:rsidP="00C77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</w:t>
      </w:r>
    </w:p>
    <w:p w:rsidR="00C7798C" w:rsidRPr="001B21A4" w:rsidRDefault="00AA298F" w:rsidP="00C7798C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7410BC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98C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</w:p>
    <w:p w:rsidR="00C7798C" w:rsidRPr="001B21A4" w:rsidRDefault="00C7798C" w:rsidP="00C7798C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7798C" w:rsidRPr="00C7798C" w:rsidRDefault="00C7798C" w:rsidP="00C7798C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отнесения объектов контроля к категориям риска </w:t>
      </w:r>
    </w:p>
    <w:p w:rsidR="00C7798C" w:rsidRPr="00C7798C" w:rsidRDefault="00C7798C" w:rsidP="00C779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осуществления муниципального контроля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Отнесение объектов контроля</w:t>
      </w:r>
      <w:r w:rsidRPr="00C7798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определенной категории риска осуществляется в зависимости от значения показателя риска: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от 4 до 6 включительно - к категории среднего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от 2 до 3 включительно - к категории умеренного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от 0 до 1 включительно - к категории низкого риска.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Показатель риска рассчитывается по следующей формуле: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= 2 x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 x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показатель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</w:t>
      </w: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составленных Контрольным органом;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административных правонарушениях, вынесенных по протоколам об административных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составленных Контрольным органом. 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C7798C" w:rsidRPr="00C7798C" w:rsidRDefault="00C7798C" w:rsidP="00C7798C">
      <w:pPr>
        <w:widowControl w:val="0"/>
        <w:spacing w:after="0" w:line="19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A4" w:rsidRDefault="001B21A4" w:rsidP="001B21A4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B21A4" w:rsidSect="00D62B8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B21A4" w:rsidRPr="001B21A4" w:rsidRDefault="00C7798C" w:rsidP="001B21A4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21A4" w:rsidRPr="001B21A4" w:rsidRDefault="001B21A4" w:rsidP="001B21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1A4" w:rsidRPr="001B21A4" w:rsidRDefault="001B21A4" w:rsidP="001B21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</w:t>
      </w:r>
    </w:p>
    <w:p w:rsidR="001B21A4" w:rsidRPr="001B21A4" w:rsidRDefault="00AA298F" w:rsidP="001B21A4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r w:rsidR="007410BC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A4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</w:p>
    <w:p w:rsidR="001B21A4" w:rsidRPr="001B21A4" w:rsidRDefault="001B21A4" w:rsidP="001B21A4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1B21A4" w:rsidRPr="001B21A4" w:rsidRDefault="001B21A4" w:rsidP="001B21A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</w:rPr>
      </w:pPr>
    </w:p>
    <w:p w:rsidR="001B21A4" w:rsidRPr="001B21A4" w:rsidRDefault="001B21A4" w:rsidP="001B21A4">
      <w:pPr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4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1B21A4" w:rsidRPr="001B21A4" w:rsidTr="001B21A4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документах стратегического планирования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содержащих показатель (при его наличии)</w:t>
            </w:r>
          </w:p>
        </w:tc>
      </w:tr>
      <w:tr w:rsidR="001B21A4" w:rsidRPr="001B21A4" w:rsidTr="001B21A4">
        <w:trPr>
          <w:gridAfter w:val="3"/>
          <w:wAfter w:w="43" w:type="dxa"/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будущий год</w:t>
            </w:r>
          </w:p>
        </w:tc>
        <w:tc>
          <w:tcPr>
            <w:tcW w:w="57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1B21A4" w:rsidRPr="001B21A4" w:rsidRDefault="001B21A4" w:rsidP="001B2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устранения риска причинения вреда (ущерба)</w:t>
            </w:r>
          </w:p>
        </w:tc>
      </w:tr>
      <w:tr w:rsidR="001B21A4" w:rsidRPr="001B21A4" w:rsidTr="001B21A4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ВРП - утвержденный валовой региональный продукт, млн.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К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учету принимаются  значение показателя с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7410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органа;                 данные  ГАС РФ  «Правосудие».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ИНДИКАТИВНЫЕ ПОКАЗАТЕЛИ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21A4" w:rsidRPr="001B21A4" w:rsidTr="001B21A4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B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1B21A4" w:rsidRPr="001B21A4" w:rsidTr="001B21A4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общему количеству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в рамках осуществления 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количество предписаний,  признанных незаконными в судебном порядке;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общее количеству предписаний, выданных в ходе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 которых были признаны недействительными;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общему количество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*100%  /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органом муниципального жилищного контроля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–к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B21A4" w:rsidRPr="001B21A4" w:rsidRDefault="001B21A4" w:rsidP="001B21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1A4" w:rsidRPr="001B21A4" w:rsidRDefault="001B21A4" w:rsidP="001B21A4">
      <w:pPr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B21A4" w:rsidRPr="001B21A4" w:rsidRDefault="001B21A4" w:rsidP="001B21A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21A4" w:rsidRPr="001B21A4" w:rsidRDefault="001B21A4" w:rsidP="001B21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21A4" w:rsidRDefault="001B21A4" w:rsidP="001B21A4">
      <w:pPr>
        <w:tabs>
          <w:tab w:val="left" w:pos="21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C6" w:rsidRDefault="00C726C6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98F" w:rsidRPr="00D62B81" w:rsidRDefault="00A7198F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1B21A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9E" w:rsidRDefault="00D84D9E" w:rsidP="00825BAB">
      <w:pPr>
        <w:spacing w:after="0" w:line="240" w:lineRule="auto"/>
      </w:pPr>
      <w:r>
        <w:separator/>
      </w:r>
    </w:p>
  </w:endnote>
  <w:endnote w:type="continuationSeparator" w:id="0">
    <w:p w:rsidR="00D84D9E" w:rsidRDefault="00D84D9E" w:rsidP="0082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9E" w:rsidRDefault="00D84D9E" w:rsidP="00825BAB">
      <w:pPr>
        <w:spacing w:after="0" w:line="240" w:lineRule="auto"/>
      </w:pPr>
      <w:r>
        <w:separator/>
      </w:r>
    </w:p>
  </w:footnote>
  <w:footnote w:type="continuationSeparator" w:id="0">
    <w:p w:rsidR="00D84D9E" w:rsidRDefault="00D84D9E" w:rsidP="0082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02BF"/>
    <w:multiLevelType w:val="hybridMultilevel"/>
    <w:tmpl w:val="AE00BECA"/>
    <w:lvl w:ilvl="0" w:tplc="39B2C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F652DC"/>
    <w:multiLevelType w:val="hybridMultilevel"/>
    <w:tmpl w:val="48D0B9B0"/>
    <w:lvl w:ilvl="0" w:tplc="28D278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4D93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1A4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3C3F"/>
    <w:rsid w:val="00243C6E"/>
    <w:rsid w:val="0026474A"/>
    <w:rsid w:val="002650E7"/>
    <w:rsid w:val="00266731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44B0"/>
    <w:rsid w:val="002D6F0B"/>
    <w:rsid w:val="002E3C00"/>
    <w:rsid w:val="002E4D49"/>
    <w:rsid w:val="002F4775"/>
    <w:rsid w:val="002F4F39"/>
    <w:rsid w:val="002F53BD"/>
    <w:rsid w:val="003020FF"/>
    <w:rsid w:val="00306DC3"/>
    <w:rsid w:val="0031273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3003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64F35"/>
    <w:rsid w:val="00472D8F"/>
    <w:rsid w:val="004747CF"/>
    <w:rsid w:val="00477D82"/>
    <w:rsid w:val="0048180F"/>
    <w:rsid w:val="00482E8C"/>
    <w:rsid w:val="004859D2"/>
    <w:rsid w:val="00486B8D"/>
    <w:rsid w:val="00487DEF"/>
    <w:rsid w:val="004962F3"/>
    <w:rsid w:val="004A2248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6C7D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DB1"/>
    <w:rsid w:val="005A6321"/>
    <w:rsid w:val="005B1555"/>
    <w:rsid w:val="005B32F9"/>
    <w:rsid w:val="005B33EA"/>
    <w:rsid w:val="005B64AD"/>
    <w:rsid w:val="005C03E9"/>
    <w:rsid w:val="005C0C68"/>
    <w:rsid w:val="005C1085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028C"/>
    <w:rsid w:val="00601A4F"/>
    <w:rsid w:val="006064D8"/>
    <w:rsid w:val="00614602"/>
    <w:rsid w:val="00615712"/>
    <w:rsid w:val="006179DB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32DF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4345"/>
    <w:rsid w:val="006D6134"/>
    <w:rsid w:val="006D78C7"/>
    <w:rsid w:val="006E0ED1"/>
    <w:rsid w:val="006F09E4"/>
    <w:rsid w:val="006F1E19"/>
    <w:rsid w:val="006F388E"/>
    <w:rsid w:val="006F5349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37D0D"/>
    <w:rsid w:val="00740619"/>
    <w:rsid w:val="0074080C"/>
    <w:rsid w:val="00740E0E"/>
    <w:rsid w:val="007410BC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331D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2E7"/>
    <w:rsid w:val="007D755B"/>
    <w:rsid w:val="007E6445"/>
    <w:rsid w:val="007E766D"/>
    <w:rsid w:val="007F09ED"/>
    <w:rsid w:val="007F3054"/>
    <w:rsid w:val="007F34E8"/>
    <w:rsid w:val="007F35A7"/>
    <w:rsid w:val="007F7247"/>
    <w:rsid w:val="007F758A"/>
    <w:rsid w:val="008018A0"/>
    <w:rsid w:val="00801975"/>
    <w:rsid w:val="00801C06"/>
    <w:rsid w:val="00820C69"/>
    <w:rsid w:val="00824BE3"/>
    <w:rsid w:val="00825BAB"/>
    <w:rsid w:val="00826131"/>
    <w:rsid w:val="00832BFE"/>
    <w:rsid w:val="008520BC"/>
    <w:rsid w:val="008576F5"/>
    <w:rsid w:val="00857FBA"/>
    <w:rsid w:val="00862466"/>
    <w:rsid w:val="00862A74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D47D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1711"/>
    <w:rsid w:val="00916638"/>
    <w:rsid w:val="0092363D"/>
    <w:rsid w:val="00924F9E"/>
    <w:rsid w:val="00932BBE"/>
    <w:rsid w:val="00940F0E"/>
    <w:rsid w:val="0094112F"/>
    <w:rsid w:val="009441E9"/>
    <w:rsid w:val="00944499"/>
    <w:rsid w:val="009448ED"/>
    <w:rsid w:val="00944A16"/>
    <w:rsid w:val="00944DAC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D7B03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37B42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298F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82F87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D65B1"/>
    <w:rsid w:val="00BE083C"/>
    <w:rsid w:val="00BF7A8D"/>
    <w:rsid w:val="00BF7F38"/>
    <w:rsid w:val="00C063E9"/>
    <w:rsid w:val="00C171F5"/>
    <w:rsid w:val="00C22CE0"/>
    <w:rsid w:val="00C258AB"/>
    <w:rsid w:val="00C26595"/>
    <w:rsid w:val="00C31B12"/>
    <w:rsid w:val="00C33B01"/>
    <w:rsid w:val="00C354C6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7798C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2FB2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4AE"/>
    <w:rsid w:val="00D62B81"/>
    <w:rsid w:val="00D71427"/>
    <w:rsid w:val="00D71EF8"/>
    <w:rsid w:val="00D81305"/>
    <w:rsid w:val="00D83860"/>
    <w:rsid w:val="00D83B3F"/>
    <w:rsid w:val="00D84D9E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5254"/>
    <w:rsid w:val="00DE041B"/>
    <w:rsid w:val="00DE572D"/>
    <w:rsid w:val="00DE6787"/>
    <w:rsid w:val="00DE70D8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558FF"/>
    <w:rsid w:val="00E56886"/>
    <w:rsid w:val="00E61884"/>
    <w:rsid w:val="00E62D0F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B650B"/>
    <w:rsid w:val="00EC1B78"/>
    <w:rsid w:val="00ED3351"/>
    <w:rsid w:val="00ED7244"/>
    <w:rsid w:val="00EE28DF"/>
    <w:rsid w:val="00EE5E58"/>
    <w:rsid w:val="00EF715D"/>
    <w:rsid w:val="00F07278"/>
    <w:rsid w:val="00F126E7"/>
    <w:rsid w:val="00F174F0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569FE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6180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E601E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8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BAB"/>
  </w:style>
  <w:style w:type="paragraph" w:styleId="a8">
    <w:name w:val="footer"/>
    <w:basedOn w:val="a"/>
    <w:link w:val="a9"/>
    <w:uiPriority w:val="99"/>
    <w:unhideWhenUsed/>
    <w:rsid w:val="008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BAB"/>
  </w:style>
  <w:style w:type="paragraph" w:styleId="aa">
    <w:name w:val="footnote text"/>
    <w:basedOn w:val="a"/>
    <w:link w:val="ab"/>
    <w:uiPriority w:val="99"/>
    <w:semiHidden/>
    <w:unhideWhenUsed/>
    <w:rsid w:val="001B21A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21A4"/>
    <w:rPr>
      <w:sz w:val="20"/>
      <w:szCs w:val="20"/>
    </w:rPr>
  </w:style>
  <w:style w:type="character" w:customStyle="1" w:styleId="ConsPlusNormal1">
    <w:name w:val="ConsPlusNormal1"/>
    <w:link w:val="ConsPlusNormal"/>
    <w:locked/>
    <w:rsid w:val="001B21A4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link w:val="1"/>
    <w:uiPriority w:val="99"/>
    <w:unhideWhenUsed/>
    <w:rsid w:val="001B21A4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">
    <w:name w:val="Знак сноски1"/>
    <w:basedOn w:val="a"/>
    <w:link w:val="ac"/>
    <w:uiPriority w:val="99"/>
    <w:rsid w:val="001B21A4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6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7751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32</cp:revision>
  <cp:lastPrinted>2021-08-11T09:03:00Z</cp:lastPrinted>
  <dcterms:created xsi:type="dcterms:W3CDTF">2021-06-17T05:52:00Z</dcterms:created>
  <dcterms:modified xsi:type="dcterms:W3CDTF">2021-12-15T03:11:00Z</dcterms:modified>
</cp:coreProperties>
</file>