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E81520" w:rsidRPr="00E81520" w:rsidRDefault="00E81520" w:rsidP="00E81520">
      <w:pPr>
        <w:autoSpaceDE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ЧЕБАКОВСКОГО СЕЛЬСОВЕТА</w:t>
      </w:r>
    </w:p>
    <w:p w:rsidR="00E81520" w:rsidRDefault="00E81520" w:rsidP="00E81520">
      <w:pPr>
        <w:autoSpaceDE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СЕВЕРНОГО РАЙОНА НОВОСИБИРСКОЙ </w:t>
      </w:r>
      <w:proofErr w:type="gramStart"/>
      <w:r w:rsidRPr="00E81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 ТИ</w:t>
      </w:r>
      <w:proofErr w:type="gramEnd"/>
    </w:p>
    <w:p w:rsidR="00E81520" w:rsidRPr="00E81520" w:rsidRDefault="00E81520" w:rsidP="00E81520">
      <w:pPr>
        <w:autoSpaceDE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6A784B" w:rsidRPr="00E81520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A784B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48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48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48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)</w:t>
      </w:r>
    </w:p>
    <w:p w:rsidR="00E81520" w:rsidRPr="00B67CBA" w:rsidRDefault="00E81520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520" w:rsidRDefault="006A784B" w:rsidP="00E81520">
      <w:pPr>
        <w:widowControl w:val="0"/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</w:t>
      </w:r>
      <w:r w:rsidR="00E81520">
        <w:rPr>
          <w:rFonts w:ascii="Times New Roman" w:eastAsia="Times New Roman" w:hAnsi="Times New Roman" w:cs="Times New Roman"/>
          <w:sz w:val="28"/>
          <w:szCs w:val="20"/>
          <w:lang w:eastAsia="ru-RU"/>
        </w:rPr>
        <w:t>2017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E81520">
        <w:rPr>
          <w:rFonts w:ascii="Times New Roman" w:eastAsia="Times New Roman" w:hAnsi="Times New Roman" w:cs="Times New Roman"/>
          <w:sz w:val="28"/>
          <w:szCs w:val="20"/>
          <w:lang w:eastAsia="ru-RU"/>
        </w:rPr>
        <w:t>с. Чебаки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№ </w:t>
      </w:r>
      <w:r w:rsidR="00E81520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</w:p>
    <w:p w:rsidR="006A784B" w:rsidRPr="00B67CBA" w:rsidRDefault="006A784B" w:rsidP="00E81520">
      <w:pPr>
        <w:widowControl w:val="0"/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A784B" w:rsidRPr="00B67CBA" w:rsidRDefault="006A784B" w:rsidP="006A7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A784B" w:rsidRPr="00B67CBA" w:rsidRDefault="006A784B" w:rsidP="00E81520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 утверждении Положения </w:t>
      </w:r>
      <w:r w:rsidRPr="00E81520">
        <w:rPr>
          <w:rFonts w:ascii="Times New Roman" w:eastAsia="ArialMT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P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дополнительном профессиональном образовании муниципальных служащих</w:t>
      </w:r>
      <w:r w:rsidRPr="00B67CB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Чебаковского сельсовета Северного района Новосибирской области</w:t>
      </w:r>
    </w:p>
    <w:p w:rsidR="006A784B" w:rsidRPr="00B67CBA" w:rsidRDefault="006A784B" w:rsidP="006A7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</w:p>
    <w:p w:rsidR="006A784B" w:rsidRPr="00B67CBA" w:rsidRDefault="006A784B" w:rsidP="006A784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</w:p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B67CBA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E815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 сельсовета Северного района Новосибирской области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84B" w:rsidRPr="00B67CBA" w:rsidRDefault="00E81520" w:rsidP="006A7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6A784B" w:rsidRPr="00B67CBA" w:rsidRDefault="006A784B" w:rsidP="006A7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Положение </w:t>
      </w:r>
      <w:r w:rsidRPr="00B67CBA">
        <w:rPr>
          <w:rFonts w:ascii="Times New Roman" w:eastAsia="ArialMT" w:hAnsi="Times New Roman" w:cs="Times New Roman"/>
          <w:bCs/>
          <w:sz w:val="28"/>
          <w:szCs w:val="20"/>
          <w:lang w:eastAsia="ru-RU"/>
        </w:rPr>
        <w:t xml:space="preserve">о </w:t>
      </w:r>
      <w:r w:rsidRPr="00B67CB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дополнительном профессиональном образовании муниципальных служащих</w:t>
      </w:r>
      <w:r w:rsidRPr="00B67CB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администрации Чебаковского </w:t>
      </w:r>
      <w:proofErr w:type="gramStart"/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сель совета</w:t>
      </w:r>
      <w:proofErr w:type="gramEnd"/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Северного района Новосибирской области</w:t>
      </w:r>
      <w:r w:rsidR="00485E7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</w:p>
    <w:p w:rsidR="006A784B" w:rsidRPr="00B67CBA" w:rsidRDefault="00E81520" w:rsidP="00E81520">
      <w:pPr>
        <w:widowControl w:val="0"/>
        <w:spacing w:after="0" w:line="240" w:lineRule="auto"/>
        <w:ind w:firstLine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 xml:space="preserve"> </w:t>
      </w:r>
      <w:r w:rsidR="006A784B"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через 10 дней после дня его официального опубликования.</w:t>
      </w:r>
    </w:p>
    <w:p w:rsidR="006A784B" w:rsidRPr="00B67CBA" w:rsidRDefault="006A784B" w:rsidP="006A784B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784B" w:rsidRPr="00B67CBA" w:rsidRDefault="006A784B" w:rsidP="006A784B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4B" w:rsidRPr="00B67CBA" w:rsidRDefault="006A784B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Глава</w:t>
      </w:r>
      <w:r w:rsidR="00E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Чебаковского сельсовета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84B" w:rsidRPr="00B67CBA" w:rsidRDefault="006A784B" w:rsidP="00E81520">
      <w:pPr>
        <w:pStyle w:val="2"/>
        <w:numPr>
          <w:ilvl w:val="2"/>
          <w:numId w:val="1"/>
        </w:numPr>
        <w:rPr>
          <w:lang w:eastAsia="ru-RU"/>
        </w:rPr>
      </w:pPr>
      <w:r w:rsidRPr="00B67CBA">
        <w:rPr>
          <w:vertAlign w:val="subscript"/>
        </w:rPr>
        <w:t xml:space="preserve">  </w:t>
      </w:r>
      <w:r w:rsidR="00E81520">
        <w:rPr>
          <w:vertAlign w:val="subscript"/>
        </w:rPr>
        <w:t>ЧЕБАКОВСКОГО СЕЛЬСОВЕТА</w:t>
      </w:r>
      <w:r w:rsidR="00E81520" w:rsidRPr="00B67CBA">
        <w:rPr>
          <w:vertAlign w:val="subscript"/>
        </w:rPr>
        <w:t xml:space="preserve">                                                          </w:t>
      </w:r>
      <w:r w:rsidR="00E81520">
        <w:rPr>
          <w:vertAlign w:val="subscript"/>
        </w:rPr>
        <w:t xml:space="preserve">СЕВЕРНОГО РАЙОНА </w:t>
      </w:r>
      <w:proofErr w:type="gramStart"/>
      <w:r w:rsidR="00E81520">
        <w:rPr>
          <w:vertAlign w:val="subscript"/>
        </w:rPr>
        <w:t>НОВОСИБИРСКОЙ</w:t>
      </w:r>
      <w:proofErr w:type="gramEnd"/>
      <w:r w:rsidR="00E81520">
        <w:rPr>
          <w:vertAlign w:val="subscript"/>
        </w:rPr>
        <w:t xml:space="preserve"> </w:t>
      </w:r>
      <w:r w:rsidR="00E81520" w:rsidRPr="00B67CBA">
        <w:rPr>
          <w:vertAlign w:val="subscript"/>
        </w:rPr>
        <w:t xml:space="preserve">                                                       </w:t>
      </w:r>
    </w:p>
    <w:p w:rsidR="00E81520" w:rsidRDefault="00E81520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</w:t>
      </w:r>
      <w:r w:rsidR="0048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области</w:t>
      </w:r>
    </w:p>
    <w:p w:rsidR="006A784B" w:rsidRPr="00B67CBA" w:rsidRDefault="00E81520" w:rsidP="006A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A784B"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8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А.В. </w:t>
      </w:r>
      <w:proofErr w:type="spellStart"/>
      <w:r w:rsidR="00485E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Ликаровский</w:t>
      </w:r>
      <w:proofErr w:type="spellEnd"/>
      <w:r w:rsidR="0048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84B"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    _________  </w:t>
      </w:r>
      <w:r w:rsidR="00485E7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Семенов</w:t>
      </w:r>
      <w:r w:rsidR="006A784B"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column"/>
      </w: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УТВЕРЖДЕНО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Совета депутатов</w:t>
      </w:r>
    </w:p>
    <w:p w:rsidR="006A784B" w:rsidRDefault="00E81520" w:rsidP="006A78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Чебаковского сельсовета </w:t>
      </w:r>
    </w:p>
    <w:p w:rsidR="00E81520" w:rsidRDefault="00E81520" w:rsidP="006A78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Северного района</w:t>
      </w:r>
    </w:p>
    <w:p w:rsidR="00E81520" w:rsidRPr="00B67CBA" w:rsidRDefault="00E81520" w:rsidP="006A78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6A784B" w:rsidRPr="00B67CBA" w:rsidRDefault="00E81520" w:rsidP="006A7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от --------------- № ________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784B" w:rsidRPr="00B67CBA" w:rsidRDefault="006A784B" w:rsidP="00E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7CBA">
        <w:rPr>
          <w:rFonts w:ascii="Times New Roman" w:hAnsi="Times New Roman" w:cs="Times New Roman"/>
          <w:b/>
          <w:bCs/>
          <w:sz w:val="28"/>
          <w:szCs w:val="28"/>
        </w:rPr>
        <w:t>о дополнительном профессиональном образовании муниципальных служащих</w:t>
      </w:r>
      <w:r w:rsidRPr="00B67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52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Чебаковского сельсовета Северного района Новосибирской области</w:t>
      </w:r>
      <w:r w:rsidR="00E81520" w:rsidRPr="00B67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E81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67CB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B67CBA">
        <w:rPr>
          <w:rFonts w:ascii="Times New Roman" w:hAnsi="Times New Roman" w:cs="Times New Roman"/>
          <w:bCs/>
          <w:sz w:val="28"/>
          <w:szCs w:val="28"/>
        </w:rPr>
        <w:t>о</w:t>
      </w:r>
      <w:r w:rsidRPr="00B67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bCs/>
          <w:sz w:val="28"/>
          <w:szCs w:val="28"/>
        </w:rPr>
        <w:t>дополнительном профессиональном образовании муниципальных служащих</w:t>
      </w:r>
      <w:r w:rsidR="00E81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520" w:rsidRPr="00E815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администрации Чебаковского сельсовета Северного района Новосибирской области</w:t>
      </w:r>
      <w:r w:rsidR="00E815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Положение) разработано в соответствии с Федеральными законами от 02.03.2007 </w:t>
      </w:r>
      <w:hyperlink r:id="rId9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25-ФЗ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муниципальной службе в Российской Федерации», от 29.12.2012 </w:t>
      </w:r>
      <w:hyperlink r:id="rId10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273-ФЗ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</w:t>
      </w:r>
      <w:hyperlink r:id="rId11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 44-ФЗ</w:t>
        </w:r>
        <w:proofErr w:type="gramEnd"/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12" w:history="1">
        <w:r w:rsidRPr="00B67CB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Указом</w:t>
        </w:r>
      </w:hyperlink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6A784B" w:rsidRPr="00B67CBA" w:rsidRDefault="006A784B" w:rsidP="003E3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1.2. Положение определяет порядок и условия организации дополнительного профессионального образования муниципальных служащих </w:t>
      </w:r>
      <w:r w:rsidR="003E3C07" w:rsidRPr="003E3C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администрации Чебаковского сельсовета Северного района Новосибирской области</w:t>
      </w:r>
      <w:r w:rsidR="003E3C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3E3C07" w:rsidRPr="00B67CBA">
        <w:rPr>
          <w:rFonts w:ascii="Times New Roman" w:hAnsi="Times New Roman" w:cs="Times New Roman"/>
          <w:sz w:val="28"/>
          <w:szCs w:val="28"/>
        </w:rPr>
        <w:t xml:space="preserve"> </w:t>
      </w:r>
      <w:r w:rsidRPr="00B67CBA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2. Цели, принципы, формы и условия 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</w:t>
      </w:r>
      <w:r w:rsidRPr="00B67CBA">
        <w:rPr>
          <w:rFonts w:ascii="Times New Roman" w:hAnsi="Times New Roman" w:cs="Times New Roman"/>
          <w:sz w:val="28"/>
          <w:szCs w:val="28"/>
        </w:rPr>
        <w:lastRenderedPageBreak/>
        <w:t>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2.4. К освоению дополнительных профессиональных программ допускаются: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1) лица, имеющие среднее профессиональное и (или) высшее образование;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2) лица, получающие среднее профессиональное и (или) высшее образование.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3. </w:t>
      </w: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Виды, сроки и порядок получения </w:t>
      </w:r>
    </w:p>
    <w:p w:rsidR="006A784B" w:rsidRPr="00B67CBA" w:rsidRDefault="006A784B" w:rsidP="006A784B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spacing w:after="0" w:line="322" w:lineRule="exact"/>
        <w:ind w:left="744" w:right="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3.4. Основаниями для направления муниципального служащего на повышение квалификации являются: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lastRenderedPageBreak/>
        <w:t>- рекомендация аттестационной комиссии о направлении муниципального служащего на повышение квалификации;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службы.</w:t>
      </w:r>
    </w:p>
    <w:p w:rsidR="006A784B" w:rsidRPr="00B67CBA" w:rsidRDefault="006A784B" w:rsidP="006A784B">
      <w:pPr>
        <w:widowControl w:val="0"/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включение муниципального служащего в кадровый резерв для замещения должности муниципальной службы;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изменение вида профессиональной служебной деятельности муниципального служащего.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6A784B" w:rsidRPr="00B67CBA" w:rsidRDefault="006A784B" w:rsidP="003E3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</w:t>
      </w:r>
      <w:r w:rsidR="003E3C07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работу с кадрами</w:t>
      </w:r>
      <w:r w:rsidRPr="00B67CBA">
        <w:rPr>
          <w:rFonts w:ascii="Times New Roman" w:hAnsi="Times New Roman" w:cs="Times New Roman"/>
          <w:sz w:val="28"/>
          <w:szCs w:val="28"/>
        </w:rPr>
        <w:t>,</w:t>
      </w:r>
      <w:r w:rsidR="003E3C07">
        <w:rPr>
          <w:rFonts w:ascii="Times New Roman" w:hAnsi="Times New Roman" w:cs="Times New Roman"/>
          <w:sz w:val="28"/>
          <w:szCs w:val="28"/>
        </w:rPr>
        <w:t xml:space="preserve">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приобщения к материалам личного дела.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4. Организация 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4.1. Работу по организации дополнительного профессионального образования муниципальных служащих осуществляет</w:t>
      </w:r>
      <w:r w:rsidR="003E3C0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E3C07">
        <w:rPr>
          <w:rFonts w:ascii="Times New Roman" w:hAnsi="Times New Roman" w:cs="Times New Roman"/>
          <w:sz w:val="28"/>
          <w:szCs w:val="28"/>
        </w:rPr>
        <w:lastRenderedPageBreak/>
        <w:t>администрации, в должностные обязанности которого входит кадровая работа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BA">
        <w:rPr>
          <w:rFonts w:ascii="Times New Roman" w:hAnsi="Times New Roman" w:cs="Times New Roman"/>
          <w:sz w:val="28"/>
          <w:szCs w:val="28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</w:t>
      </w:r>
      <w:r w:rsidRPr="00B67CBA">
        <w:rPr>
          <w:rFonts w:ascii="Times New Roman" w:hAnsi="Times New Roman" w:cs="Times New Roman"/>
          <w:sz w:val="26"/>
          <w:szCs w:val="26"/>
        </w:rPr>
        <w:t>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утвержденного плана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дополнительного профессионального образования муниципальных служащих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 законодательством Новосибирской области на предстоящий год; </w:t>
      </w:r>
      <w:proofErr w:type="gramEnd"/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- информирование муниципальных служащих о реализации дополнительных профессиональных программ в предстоящем квартале;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профессионального образования муниципальных служащих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служащих);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приобщение к личному делу муниципального служащего заверенных копий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 о получении дополнительного профессионального образования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784B" w:rsidRPr="00B67CBA" w:rsidRDefault="006A784B" w:rsidP="006A784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подготовка аналитических материалов по итогам обучения муниципальных служащих за год.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CBA">
        <w:rPr>
          <w:rFonts w:ascii="Times New Roman" w:hAnsi="Times New Roman" w:cs="Times New Roman"/>
          <w:b/>
          <w:sz w:val="28"/>
          <w:szCs w:val="28"/>
        </w:rPr>
        <w:t>5. Финансирование дополнительного профессионального образования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4B" w:rsidRPr="00B67CBA" w:rsidRDefault="006A784B" w:rsidP="003E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5.1. Дополнительное профессиональное образование муниципального служащего осуществляется за счет средств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3E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Чебаковского сельсовета Северного района Новосибирской области,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6A784B" w:rsidRPr="00B67CBA" w:rsidRDefault="006A784B" w:rsidP="006A7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6A784B" w:rsidRPr="00B67CBA" w:rsidRDefault="006A784B" w:rsidP="006A7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BA">
        <w:rPr>
          <w:rFonts w:ascii="Times New Roman" w:hAnsi="Times New Roman" w:cs="Times New Roman"/>
          <w:sz w:val="28"/>
          <w:szCs w:val="28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6A784B" w:rsidRPr="00B67CBA" w:rsidRDefault="006A784B" w:rsidP="003E3C07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5.5.</w:t>
      </w:r>
      <w:r w:rsidRPr="00B67CB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 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</w:t>
      </w:r>
      <w:r w:rsidRPr="00B67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3E3C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Чебаковского сельсовета Северного района Новосибирской области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увольняющийся из органа местного самоуправления, муниципального органа в период обучения, теряет право на дальнейшее обучение за счет средств </w:t>
      </w:r>
      <w:r w:rsidR="003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B67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3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Чебаковского сельсовета Северного района Новосибирской области</w:t>
      </w:r>
    </w:p>
    <w:p w:rsidR="00E50D5A" w:rsidRDefault="00E50D5A"/>
    <w:p w:rsidR="003E3C07" w:rsidRDefault="003E3C07"/>
    <w:p w:rsidR="003E3C07" w:rsidRDefault="003E3C07"/>
    <w:p w:rsidR="003E3C07" w:rsidRDefault="003E3C07" w:rsidP="003E3C07">
      <w:pPr>
        <w:jc w:val="center"/>
      </w:pPr>
      <w:r>
        <w:t>_________________________</w:t>
      </w:r>
    </w:p>
    <w:sectPr w:rsidR="003E3C07" w:rsidSect="000A103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C6" w:rsidRDefault="00F83EC6">
      <w:pPr>
        <w:spacing w:after="0" w:line="240" w:lineRule="auto"/>
      </w:pPr>
      <w:r>
        <w:separator/>
      </w:r>
    </w:p>
  </w:endnote>
  <w:endnote w:type="continuationSeparator" w:id="0">
    <w:p w:rsidR="00F83EC6" w:rsidRDefault="00F8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825730"/>
      <w:docPartObj>
        <w:docPartGallery w:val="Page Numbers (Bottom of Page)"/>
        <w:docPartUnique/>
      </w:docPartObj>
    </w:sdtPr>
    <w:sdtEndPr/>
    <w:sdtContent>
      <w:p w:rsidR="00051C53" w:rsidRDefault="006A78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7">
          <w:rPr>
            <w:noProof/>
          </w:rPr>
          <w:t>2</w:t>
        </w:r>
        <w:r>
          <w:fldChar w:fldCharType="end"/>
        </w:r>
      </w:p>
    </w:sdtContent>
  </w:sdt>
  <w:p w:rsidR="00051C53" w:rsidRDefault="00F83E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C6" w:rsidRDefault="00F83EC6">
      <w:pPr>
        <w:spacing w:after="0" w:line="240" w:lineRule="auto"/>
      </w:pPr>
      <w:r>
        <w:separator/>
      </w:r>
    </w:p>
  </w:footnote>
  <w:footnote w:type="continuationSeparator" w:id="0">
    <w:p w:rsidR="00F83EC6" w:rsidRDefault="00F8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94"/>
    <w:rsid w:val="00173694"/>
    <w:rsid w:val="003E3C07"/>
    <w:rsid w:val="00485E77"/>
    <w:rsid w:val="0069469F"/>
    <w:rsid w:val="006A784B"/>
    <w:rsid w:val="00E50D5A"/>
    <w:rsid w:val="00E81520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B"/>
  </w:style>
  <w:style w:type="paragraph" w:styleId="2">
    <w:name w:val="heading 2"/>
    <w:basedOn w:val="a"/>
    <w:next w:val="a"/>
    <w:link w:val="20"/>
    <w:qFormat/>
    <w:rsid w:val="006A784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8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6A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7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B"/>
  </w:style>
  <w:style w:type="paragraph" w:styleId="2">
    <w:name w:val="heading 2"/>
    <w:basedOn w:val="a"/>
    <w:next w:val="a"/>
    <w:link w:val="20"/>
    <w:qFormat/>
    <w:rsid w:val="006A784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84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6A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0372998149D1426FCBEFD1E846FF41E1D7BDEBA8C65BAC642503BA40j8y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0372998149D1426FCBEFD1E846FF41E1D4B3E7A3C35BAC642503BA40j8y6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0372998149D1426FCBEFD1E846FF41E1D8B9E6AEC05BAC642503BA4086F9DEEDB9844593DA8948j4y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0372998149D1426FCBEFD1E846FF41E1D8BCEFACC05BAC642503BA4086F9DEEDB9844593DB894Fj4y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7DF6-88C8-4D04-9C2C-2943E507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2017-02-17T02:51:00Z</dcterms:created>
  <dcterms:modified xsi:type="dcterms:W3CDTF">2017-02-21T09:04:00Z</dcterms:modified>
</cp:coreProperties>
</file>