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CF" w:rsidRDefault="00233CCF" w:rsidP="00233CCF">
      <w:pPr>
        <w:jc w:val="center"/>
        <w:rPr>
          <w:b/>
        </w:rPr>
      </w:pPr>
      <w:r w:rsidRPr="003A76E9">
        <w:rPr>
          <w:b/>
        </w:rPr>
        <w:t xml:space="preserve">АДМИНИСТРАЦИЯ </w:t>
      </w:r>
      <w:r>
        <w:rPr>
          <w:b/>
        </w:rPr>
        <w:t xml:space="preserve"> ЧЕБАКОВСКОГО СЕЛЬСОВЕТА</w:t>
      </w:r>
    </w:p>
    <w:p w:rsidR="00233CCF" w:rsidRPr="003A76E9" w:rsidRDefault="00233CCF" w:rsidP="00233CCF">
      <w:pPr>
        <w:jc w:val="center"/>
        <w:rPr>
          <w:b/>
        </w:rPr>
      </w:pPr>
      <w:r w:rsidRPr="003A76E9">
        <w:rPr>
          <w:b/>
        </w:rPr>
        <w:t>СЕВЕРНОГО  РАЙОНА</w:t>
      </w:r>
    </w:p>
    <w:p w:rsidR="00233CCF" w:rsidRPr="003A76E9" w:rsidRDefault="00233CCF" w:rsidP="00233CCF">
      <w:pPr>
        <w:jc w:val="center"/>
        <w:rPr>
          <w:b/>
        </w:rPr>
      </w:pPr>
      <w:r w:rsidRPr="003A76E9">
        <w:rPr>
          <w:b/>
        </w:rPr>
        <w:t>НОВОСИБИРСКОЙ  ОБЛАСТИ</w:t>
      </w:r>
    </w:p>
    <w:p w:rsidR="00233CCF" w:rsidRPr="003A76E9" w:rsidRDefault="00233CCF" w:rsidP="00233CCF">
      <w:pPr>
        <w:jc w:val="center"/>
        <w:rPr>
          <w:b/>
        </w:rPr>
      </w:pPr>
    </w:p>
    <w:p w:rsidR="00233CCF" w:rsidRPr="003A76E9" w:rsidRDefault="00233CCF" w:rsidP="00233CCF">
      <w:pPr>
        <w:jc w:val="center"/>
        <w:rPr>
          <w:b/>
        </w:rPr>
      </w:pPr>
      <w:r w:rsidRPr="003A76E9">
        <w:rPr>
          <w:b/>
        </w:rPr>
        <w:t>ПОСТАНОВЛЕНИЕ</w:t>
      </w:r>
    </w:p>
    <w:p w:rsidR="00233CCF" w:rsidRPr="00713CF0" w:rsidRDefault="00713CF0" w:rsidP="00233CCF">
      <w:pPr>
        <w:spacing w:before="100" w:beforeAutospacing="1" w:after="100" w:afterAutospacing="1"/>
        <w:rPr>
          <w:b/>
          <w:bCs/>
          <w:color w:val="39465C"/>
        </w:rPr>
      </w:pPr>
      <w:r w:rsidRPr="00713CF0">
        <w:rPr>
          <w:b/>
          <w:bCs/>
          <w:color w:val="39465C"/>
        </w:rPr>
        <w:t>16.08.</w:t>
      </w:r>
      <w:r w:rsidR="00233CCF" w:rsidRPr="00713CF0">
        <w:rPr>
          <w:b/>
          <w:bCs/>
          <w:color w:val="39465C"/>
        </w:rPr>
        <w:t xml:space="preserve">2018                                 с. Чебаки   </w:t>
      </w:r>
      <w:r w:rsidR="00233CCF" w:rsidRPr="00713CF0">
        <w:rPr>
          <w:b/>
          <w:bCs/>
          <w:color w:val="39465C"/>
        </w:rPr>
        <w:tab/>
      </w:r>
      <w:r w:rsidR="00233CCF" w:rsidRPr="00713CF0">
        <w:rPr>
          <w:b/>
          <w:bCs/>
          <w:color w:val="39465C"/>
        </w:rPr>
        <w:tab/>
      </w:r>
      <w:r w:rsidR="00233CCF" w:rsidRPr="00713CF0">
        <w:rPr>
          <w:b/>
          <w:bCs/>
          <w:color w:val="39465C"/>
        </w:rPr>
        <w:tab/>
      </w:r>
      <w:r w:rsidR="00233CCF" w:rsidRPr="00713CF0">
        <w:rPr>
          <w:b/>
          <w:bCs/>
          <w:color w:val="39465C"/>
        </w:rPr>
        <w:tab/>
      </w:r>
      <w:r w:rsidR="00233CCF" w:rsidRPr="00713CF0">
        <w:rPr>
          <w:b/>
          <w:bCs/>
          <w:color w:val="39465C"/>
        </w:rPr>
        <w:tab/>
        <w:t xml:space="preserve">№ </w:t>
      </w:r>
      <w:r>
        <w:rPr>
          <w:b/>
          <w:bCs/>
          <w:color w:val="39465C"/>
        </w:rPr>
        <w:t>84</w:t>
      </w:r>
    </w:p>
    <w:p w:rsidR="00233CCF" w:rsidRPr="00713CF0" w:rsidRDefault="00233CCF" w:rsidP="00233CCF">
      <w:pPr>
        <w:spacing w:before="100" w:beforeAutospacing="1" w:after="100" w:afterAutospacing="1"/>
        <w:jc w:val="center"/>
        <w:rPr>
          <w:b/>
          <w:bCs/>
          <w:color w:val="39465C"/>
        </w:rPr>
      </w:pPr>
      <w:r w:rsidRPr="00713CF0">
        <w:rPr>
          <w:b/>
          <w:bCs/>
          <w:color w:val="39465C"/>
        </w:rPr>
        <w:t xml:space="preserve">О создании координационного совета в сфере профилактики правонарушений  </w:t>
      </w:r>
      <w:r w:rsidR="00415BB5" w:rsidRPr="00713CF0">
        <w:rPr>
          <w:b/>
          <w:bCs/>
          <w:color w:val="39465C"/>
        </w:rPr>
        <w:t xml:space="preserve">при </w:t>
      </w:r>
      <w:r w:rsidRPr="00713CF0">
        <w:rPr>
          <w:b/>
          <w:bCs/>
          <w:color w:val="39465C"/>
        </w:rPr>
        <w:t xml:space="preserve"> администрации  Чебаковского сельсовета Северного района Новосибирской области</w:t>
      </w:r>
    </w:p>
    <w:p w:rsidR="00233CCF" w:rsidRPr="009B076F" w:rsidRDefault="00233CCF" w:rsidP="00233CCF">
      <w:pPr>
        <w:jc w:val="both"/>
        <w:rPr>
          <w:color w:val="39465C"/>
        </w:rPr>
      </w:pPr>
      <w:r>
        <w:rPr>
          <w:rFonts w:ascii="Arial" w:hAnsi="Arial" w:cs="Arial"/>
          <w:color w:val="39465C"/>
          <w:sz w:val="23"/>
          <w:szCs w:val="23"/>
        </w:rPr>
        <w:tab/>
      </w:r>
      <w:r w:rsidRPr="009B076F">
        <w:rPr>
          <w:color w:val="39465C"/>
        </w:rPr>
        <w:t xml:space="preserve"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администрация Чебаковского сельсовета Северного района Новосибирской области  </w:t>
      </w:r>
    </w:p>
    <w:p w:rsidR="00233CCF" w:rsidRPr="009B076F" w:rsidRDefault="00233CCF" w:rsidP="00233CCF">
      <w:pPr>
        <w:jc w:val="both"/>
        <w:rPr>
          <w:color w:val="39465C"/>
        </w:rPr>
      </w:pPr>
      <w:r w:rsidRPr="009B076F">
        <w:rPr>
          <w:color w:val="39465C"/>
        </w:rPr>
        <w:tab/>
        <w:t>ПОСТАНОВЛЯЕТ:</w:t>
      </w:r>
    </w:p>
    <w:p w:rsidR="00233CCF" w:rsidRPr="009B076F" w:rsidRDefault="00233CCF" w:rsidP="00233CCF">
      <w:pPr>
        <w:jc w:val="both"/>
        <w:rPr>
          <w:color w:val="39465C"/>
        </w:rPr>
      </w:pPr>
      <w:r w:rsidRPr="009B076F">
        <w:rPr>
          <w:color w:val="39465C"/>
        </w:rPr>
        <w:tab/>
        <w:t xml:space="preserve">1. Создать Координационный совет в сфере профилактики правонарушений  </w:t>
      </w:r>
      <w:r w:rsidR="00415BB5" w:rsidRPr="009B076F">
        <w:rPr>
          <w:color w:val="39465C"/>
        </w:rPr>
        <w:t>при</w:t>
      </w:r>
      <w:r w:rsidRPr="009B076F">
        <w:rPr>
          <w:color w:val="39465C"/>
        </w:rPr>
        <w:t xml:space="preserve"> администрации </w:t>
      </w:r>
      <w:r w:rsidRPr="009B076F">
        <w:rPr>
          <w:bCs/>
          <w:color w:val="39465C"/>
        </w:rPr>
        <w:t>Чебаковского сельсовета Северного района Новосибирской области</w:t>
      </w:r>
      <w:r w:rsidRPr="009B076F">
        <w:rPr>
          <w:color w:val="39465C"/>
        </w:rPr>
        <w:t xml:space="preserve"> и утвердить его состав (приложение № 1). </w:t>
      </w:r>
      <w:r w:rsidRPr="009B076F">
        <w:rPr>
          <w:color w:val="39465C"/>
        </w:rPr>
        <w:br/>
      </w:r>
      <w:r>
        <w:rPr>
          <w:rFonts w:ascii="Arial" w:hAnsi="Arial" w:cs="Arial"/>
          <w:color w:val="39465C"/>
          <w:sz w:val="23"/>
          <w:szCs w:val="23"/>
        </w:rPr>
        <w:tab/>
      </w:r>
      <w:r w:rsidRPr="009B076F">
        <w:rPr>
          <w:color w:val="39465C"/>
        </w:rPr>
        <w:t xml:space="preserve">2. Утвердить Положение о Координационном совете в сфере профилактики правонарушений </w:t>
      </w:r>
      <w:r w:rsidR="00415BB5" w:rsidRPr="009B076F">
        <w:rPr>
          <w:color w:val="39465C"/>
        </w:rPr>
        <w:t xml:space="preserve">при </w:t>
      </w:r>
      <w:r w:rsidRPr="009B076F">
        <w:rPr>
          <w:color w:val="39465C"/>
        </w:rPr>
        <w:t xml:space="preserve"> администрации </w:t>
      </w:r>
      <w:r w:rsidRPr="009B076F">
        <w:rPr>
          <w:bCs/>
          <w:color w:val="39465C"/>
        </w:rPr>
        <w:t>Чебаковского сельсовета Северного района Новосибирской области</w:t>
      </w:r>
      <w:r w:rsidRPr="009B076F">
        <w:rPr>
          <w:color w:val="39465C"/>
        </w:rPr>
        <w:t xml:space="preserve"> (приложение № 2). </w:t>
      </w:r>
      <w:r w:rsidRPr="009B076F">
        <w:rPr>
          <w:color w:val="39465C"/>
        </w:rPr>
        <w:br/>
      </w:r>
      <w:r>
        <w:rPr>
          <w:rFonts w:ascii="Arial" w:hAnsi="Arial" w:cs="Arial"/>
          <w:color w:val="39465C"/>
          <w:sz w:val="23"/>
          <w:szCs w:val="23"/>
        </w:rPr>
        <w:tab/>
      </w:r>
      <w:r w:rsidRPr="009B076F">
        <w:rPr>
          <w:color w:val="39465C"/>
        </w:rPr>
        <w:t xml:space="preserve">3. Опубликовать настоящее постановление в периодическом печатном издании « Вестник Чебаковского сельсовета»  и разместить его  на официальном сайте администрации  Чебаковского сельсовета  Северного района Новосибирской области  в информационно-телекоммуникационной сети «Интернет» </w:t>
      </w:r>
    </w:p>
    <w:p w:rsidR="00233CCF" w:rsidRPr="009B076F" w:rsidRDefault="00233CCF" w:rsidP="00233CCF">
      <w:pPr>
        <w:jc w:val="both"/>
        <w:rPr>
          <w:color w:val="39465C"/>
        </w:rPr>
      </w:pPr>
      <w:r w:rsidRPr="009B076F">
        <w:rPr>
          <w:color w:val="39465C"/>
        </w:rPr>
        <w:tab/>
        <w:t>4. Контроль за исполнением настоящего постановления оставляю за собой.</w:t>
      </w:r>
    </w:p>
    <w:p w:rsidR="00233CCF" w:rsidRPr="009B076F" w:rsidRDefault="00233CCF" w:rsidP="00233CCF">
      <w:pPr>
        <w:jc w:val="both"/>
        <w:rPr>
          <w:color w:val="39465C"/>
        </w:rPr>
      </w:pPr>
    </w:p>
    <w:p w:rsidR="00233CCF" w:rsidRPr="009B076F" w:rsidRDefault="00233CCF" w:rsidP="00233CCF">
      <w:pPr>
        <w:jc w:val="both"/>
        <w:rPr>
          <w:color w:val="39465C"/>
        </w:rPr>
      </w:pPr>
    </w:p>
    <w:p w:rsidR="00233CCF" w:rsidRPr="009B076F" w:rsidRDefault="00233CCF" w:rsidP="00233CCF">
      <w:pPr>
        <w:jc w:val="both"/>
        <w:rPr>
          <w:color w:val="39465C"/>
        </w:rPr>
      </w:pPr>
      <w:r w:rsidRPr="009B076F">
        <w:rPr>
          <w:color w:val="39465C"/>
        </w:rPr>
        <w:t xml:space="preserve">Глава  Чебаковского сельсовета </w:t>
      </w:r>
    </w:p>
    <w:p w:rsidR="00233CCF" w:rsidRPr="009B076F" w:rsidRDefault="00233CCF" w:rsidP="00233CCF">
      <w:pPr>
        <w:jc w:val="both"/>
        <w:rPr>
          <w:color w:val="39465C"/>
        </w:rPr>
      </w:pPr>
      <w:r w:rsidRPr="009B076F">
        <w:rPr>
          <w:color w:val="39465C"/>
        </w:rPr>
        <w:t>Северного района Новосибирской области                                    В.А. Семенов</w:t>
      </w:r>
    </w:p>
    <w:p w:rsidR="00233CCF" w:rsidRPr="009B076F" w:rsidRDefault="00233CCF" w:rsidP="00233CCF">
      <w:pPr>
        <w:jc w:val="both"/>
        <w:rPr>
          <w:color w:val="39465C"/>
        </w:rPr>
      </w:pPr>
    </w:p>
    <w:p w:rsidR="00233CCF" w:rsidRDefault="00233CCF" w:rsidP="00233CCF">
      <w:pPr>
        <w:spacing w:before="100" w:beforeAutospacing="1" w:after="100" w:afterAutospacing="1"/>
        <w:jc w:val="both"/>
        <w:rPr>
          <w:rFonts w:ascii="Arial" w:hAnsi="Arial" w:cs="Arial"/>
          <w:color w:val="39465C"/>
          <w:sz w:val="23"/>
          <w:szCs w:val="23"/>
        </w:rPr>
      </w:pPr>
    </w:p>
    <w:p w:rsidR="00233CCF" w:rsidRDefault="00233CCF" w:rsidP="00233CCF">
      <w:pPr>
        <w:spacing w:before="100" w:beforeAutospacing="1" w:after="100" w:afterAutospacing="1"/>
        <w:jc w:val="both"/>
        <w:rPr>
          <w:rFonts w:ascii="Arial" w:hAnsi="Arial" w:cs="Arial"/>
          <w:color w:val="39465C"/>
          <w:sz w:val="23"/>
          <w:szCs w:val="23"/>
        </w:rPr>
      </w:pPr>
    </w:p>
    <w:p w:rsidR="00233CCF" w:rsidRDefault="00233CCF" w:rsidP="00233CCF">
      <w:pPr>
        <w:spacing w:before="100" w:beforeAutospacing="1" w:after="100" w:afterAutospacing="1"/>
        <w:jc w:val="both"/>
        <w:rPr>
          <w:rFonts w:ascii="Arial" w:hAnsi="Arial" w:cs="Arial"/>
          <w:color w:val="39465C"/>
          <w:sz w:val="23"/>
          <w:szCs w:val="23"/>
        </w:rPr>
      </w:pPr>
    </w:p>
    <w:p w:rsidR="00233CCF" w:rsidRDefault="00233CCF" w:rsidP="00233CCF">
      <w:pPr>
        <w:spacing w:before="100" w:beforeAutospacing="1" w:after="100" w:afterAutospacing="1"/>
        <w:jc w:val="both"/>
        <w:rPr>
          <w:rFonts w:ascii="Arial" w:hAnsi="Arial" w:cs="Arial"/>
          <w:color w:val="39465C"/>
          <w:sz w:val="23"/>
          <w:szCs w:val="23"/>
        </w:rPr>
      </w:pPr>
    </w:p>
    <w:p w:rsidR="00233CCF" w:rsidRDefault="00233CCF" w:rsidP="00233CCF">
      <w:pPr>
        <w:spacing w:before="100" w:beforeAutospacing="1" w:after="100" w:afterAutospacing="1"/>
        <w:jc w:val="both"/>
        <w:rPr>
          <w:rFonts w:ascii="Arial" w:hAnsi="Arial" w:cs="Arial"/>
          <w:color w:val="39465C"/>
          <w:sz w:val="23"/>
          <w:szCs w:val="23"/>
        </w:rPr>
      </w:pPr>
    </w:p>
    <w:p w:rsidR="00233CCF" w:rsidRPr="009B076F" w:rsidRDefault="00233CCF" w:rsidP="00233CCF">
      <w:pPr>
        <w:jc w:val="right"/>
        <w:rPr>
          <w:color w:val="39465C"/>
        </w:rPr>
      </w:pPr>
      <w:r w:rsidRPr="009B076F">
        <w:rPr>
          <w:color w:val="39465C"/>
        </w:rPr>
        <w:lastRenderedPageBreak/>
        <w:t>Приложение № 1</w:t>
      </w:r>
      <w:r w:rsidRPr="009B076F">
        <w:rPr>
          <w:color w:val="39465C"/>
        </w:rPr>
        <w:br/>
        <w:t>к постановлению администрации   Чебаковского</w:t>
      </w:r>
    </w:p>
    <w:p w:rsidR="00233CCF" w:rsidRPr="009B076F" w:rsidRDefault="00233CCF" w:rsidP="00233CCF">
      <w:pPr>
        <w:jc w:val="right"/>
        <w:rPr>
          <w:color w:val="39465C"/>
        </w:rPr>
      </w:pPr>
      <w:r w:rsidRPr="009B076F">
        <w:rPr>
          <w:color w:val="39465C"/>
        </w:rPr>
        <w:t>сельсовета Северного района</w:t>
      </w:r>
    </w:p>
    <w:p w:rsidR="00233CCF" w:rsidRPr="009B076F" w:rsidRDefault="00233CCF" w:rsidP="00233CCF">
      <w:pPr>
        <w:jc w:val="right"/>
        <w:rPr>
          <w:color w:val="39465C"/>
        </w:rPr>
      </w:pPr>
      <w:r w:rsidRPr="009B076F">
        <w:rPr>
          <w:color w:val="39465C"/>
        </w:rPr>
        <w:t xml:space="preserve">Новосибирской области  </w:t>
      </w:r>
    </w:p>
    <w:p w:rsidR="00233CCF" w:rsidRPr="009B076F" w:rsidRDefault="00233CCF" w:rsidP="00233CCF">
      <w:pPr>
        <w:jc w:val="right"/>
        <w:rPr>
          <w:color w:val="39465C"/>
        </w:rPr>
      </w:pPr>
      <w:r w:rsidRPr="009B076F">
        <w:rPr>
          <w:color w:val="39465C"/>
        </w:rPr>
        <w:t xml:space="preserve"> </w:t>
      </w:r>
      <w:r w:rsidR="00713CF0">
        <w:rPr>
          <w:color w:val="39465C"/>
        </w:rPr>
        <w:t>о</w:t>
      </w:r>
      <w:r w:rsidRPr="009B076F">
        <w:rPr>
          <w:color w:val="39465C"/>
        </w:rPr>
        <w:t>т</w:t>
      </w:r>
      <w:r w:rsidR="00713CF0">
        <w:rPr>
          <w:color w:val="39465C"/>
        </w:rPr>
        <w:t xml:space="preserve"> 16.08.</w:t>
      </w:r>
      <w:r w:rsidRPr="009B076F">
        <w:rPr>
          <w:color w:val="39465C"/>
        </w:rPr>
        <w:t>2018 №</w:t>
      </w:r>
      <w:r w:rsidR="00713CF0">
        <w:rPr>
          <w:color w:val="39465C"/>
        </w:rPr>
        <w:t xml:space="preserve"> 84</w:t>
      </w:r>
    </w:p>
    <w:p w:rsidR="00233CCF" w:rsidRPr="009B076F" w:rsidRDefault="00233CCF" w:rsidP="00233CCF">
      <w:pPr>
        <w:spacing w:before="100" w:beforeAutospacing="1" w:after="100" w:afterAutospacing="1"/>
        <w:jc w:val="center"/>
        <w:rPr>
          <w:color w:val="39465C"/>
        </w:rPr>
      </w:pPr>
      <w:r w:rsidRPr="009B076F">
        <w:rPr>
          <w:b/>
          <w:bCs/>
          <w:color w:val="39465C"/>
        </w:rPr>
        <w:t>Состав </w:t>
      </w:r>
      <w:r w:rsidRPr="009B076F">
        <w:rPr>
          <w:color w:val="39465C"/>
        </w:rPr>
        <w:br/>
      </w:r>
      <w:r w:rsidRPr="009B076F">
        <w:rPr>
          <w:b/>
          <w:bCs/>
          <w:color w:val="39465C"/>
        </w:rPr>
        <w:t>координационного совета в сфере профилактики правонарушений </w:t>
      </w:r>
      <w:r w:rsidRPr="009B076F">
        <w:rPr>
          <w:color w:val="39465C"/>
        </w:rPr>
        <w:br/>
      </w:r>
      <w:r w:rsidR="00415BB5" w:rsidRPr="009B076F">
        <w:rPr>
          <w:b/>
          <w:bCs/>
          <w:color w:val="39465C"/>
        </w:rPr>
        <w:t xml:space="preserve">при </w:t>
      </w:r>
      <w:r w:rsidRPr="009B076F">
        <w:rPr>
          <w:b/>
          <w:bCs/>
          <w:color w:val="39465C"/>
        </w:rPr>
        <w:t xml:space="preserve"> администрации Чебаковского сельсовета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94"/>
        <w:gridCol w:w="325"/>
        <w:gridCol w:w="5416"/>
      </w:tblGrid>
      <w:tr w:rsidR="00233CCF" w:rsidRPr="009B076F" w:rsidTr="008A372C">
        <w:trPr>
          <w:tblCellSpacing w:w="15" w:type="dxa"/>
          <w:jc w:val="center"/>
        </w:trPr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Председатель координационного совета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-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Семенов Василий Анатольевич, Глава Чебаковского сельсовета Северного района Новосибирской области</w:t>
            </w:r>
          </w:p>
        </w:tc>
      </w:tr>
      <w:tr w:rsidR="00233CCF" w:rsidRPr="009B076F" w:rsidTr="008A372C">
        <w:trPr>
          <w:tblCellSpacing w:w="15" w:type="dxa"/>
          <w:jc w:val="center"/>
        </w:trPr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Заместитель председателя координационного совета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-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B15A7A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 xml:space="preserve">Ратникова </w:t>
            </w:r>
            <w:r w:rsidR="00B15A7A">
              <w:rPr>
                <w:color w:val="39465C"/>
              </w:rPr>
              <w:t>Т</w:t>
            </w:r>
            <w:r w:rsidRPr="009B076F">
              <w:rPr>
                <w:color w:val="39465C"/>
              </w:rPr>
              <w:t>атьяна Михайловна</w:t>
            </w:r>
            <w:r w:rsidR="00B15A7A">
              <w:rPr>
                <w:color w:val="39465C"/>
              </w:rPr>
              <w:t>,</w:t>
            </w:r>
            <w:r w:rsidRPr="009B076F">
              <w:rPr>
                <w:color w:val="39465C"/>
              </w:rPr>
              <w:t xml:space="preserve"> специалист 1 разряда  администрации Чебаковского сельсовета Северного района Новосибирской области</w:t>
            </w:r>
          </w:p>
        </w:tc>
      </w:tr>
      <w:tr w:rsidR="00233CCF" w:rsidRPr="009B076F" w:rsidTr="008A372C">
        <w:trPr>
          <w:tblCellSpacing w:w="15" w:type="dxa"/>
          <w:jc w:val="center"/>
        </w:trPr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Секретарь координационного совета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-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9B076F" w:rsidP="009B076F">
            <w:pPr>
              <w:spacing w:before="100" w:beforeAutospacing="1" w:after="100" w:afterAutospacing="1"/>
              <w:rPr>
                <w:color w:val="39465C"/>
              </w:rPr>
            </w:pPr>
            <w:r>
              <w:rPr>
                <w:color w:val="39465C"/>
              </w:rPr>
              <w:t>Симаева Ольга Владимировна,</w:t>
            </w:r>
            <w:r w:rsidR="00233CCF" w:rsidRPr="009B076F">
              <w:rPr>
                <w:color w:val="39465C"/>
              </w:rPr>
              <w:t xml:space="preserve"> специалист  администрации Чебаковского сельсовета Северного района Новосибирской области</w:t>
            </w:r>
          </w:p>
        </w:tc>
      </w:tr>
      <w:tr w:rsidR="00233CCF" w:rsidRPr="009B076F" w:rsidTr="008A372C">
        <w:trPr>
          <w:tblCellSpacing w:w="15" w:type="dxa"/>
          <w:jc w:val="center"/>
        </w:trPr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Члены Координационного совета: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 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 </w:t>
            </w:r>
          </w:p>
        </w:tc>
      </w:tr>
      <w:tr w:rsidR="00233CCF" w:rsidRPr="009B076F" w:rsidTr="008A372C">
        <w:trPr>
          <w:tblCellSpacing w:w="15" w:type="dxa"/>
          <w:jc w:val="center"/>
        </w:trPr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 xml:space="preserve">Яковлева Галина Николаевна 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-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 xml:space="preserve">Директор МКУК  «Чебаковский  сельский Дом культуры» </w:t>
            </w:r>
          </w:p>
        </w:tc>
      </w:tr>
      <w:tr w:rsidR="00233CCF" w:rsidRPr="009B076F" w:rsidTr="008A372C">
        <w:trPr>
          <w:tblCellSpacing w:w="15" w:type="dxa"/>
          <w:jc w:val="center"/>
        </w:trPr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Ликаровская Юлия Владимировна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-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И.о.директора МКОУ «Чебаковская основная  школа» (по согласованию)</w:t>
            </w:r>
          </w:p>
        </w:tc>
      </w:tr>
      <w:tr w:rsidR="00233CCF" w:rsidRPr="009B076F" w:rsidTr="008A372C">
        <w:trPr>
          <w:tblCellSpacing w:w="15" w:type="dxa"/>
          <w:jc w:val="center"/>
        </w:trPr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 xml:space="preserve">Краснова Татьяна Петровна 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-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Директор МКОУ «Витинская основная   школа ( по согласованию)</w:t>
            </w:r>
          </w:p>
        </w:tc>
      </w:tr>
      <w:tr w:rsidR="00233CCF" w:rsidRPr="009B076F" w:rsidTr="008A372C">
        <w:trPr>
          <w:tblCellSpacing w:w="15" w:type="dxa"/>
          <w:jc w:val="center"/>
        </w:trPr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9B076F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 xml:space="preserve">Эшмуратова Елена </w:t>
            </w:r>
            <w:r w:rsidR="009B076F">
              <w:rPr>
                <w:color w:val="39465C"/>
              </w:rPr>
              <w:t>Уткировна</w:t>
            </w:r>
            <w:r w:rsidRPr="009B076F">
              <w:rPr>
                <w:color w:val="39465C"/>
              </w:rPr>
              <w:t xml:space="preserve"> 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-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9B076F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 xml:space="preserve">Участковый уполномоченный ОП  </w:t>
            </w:r>
            <w:r w:rsidR="009B076F">
              <w:rPr>
                <w:color w:val="39465C"/>
              </w:rPr>
              <w:t>«</w:t>
            </w:r>
            <w:r w:rsidRPr="009B076F">
              <w:rPr>
                <w:color w:val="39465C"/>
              </w:rPr>
              <w:t>Северное» МО МВД РФ  «Куйбышевский» (по согласованию)</w:t>
            </w:r>
          </w:p>
        </w:tc>
      </w:tr>
      <w:tr w:rsidR="00233CCF" w:rsidRPr="009B076F" w:rsidTr="008A372C">
        <w:trPr>
          <w:trHeight w:val="686"/>
          <w:tblCellSpacing w:w="15" w:type="dxa"/>
          <w:jc w:val="center"/>
        </w:trPr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Кузнецова Алена Геннадьевна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-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>Инспектор ПДН ОП  « Северное»  МО МВД России «Куйбышевский» (по согласованию)</w:t>
            </w:r>
          </w:p>
        </w:tc>
      </w:tr>
      <w:tr w:rsidR="00233CCF" w:rsidRPr="009B076F" w:rsidTr="008A372C">
        <w:trPr>
          <w:trHeight w:val="686"/>
          <w:tblCellSpacing w:w="15" w:type="dxa"/>
          <w:jc w:val="center"/>
        </w:trPr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  <w:r w:rsidRPr="009B076F">
              <w:rPr>
                <w:color w:val="39465C"/>
              </w:rPr>
              <w:t xml:space="preserve">Кержина Любовь Ивановна 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CCF" w:rsidRPr="009B076F" w:rsidRDefault="00233CCF" w:rsidP="008A372C">
            <w:pPr>
              <w:spacing w:before="100" w:beforeAutospacing="1" w:after="100" w:afterAutospacing="1"/>
              <w:rPr>
                <w:color w:val="39465C"/>
              </w:rPr>
            </w:pP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76F" w:rsidRDefault="00233CCF" w:rsidP="009B076F">
            <w:pPr>
              <w:rPr>
                <w:color w:val="39465C"/>
              </w:rPr>
            </w:pPr>
            <w:r w:rsidRPr="009B076F">
              <w:rPr>
                <w:color w:val="39465C"/>
              </w:rPr>
              <w:t xml:space="preserve">Председатель общественного совета при администрации Чебаковского сельсовета </w:t>
            </w:r>
          </w:p>
          <w:p w:rsidR="00233CCF" w:rsidRPr="009B076F" w:rsidRDefault="00233CCF" w:rsidP="009B076F">
            <w:pPr>
              <w:rPr>
                <w:color w:val="39465C"/>
              </w:rPr>
            </w:pPr>
            <w:r w:rsidRPr="009B076F">
              <w:rPr>
                <w:color w:val="39465C"/>
              </w:rPr>
              <w:t>( по согласованию)</w:t>
            </w:r>
          </w:p>
        </w:tc>
      </w:tr>
    </w:tbl>
    <w:p w:rsidR="00B15A7A" w:rsidRDefault="00B15A7A" w:rsidP="00233CCF">
      <w:pPr>
        <w:jc w:val="right"/>
        <w:rPr>
          <w:color w:val="39465C"/>
        </w:rPr>
      </w:pPr>
    </w:p>
    <w:p w:rsidR="00B15A7A" w:rsidRDefault="00B15A7A" w:rsidP="00233CCF">
      <w:pPr>
        <w:jc w:val="right"/>
        <w:rPr>
          <w:color w:val="39465C"/>
        </w:rPr>
      </w:pPr>
    </w:p>
    <w:p w:rsidR="00233CCF" w:rsidRPr="009B076F" w:rsidRDefault="00233CCF" w:rsidP="00233CCF">
      <w:pPr>
        <w:jc w:val="right"/>
        <w:rPr>
          <w:color w:val="39465C"/>
        </w:rPr>
      </w:pPr>
      <w:r w:rsidRPr="009B076F">
        <w:rPr>
          <w:color w:val="39465C"/>
        </w:rPr>
        <w:lastRenderedPageBreak/>
        <w:t>Приложение № 2</w:t>
      </w:r>
      <w:r w:rsidRPr="009B076F">
        <w:rPr>
          <w:color w:val="39465C"/>
        </w:rPr>
        <w:br/>
        <w:t xml:space="preserve">к постановлению администрации </w:t>
      </w:r>
    </w:p>
    <w:p w:rsidR="00233CCF" w:rsidRPr="009B076F" w:rsidRDefault="00233CCF" w:rsidP="00233CCF">
      <w:pPr>
        <w:jc w:val="right"/>
        <w:rPr>
          <w:color w:val="39465C"/>
        </w:rPr>
      </w:pPr>
      <w:r w:rsidRPr="009B076F">
        <w:rPr>
          <w:color w:val="39465C"/>
        </w:rPr>
        <w:t>Чебаковского сельсовета Северного района</w:t>
      </w:r>
    </w:p>
    <w:p w:rsidR="00233CCF" w:rsidRPr="009B076F" w:rsidRDefault="00233CCF" w:rsidP="00233CCF">
      <w:pPr>
        <w:jc w:val="right"/>
        <w:rPr>
          <w:color w:val="39465C"/>
        </w:rPr>
      </w:pPr>
      <w:r w:rsidRPr="009B076F">
        <w:rPr>
          <w:color w:val="39465C"/>
        </w:rPr>
        <w:t>Новосибирской области</w:t>
      </w:r>
    </w:p>
    <w:p w:rsidR="00233CCF" w:rsidRPr="00713CF0" w:rsidRDefault="00233CCF" w:rsidP="00233CCF">
      <w:pPr>
        <w:jc w:val="right"/>
        <w:rPr>
          <w:color w:val="39465C"/>
        </w:rPr>
      </w:pPr>
      <w:r w:rsidRPr="00713CF0">
        <w:rPr>
          <w:color w:val="39465C"/>
        </w:rPr>
        <w:t xml:space="preserve">от </w:t>
      </w:r>
      <w:r w:rsidR="00713CF0" w:rsidRPr="00713CF0">
        <w:rPr>
          <w:color w:val="39465C"/>
        </w:rPr>
        <w:t>16.08.</w:t>
      </w:r>
      <w:r w:rsidRPr="00713CF0">
        <w:rPr>
          <w:color w:val="39465C"/>
        </w:rPr>
        <w:t xml:space="preserve">2018 № </w:t>
      </w:r>
      <w:r w:rsidR="00713CF0" w:rsidRPr="00713CF0">
        <w:rPr>
          <w:color w:val="39465C"/>
        </w:rPr>
        <w:t>84</w:t>
      </w:r>
    </w:p>
    <w:p w:rsidR="00233CCF" w:rsidRPr="009B076F" w:rsidRDefault="00233CCF" w:rsidP="00233CCF">
      <w:pPr>
        <w:spacing w:before="100" w:beforeAutospacing="1" w:after="100" w:afterAutospacing="1"/>
        <w:jc w:val="center"/>
        <w:rPr>
          <w:b/>
          <w:bCs/>
          <w:color w:val="39465C"/>
        </w:rPr>
      </w:pPr>
      <w:r w:rsidRPr="009B076F">
        <w:rPr>
          <w:b/>
          <w:bCs/>
          <w:color w:val="39465C"/>
        </w:rPr>
        <w:t xml:space="preserve">Положение о </w:t>
      </w:r>
      <w:r w:rsidR="009B076F">
        <w:rPr>
          <w:b/>
          <w:bCs/>
          <w:color w:val="39465C"/>
        </w:rPr>
        <w:t>К</w:t>
      </w:r>
      <w:r w:rsidRPr="009B076F">
        <w:rPr>
          <w:b/>
          <w:bCs/>
          <w:color w:val="39465C"/>
        </w:rPr>
        <w:t>оординационном совете в сфере профилактики правонарушений </w:t>
      </w:r>
      <w:r w:rsidR="00415BB5" w:rsidRPr="009B076F">
        <w:rPr>
          <w:b/>
          <w:bCs/>
          <w:color w:val="39465C"/>
        </w:rPr>
        <w:t xml:space="preserve">при </w:t>
      </w:r>
      <w:r w:rsidRPr="009B076F">
        <w:rPr>
          <w:b/>
          <w:bCs/>
          <w:color w:val="39465C"/>
        </w:rPr>
        <w:t xml:space="preserve"> администрации Чебаковского сельсовета Северного района Новосибирской области</w:t>
      </w:r>
    </w:p>
    <w:p w:rsidR="00233CCF" w:rsidRPr="00C04FCD" w:rsidRDefault="00233CCF" w:rsidP="00233CCF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/>
          <w:color w:val="39465C"/>
        </w:rPr>
      </w:pPr>
      <w:r w:rsidRPr="00C04FCD">
        <w:rPr>
          <w:b/>
          <w:color w:val="39465C"/>
        </w:rPr>
        <w:t>Общие положения </w:t>
      </w:r>
    </w:p>
    <w:p w:rsidR="00233CCF" w:rsidRPr="00C04FCD" w:rsidRDefault="00233CCF" w:rsidP="00233CCF">
      <w:pPr>
        <w:spacing w:before="100" w:beforeAutospacing="1" w:after="100" w:afterAutospacing="1"/>
        <w:jc w:val="both"/>
        <w:rPr>
          <w:color w:val="39465C"/>
        </w:rPr>
      </w:pPr>
      <w:r w:rsidRPr="00C04FCD">
        <w:rPr>
          <w:rFonts w:ascii="Arial" w:hAnsi="Arial" w:cs="Arial"/>
          <w:color w:val="39465C"/>
          <w:sz w:val="23"/>
          <w:szCs w:val="23"/>
        </w:rPr>
        <w:br/>
      </w:r>
      <w:r>
        <w:rPr>
          <w:color w:val="39465C"/>
        </w:rPr>
        <w:tab/>
      </w:r>
      <w:r w:rsidRPr="00C04FCD">
        <w:rPr>
          <w:color w:val="39465C"/>
        </w:rPr>
        <w:t xml:space="preserve">1.1. Координационный совет в сфере профилактики правонарушений </w:t>
      </w:r>
      <w:r w:rsidR="00415BB5">
        <w:rPr>
          <w:color w:val="39465C"/>
        </w:rPr>
        <w:t>при</w:t>
      </w:r>
      <w:r>
        <w:rPr>
          <w:color w:val="39465C"/>
        </w:rPr>
        <w:t xml:space="preserve"> </w:t>
      </w:r>
      <w:r w:rsidRPr="00C04FCD">
        <w:rPr>
          <w:bCs/>
          <w:color w:val="39465C"/>
        </w:rPr>
        <w:t>администрации  Чебаковского сельсовета Северного района Новосибирской области</w:t>
      </w:r>
      <w:r>
        <w:rPr>
          <w:bCs/>
          <w:color w:val="39465C"/>
        </w:rPr>
        <w:t xml:space="preserve"> </w:t>
      </w:r>
      <w:r w:rsidRPr="00C04FCD">
        <w:rPr>
          <w:color w:val="39465C"/>
        </w:rPr>
        <w:t xml:space="preserve">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>
        <w:rPr>
          <w:color w:val="39465C"/>
        </w:rPr>
        <w:t xml:space="preserve">Чебаковского </w:t>
      </w:r>
      <w:r w:rsidRPr="00C04FCD">
        <w:rPr>
          <w:color w:val="39465C"/>
        </w:rPr>
        <w:t xml:space="preserve"> сель</w:t>
      </w:r>
      <w:r w:rsidR="00713CF0">
        <w:rPr>
          <w:color w:val="39465C"/>
        </w:rPr>
        <w:t>совета  Северного района Новосибирской области ( далее</w:t>
      </w:r>
      <w:r w:rsidRPr="00C04FCD">
        <w:rPr>
          <w:color w:val="39465C"/>
        </w:rPr>
        <w:t xml:space="preserve">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 в трудной жизненной ситуации, ресоциализации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 </w:t>
      </w:r>
      <w:r w:rsidRPr="00C04FCD">
        <w:rPr>
          <w:color w:val="39465C"/>
        </w:rPr>
        <w:br/>
      </w:r>
      <w:r>
        <w:rPr>
          <w:color w:val="39465C"/>
        </w:rPr>
        <w:tab/>
      </w:r>
      <w:r w:rsidRPr="00C04FCD">
        <w:rPr>
          <w:color w:val="39465C"/>
        </w:rPr>
        <w:t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 </w:t>
      </w:r>
      <w:r w:rsidRPr="00C04FCD">
        <w:rPr>
          <w:color w:val="39465C"/>
        </w:rPr>
        <w:br/>
      </w:r>
      <w:r>
        <w:rPr>
          <w:color w:val="39465C"/>
        </w:rPr>
        <w:tab/>
      </w:r>
      <w:r w:rsidRPr="00C04FCD">
        <w:rPr>
          <w:color w:val="39465C"/>
        </w:rPr>
        <w:t xml:space="preserve">1.3. 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</w:t>
      </w:r>
      <w:r w:rsidRPr="00C04FCD">
        <w:rPr>
          <w:color w:val="39465C"/>
        </w:rPr>
        <w:lastRenderedPageBreak/>
        <w:t>актами Нов</w:t>
      </w:r>
      <w:r w:rsidR="00123629">
        <w:rPr>
          <w:color w:val="39465C"/>
        </w:rPr>
        <w:t xml:space="preserve">осибирской </w:t>
      </w:r>
      <w:r w:rsidRPr="00C04FCD">
        <w:rPr>
          <w:color w:val="39465C"/>
        </w:rPr>
        <w:t>области, муниципальными правовыми актами и настоящим Положением.</w:t>
      </w:r>
    </w:p>
    <w:p w:rsidR="00233CCF" w:rsidRPr="00C04FCD" w:rsidRDefault="00233CCF" w:rsidP="00B15A7A">
      <w:pPr>
        <w:pStyle w:val="a3"/>
        <w:numPr>
          <w:ilvl w:val="0"/>
          <w:numId w:val="1"/>
        </w:numPr>
        <w:spacing w:before="100" w:beforeAutospacing="1" w:after="100" w:afterAutospacing="1"/>
        <w:ind w:left="641" w:hanging="357"/>
        <w:jc w:val="both"/>
        <w:rPr>
          <w:b/>
          <w:color w:val="39465C"/>
        </w:rPr>
      </w:pPr>
      <w:r w:rsidRPr="00C04FCD">
        <w:rPr>
          <w:b/>
          <w:color w:val="39465C"/>
        </w:rPr>
        <w:t>Основные направления деятельности Координационного совета</w:t>
      </w:r>
    </w:p>
    <w:p w:rsidR="00233CCF" w:rsidRPr="00C04FCD" w:rsidRDefault="00233CCF" w:rsidP="00B15A7A">
      <w:pPr>
        <w:spacing w:before="100" w:beforeAutospacing="1" w:after="100" w:afterAutospacing="1"/>
        <w:ind w:left="360"/>
        <w:jc w:val="both"/>
        <w:rPr>
          <w:color w:val="39465C"/>
        </w:rPr>
      </w:pPr>
      <w:r w:rsidRPr="00C04FCD">
        <w:rPr>
          <w:color w:val="39465C"/>
        </w:rPr>
        <w:t>2.1. Основными направлениями деятельности Координационного совета являются: </w:t>
      </w:r>
      <w:r w:rsidRPr="00C04FCD">
        <w:rPr>
          <w:color w:val="39465C"/>
        </w:rPr>
        <w:br/>
        <w:t>1) защита личности, общества и государства от противоправных посягательств; </w:t>
      </w:r>
      <w:r w:rsidRPr="00C04FCD">
        <w:rPr>
          <w:color w:val="39465C"/>
        </w:rPr>
        <w:br/>
        <w:t>2) предупреждение правонарушений; </w:t>
      </w:r>
      <w:r w:rsidRPr="00C04FCD">
        <w:rPr>
          <w:color w:val="39465C"/>
        </w:rPr>
        <w:br/>
        <w:t>3) развитие системы профилактического учета лиц, склонных к совершению</w:t>
      </w:r>
      <w:r>
        <w:rPr>
          <w:color w:val="39465C"/>
        </w:rPr>
        <w:t xml:space="preserve">   </w:t>
      </w:r>
      <w:r w:rsidRPr="00C04FCD">
        <w:rPr>
          <w:color w:val="39465C"/>
        </w:rPr>
        <w:t>правонарушений; </w:t>
      </w:r>
      <w:r w:rsidRPr="00C04FCD">
        <w:rPr>
          <w:color w:val="39465C"/>
        </w:rPr>
        <w:br/>
        <w:t>4) организация охраны общественного порядка, в том числе при проведении спортивных, зрелищных и иных массовых мероприятий; </w:t>
      </w:r>
      <w:r w:rsidRPr="00C04FCD">
        <w:rPr>
          <w:color w:val="39465C"/>
        </w:rPr>
        <w:br/>
        <w:t>5) организация общественной безопасности, в том числе безопасности дорожного движения и транспортной безопасности; </w:t>
      </w:r>
      <w:r w:rsidRPr="00C04FCD">
        <w:rPr>
          <w:color w:val="39465C"/>
        </w:rPr>
        <w:br/>
        <w:t>6) противодействие незаконной миграции; </w:t>
      </w:r>
      <w:r w:rsidRPr="00C04FCD">
        <w:rPr>
          <w:color w:val="39465C"/>
        </w:rPr>
        <w:br/>
        <w:t>7) предупреждение безнадзорности, беспризорности, правонарушений и антиобщественных действий несовершеннолетних; </w:t>
      </w:r>
      <w:r w:rsidRPr="00C04FCD">
        <w:rPr>
          <w:color w:val="39465C"/>
        </w:rPr>
        <w:br/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 </w:t>
      </w:r>
      <w:r w:rsidRPr="00C04FCD">
        <w:rPr>
          <w:color w:val="39465C"/>
        </w:rPr>
        <w:br/>
        <w:t>9) противодействие незаконному обороту наркотических средств, психотропных веществ и их прекурсоров; </w:t>
      </w:r>
      <w:r w:rsidRPr="00C04FCD">
        <w:rPr>
          <w:color w:val="39465C"/>
        </w:rPr>
        <w:br/>
        <w:t>10) обеспечение защиты и охраны частной, государственной, муниципальной и иных форм собственности; </w:t>
      </w:r>
      <w:r w:rsidRPr="00C04FCD">
        <w:rPr>
          <w:color w:val="39465C"/>
        </w:rPr>
        <w:br/>
        <w:t>11) обеспечение экономической безопасности; </w:t>
      </w:r>
      <w:r w:rsidRPr="00C04FCD">
        <w:rPr>
          <w:color w:val="39465C"/>
        </w:rPr>
        <w:br/>
        <w:t>12) противодействие коррупции, выявление и устранение причин и условий ее возникновения; </w:t>
      </w:r>
      <w:r w:rsidRPr="00C04FCD">
        <w:rPr>
          <w:color w:val="39465C"/>
        </w:rPr>
        <w:br/>
        <w:t>13) обеспечение экологической безопасности, охрана окружающей среды; </w:t>
      </w:r>
      <w:r w:rsidRPr="00C04FCD">
        <w:rPr>
          <w:color w:val="39465C"/>
        </w:rPr>
        <w:br/>
        <w:t>14) обеспечение пожарной безопасности; </w:t>
      </w:r>
      <w:r w:rsidRPr="00C04FCD">
        <w:rPr>
          <w:color w:val="39465C"/>
        </w:rPr>
        <w:br/>
        <w:t>15) предупреждение, ликвидация и (или) минимизация последствий чрезвычайных ситуаций природного и техногенного характера; </w:t>
      </w:r>
      <w:r w:rsidRPr="00C04FCD">
        <w:rPr>
          <w:color w:val="39465C"/>
        </w:rPr>
        <w:br/>
        <w:t>16) повышение уровня правовой грамотности и развитие правосознания граждан. </w:t>
      </w:r>
      <w:r w:rsidRPr="00C04FCD">
        <w:rPr>
          <w:color w:val="39465C"/>
        </w:rPr>
        <w:br/>
      </w:r>
      <w:r>
        <w:rPr>
          <w:color w:val="39465C"/>
        </w:rPr>
        <w:tab/>
      </w:r>
      <w:r w:rsidRPr="00C04FCD">
        <w:rPr>
          <w:color w:val="39465C"/>
        </w:rPr>
        <w:t>2.2. Координационный совет с целью выполнения возложенных на него задач осуществляет следующие функции: </w:t>
      </w:r>
      <w:r w:rsidRPr="00C04FCD">
        <w:rPr>
          <w:color w:val="39465C"/>
        </w:rPr>
        <w:br/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 </w:t>
      </w:r>
      <w:r w:rsidRPr="00C04FCD">
        <w:rPr>
          <w:color w:val="39465C"/>
        </w:rPr>
        <w:br/>
        <w:t>- осуществляет мониторинг состояния общественного порядка и процессов, влияющих на его изменение, на территории сельского поселения; </w:t>
      </w:r>
      <w:r w:rsidRPr="00C04FCD">
        <w:rPr>
          <w:color w:val="39465C"/>
        </w:rPr>
        <w:br/>
      </w:r>
      <w:r w:rsidRPr="00C04FCD">
        <w:rPr>
          <w:color w:val="39465C"/>
        </w:rPr>
        <w:lastRenderedPageBreak/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  <w:r w:rsidRPr="00C04FCD">
        <w:rPr>
          <w:color w:val="39465C"/>
        </w:rPr>
        <w:br/>
        <w:t>- осуществляет планирование в сфере профилактики правонарушений; </w:t>
      </w:r>
      <w:r w:rsidRPr="00C04FCD">
        <w:rPr>
          <w:color w:val="39465C"/>
        </w:rPr>
        <w:br/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 </w:t>
      </w:r>
      <w:r w:rsidRPr="00C04FCD">
        <w:rPr>
          <w:color w:val="39465C"/>
        </w:rPr>
        <w:br/>
        <w:t>- принимает участие в пропаганде правовых знаний среди населения с привлечением сотрудников правоохранительных органов; </w:t>
      </w:r>
      <w:r w:rsidRPr="00C04FCD">
        <w:rPr>
          <w:color w:val="39465C"/>
        </w:rPr>
        <w:br/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 </w:t>
      </w:r>
      <w:r w:rsidRPr="00C04FCD">
        <w:rPr>
          <w:color w:val="39465C"/>
        </w:rPr>
        <w:br/>
        <w:t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 </w:t>
      </w:r>
      <w:r w:rsidRPr="00C04FCD">
        <w:rPr>
          <w:color w:val="39465C"/>
        </w:rPr>
        <w:br/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 </w:t>
      </w:r>
      <w:r w:rsidRPr="00C04FCD">
        <w:rPr>
          <w:color w:val="39465C"/>
        </w:rPr>
        <w:br/>
        <w:t>-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  <w:r w:rsidRPr="00C04FCD">
        <w:rPr>
          <w:color w:val="39465C"/>
        </w:rPr>
        <w:br/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 </w:t>
      </w:r>
      <w:r w:rsidRPr="00C04FCD">
        <w:rPr>
          <w:color w:val="39465C"/>
        </w:rPr>
        <w:br/>
        <w:t>- рассматривает конкретные материалы в отношении лиц, нарушающих общественный порядок; </w:t>
      </w:r>
      <w:r w:rsidRPr="00C04FCD">
        <w:rPr>
          <w:color w:val="39465C"/>
        </w:rPr>
        <w:br/>
        <w:t>- осуществляет контроль за выполнением решений Координационного совета; </w:t>
      </w:r>
      <w:r w:rsidRPr="00C04FCD">
        <w:rPr>
          <w:color w:val="39465C"/>
        </w:rPr>
        <w:br/>
        <w:t>- взаимодействует со средствами массовой информации и населением;</w:t>
      </w:r>
      <w:r w:rsidRPr="00C04FCD">
        <w:rPr>
          <w:color w:val="39465C"/>
        </w:rPr>
        <w:br/>
        <w:t>- взаимодействует с местным религиозными обществами в целях недопущения проявления религиозного экстремизма. </w:t>
      </w:r>
      <w:r w:rsidRPr="00C04FCD">
        <w:rPr>
          <w:color w:val="39465C"/>
        </w:rPr>
        <w:br/>
        <w:t>2.3. Координационный совет в пределах своей компетенции имеет право: </w:t>
      </w:r>
      <w:r w:rsidRPr="00C04FCD">
        <w:rPr>
          <w:color w:val="39465C"/>
        </w:rPr>
        <w:br/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 </w:t>
      </w:r>
      <w:r w:rsidRPr="00C04FCD">
        <w:rPr>
          <w:color w:val="39465C"/>
        </w:rPr>
        <w:br/>
        <w:t xml:space="preserve">- заслушивать на своих заседаниях представителей органов </w:t>
      </w:r>
      <w:r w:rsidRPr="00C04FCD">
        <w:rPr>
          <w:color w:val="39465C"/>
        </w:rPr>
        <w:lastRenderedPageBreak/>
        <w:t>исполнительной власти, органов местного самоуправления, организаций и общественных объединений; </w:t>
      </w:r>
      <w:r w:rsidRPr="00C04FCD">
        <w:rPr>
          <w:color w:val="39465C"/>
        </w:rPr>
        <w:br/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 </w:t>
      </w:r>
      <w:r w:rsidRPr="00C04FCD">
        <w:rPr>
          <w:color w:val="39465C"/>
        </w:rPr>
        <w:br/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 </w:t>
      </w:r>
      <w:r w:rsidRPr="00C04FCD">
        <w:rPr>
          <w:color w:val="39465C"/>
        </w:rPr>
        <w:br/>
        <w:t>- вносить в установленном порядке главе сельского поселения предложения по вопросам, требующим его решения.</w:t>
      </w:r>
    </w:p>
    <w:p w:rsidR="00233CCF" w:rsidRPr="009B076F" w:rsidRDefault="009B076F" w:rsidP="00233CCF">
      <w:pPr>
        <w:spacing w:before="100" w:beforeAutospacing="1" w:after="100" w:afterAutospacing="1"/>
        <w:jc w:val="center"/>
        <w:rPr>
          <w:b/>
          <w:color w:val="39465C"/>
        </w:rPr>
      </w:pPr>
      <w:r>
        <w:rPr>
          <w:color w:val="39465C"/>
        </w:rPr>
        <w:t>3.</w:t>
      </w:r>
      <w:r w:rsidR="00233CCF" w:rsidRPr="009B076F">
        <w:rPr>
          <w:b/>
          <w:color w:val="39465C"/>
        </w:rPr>
        <w:t>Состав Координационного совета </w:t>
      </w:r>
    </w:p>
    <w:p w:rsidR="00233CCF" w:rsidRPr="009B076F" w:rsidRDefault="00233CCF" w:rsidP="00233CCF">
      <w:pPr>
        <w:spacing w:before="100" w:beforeAutospacing="1" w:after="100" w:afterAutospacing="1"/>
        <w:jc w:val="both"/>
        <w:rPr>
          <w:b/>
          <w:color w:val="39465C"/>
        </w:rPr>
      </w:pPr>
      <w:r w:rsidRPr="00C04FCD">
        <w:rPr>
          <w:color w:val="39465C"/>
        </w:rPr>
        <w:t xml:space="preserve">3.1. Состав Координационного совета утверждается постановлением </w:t>
      </w:r>
      <w:r>
        <w:rPr>
          <w:color w:val="39465C"/>
        </w:rPr>
        <w:t>а</w:t>
      </w:r>
      <w:r w:rsidRPr="00C04FCD">
        <w:rPr>
          <w:color w:val="39465C"/>
        </w:rPr>
        <w:t xml:space="preserve">дминистрации </w:t>
      </w:r>
      <w:r>
        <w:rPr>
          <w:color w:val="39465C"/>
        </w:rPr>
        <w:t>Чебаковского  сельсовета Северного района Новосибирской области</w:t>
      </w:r>
      <w:r w:rsidRPr="00C04FCD">
        <w:rPr>
          <w:color w:val="39465C"/>
        </w:rPr>
        <w:t>. </w:t>
      </w:r>
      <w:r w:rsidRPr="00C04FCD">
        <w:rPr>
          <w:color w:val="39465C"/>
        </w:rPr>
        <w:br/>
        <w:t>В состав Координационного совета</w:t>
      </w:r>
      <w:r>
        <w:rPr>
          <w:color w:val="39465C"/>
        </w:rPr>
        <w:t>,</w:t>
      </w:r>
      <w:r w:rsidRPr="00C04FCD">
        <w:rPr>
          <w:color w:val="39465C"/>
        </w:rPr>
        <w:t xml:space="preserve"> помимо представителей органов местного самоуправления</w:t>
      </w:r>
      <w:r>
        <w:rPr>
          <w:color w:val="39465C"/>
        </w:rPr>
        <w:t>,</w:t>
      </w:r>
      <w:r w:rsidRPr="00C04FCD">
        <w:rPr>
          <w:color w:val="39465C"/>
        </w:rPr>
        <w:t xml:space="preserve">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 </w:t>
      </w:r>
      <w:r w:rsidRPr="00C04FCD">
        <w:rPr>
          <w:color w:val="39465C"/>
        </w:rPr>
        <w:br/>
        <w:t>3.2. Координационный совет состоит из председателя, заместителя председателя, секретаря и членов Координационного совета. </w:t>
      </w:r>
      <w:r w:rsidRPr="00C04FCD">
        <w:rPr>
          <w:color w:val="39465C"/>
        </w:rPr>
        <w:br/>
        <w:t xml:space="preserve">3.3. Председателем Координационного совета является Глава </w:t>
      </w:r>
      <w:r>
        <w:rPr>
          <w:color w:val="39465C"/>
        </w:rPr>
        <w:t xml:space="preserve">Чебаковского сельсовета </w:t>
      </w:r>
      <w:r w:rsidRPr="00C04FCD">
        <w:rPr>
          <w:color w:val="39465C"/>
        </w:rPr>
        <w:t>, который руководит деятельностью Координационного совета и несет ответственность за выполнение возложенных на него задач.</w:t>
      </w:r>
      <w:r>
        <w:rPr>
          <w:color w:val="39465C"/>
        </w:rPr>
        <w:t xml:space="preserve"> </w:t>
      </w:r>
    </w:p>
    <w:p w:rsidR="00233CCF" w:rsidRDefault="00233CCF" w:rsidP="00233CCF">
      <w:pPr>
        <w:spacing w:before="100" w:beforeAutospacing="1" w:after="100" w:afterAutospacing="1"/>
        <w:jc w:val="center"/>
        <w:rPr>
          <w:color w:val="39465C"/>
        </w:rPr>
      </w:pPr>
      <w:r w:rsidRPr="009B076F">
        <w:rPr>
          <w:b/>
          <w:color w:val="39465C"/>
        </w:rPr>
        <w:t>4. Организация</w:t>
      </w:r>
      <w:r w:rsidRPr="00C04FCD">
        <w:rPr>
          <w:color w:val="39465C"/>
        </w:rPr>
        <w:t xml:space="preserve"> </w:t>
      </w:r>
      <w:r w:rsidRPr="009B076F">
        <w:rPr>
          <w:b/>
          <w:color w:val="39465C"/>
        </w:rPr>
        <w:t>работы Координационного совета</w:t>
      </w:r>
      <w:r w:rsidRPr="00C04FCD">
        <w:rPr>
          <w:color w:val="39465C"/>
        </w:rPr>
        <w:t> </w:t>
      </w:r>
    </w:p>
    <w:p w:rsidR="00233CCF" w:rsidRPr="00C04FCD" w:rsidRDefault="00233CCF" w:rsidP="00233CCF">
      <w:pPr>
        <w:spacing w:before="100" w:beforeAutospacing="1" w:after="100" w:afterAutospacing="1"/>
        <w:jc w:val="both"/>
        <w:rPr>
          <w:color w:val="39465C"/>
        </w:rPr>
      </w:pPr>
      <w:r w:rsidRPr="00C04FCD">
        <w:rPr>
          <w:color w:val="39465C"/>
        </w:rPr>
        <w:t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 </w:t>
      </w:r>
      <w:r w:rsidRPr="00C04FCD">
        <w:rPr>
          <w:color w:val="39465C"/>
        </w:rPr>
        <w:br/>
        <w:t>В заседаниях Координационного совета могут участвовать представители государственных органов и общественных организаций, не входящие в его состав. </w:t>
      </w:r>
      <w:r w:rsidRPr="00C04FCD">
        <w:rPr>
          <w:color w:val="39465C"/>
        </w:rPr>
        <w:br/>
        <w:t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 </w:t>
      </w:r>
      <w:r w:rsidRPr="00C04FCD">
        <w:rPr>
          <w:color w:val="39465C"/>
        </w:rPr>
        <w:br/>
        <w:t>4.3. Заседание Координационного совета считается правомочным, если на нем присутствует не менее половины его членов. </w:t>
      </w:r>
      <w:r w:rsidRPr="00C04FCD">
        <w:rPr>
          <w:color w:val="39465C"/>
        </w:rPr>
        <w:br/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</w:t>
      </w:r>
      <w:r w:rsidRPr="00C04FCD">
        <w:rPr>
          <w:color w:val="39465C"/>
        </w:rPr>
        <w:lastRenderedPageBreak/>
        <w:t>относятся вопросы, включенные в повестку дня заседания. </w:t>
      </w:r>
      <w:r w:rsidRPr="00C04FCD">
        <w:rPr>
          <w:color w:val="39465C"/>
        </w:rPr>
        <w:br/>
        <w:t>Материалы должны быть представлены в Координационный совет не позднее чем за 5 дней до даты проведения заседания. </w:t>
      </w:r>
      <w:r w:rsidRPr="00C04FCD">
        <w:rPr>
          <w:color w:val="39465C"/>
        </w:rPr>
        <w:br/>
        <w:t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 </w:t>
      </w:r>
      <w:r w:rsidRPr="00C04FCD">
        <w:rPr>
          <w:color w:val="39465C"/>
        </w:rPr>
        <w:br/>
        <w:t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:rsidR="009B076F" w:rsidRDefault="00233CCF" w:rsidP="009B076F">
      <w:pPr>
        <w:spacing w:before="100" w:beforeAutospacing="1" w:after="100" w:afterAutospacing="1"/>
        <w:jc w:val="center"/>
        <w:rPr>
          <w:color w:val="39465C"/>
        </w:rPr>
      </w:pPr>
      <w:r w:rsidRPr="00C04FCD">
        <w:rPr>
          <w:color w:val="39465C"/>
        </w:rPr>
        <w:t xml:space="preserve">5. </w:t>
      </w:r>
      <w:r w:rsidRPr="009B076F">
        <w:rPr>
          <w:b/>
          <w:color w:val="39465C"/>
        </w:rPr>
        <w:t>Полномочия членов Координационного совета</w:t>
      </w:r>
      <w:r w:rsidRPr="00C04FCD">
        <w:rPr>
          <w:color w:val="39465C"/>
        </w:rPr>
        <w:t> </w:t>
      </w:r>
    </w:p>
    <w:p w:rsidR="00233CCF" w:rsidRDefault="00233CCF" w:rsidP="009B076F">
      <w:pPr>
        <w:spacing w:before="100" w:beforeAutospacing="1" w:after="100" w:afterAutospacing="1"/>
        <w:jc w:val="both"/>
        <w:rPr>
          <w:color w:val="39465C"/>
        </w:rPr>
      </w:pPr>
      <w:r w:rsidRPr="00C04FCD">
        <w:rPr>
          <w:color w:val="39465C"/>
        </w:rPr>
        <w:t>5.1. Полномочия председателя Координационного совета: </w:t>
      </w:r>
      <w:r w:rsidRPr="00C04FCD">
        <w:rPr>
          <w:color w:val="39465C"/>
        </w:rPr>
        <w:br/>
        <w:t>- осуществляет общее руководство работой Координационного совета; </w:t>
      </w:r>
      <w:r w:rsidRPr="00C04FCD">
        <w:rPr>
          <w:color w:val="39465C"/>
        </w:rPr>
        <w:br/>
        <w:t>- осуществляет прием граждан по вопросам деятельности Координационного совета; </w:t>
      </w:r>
      <w:r w:rsidRPr="00C04FCD">
        <w:rPr>
          <w:color w:val="39465C"/>
        </w:rPr>
        <w:br/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 </w:t>
      </w:r>
      <w:r w:rsidRPr="00C04FCD">
        <w:rPr>
          <w:color w:val="39465C"/>
        </w:rPr>
        <w:br/>
        <w:t>- дает указание о разработке плана работы Координационного совета, утверждает его и контролирует его выполнение; </w:t>
      </w:r>
      <w:r w:rsidRPr="00C04FCD">
        <w:rPr>
          <w:color w:val="39465C"/>
        </w:rPr>
        <w:br/>
        <w:t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 </w:t>
      </w:r>
      <w:r w:rsidRPr="00C04FCD">
        <w:rPr>
          <w:color w:val="39465C"/>
        </w:rPr>
        <w:br/>
        <w:t>5.2. Полномочия заместителя председателя Координационного совета: </w:t>
      </w:r>
      <w:r w:rsidRPr="00C04FCD">
        <w:rPr>
          <w:color w:val="39465C"/>
        </w:rPr>
        <w:br/>
        <w:t>- непосредственно осуществляет руководство активом общественности по обеспечению правопорядка; </w:t>
      </w:r>
      <w:r w:rsidRPr="00C04FCD">
        <w:rPr>
          <w:color w:val="39465C"/>
        </w:rPr>
        <w:br/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 </w:t>
      </w:r>
      <w:r w:rsidRPr="00C04FCD">
        <w:rPr>
          <w:color w:val="39465C"/>
        </w:rPr>
        <w:br/>
        <w:t>- составляет план работы Координационного совета; - осуществляет контроль за подготовкой материалов о заслушивании правонарушителей на заседаниях Координационного совета. </w:t>
      </w:r>
      <w:r w:rsidRPr="00C04FCD">
        <w:rPr>
          <w:color w:val="39465C"/>
        </w:rPr>
        <w:br/>
        <w:t>5.3. Полномочия секретаря Координационного совета: </w:t>
      </w:r>
      <w:r w:rsidRPr="00C04FCD">
        <w:rPr>
          <w:color w:val="39465C"/>
        </w:rPr>
        <w:br/>
        <w:t>- оказывает содействие в приеме граждан председателем Координационного совета; </w:t>
      </w:r>
      <w:r w:rsidRPr="00C04FCD">
        <w:rPr>
          <w:color w:val="39465C"/>
        </w:rPr>
        <w:br/>
        <w:t>- готовит материалы о заслушивании правонарушителей на заседаниях Координационного совета; </w:t>
      </w:r>
      <w:r w:rsidRPr="00C04FCD">
        <w:rPr>
          <w:color w:val="39465C"/>
        </w:rPr>
        <w:br/>
        <w:t>- оформляет протоколы заседаний Координационного совета; </w:t>
      </w:r>
      <w:r w:rsidRPr="00C04FCD">
        <w:rPr>
          <w:color w:val="39465C"/>
        </w:rPr>
        <w:br/>
        <w:t>- ведет делопроизводство Координационного совета.</w:t>
      </w:r>
    </w:p>
    <w:p w:rsidR="00486B87" w:rsidRDefault="00486B87" w:rsidP="009B076F">
      <w:pPr>
        <w:spacing w:before="100" w:beforeAutospacing="1" w:after="100" w:afterAutospacing="1"/>
        <w:jc w:val="both"/>
        <w:rPr>
          <w:color w:val="39465C"/>
        </w:rPr>
      </w:pPr>
    </w:p>
    <w:p w:rsidR="00486B87" w:rsidRPr="00C04FCD" w:rsidRDefault="00486B87" w:rsidP="00486B87">
      <w:pPr>
        <w:spacing w:before="100" w:beforeAutospacing="1" w:after="100" w:afterAutospacing="1"/>
        <w:jc w:val="center"/>
        <w:rPr>
          <w:color w:val="39465C"/>
        </w:rPr>
      </w:pPr>
      <w:r>
        <w:rPr>
          <w:color w:val="39465C"/>
        </w:rPr>
        <w:t>__________________________</w:t>
      </w:r>
      <w:bookmarkStart w:id="0" w:name="_GoBack"/>
      <w:bookmarkEnd w:id="0"/>
    </w:p>
    <w:p w:rsidR="00233CCF" w:rsidRDefault="00233CCF" w:rsidP="009B076F">
      <w:pPr>
        <w:jc w:val="both"/>
      </w:pPr>
    </w:p>
    <w:p w:rsidR="00233CCF" w:rsidRDefault="00233CCF" w:rsidP="009B076F">
      <w:pPr>
        <w:jc w:val="both"/>
      </w:pPr>
    </w:p>
    <w:p w:rsidR="00233CCF" w:rsidRDefault="00233CCF" w:rsidP="009B076F">
      <w:pPr>
        <w:jc w:val="both"/>
      </w:pPr>
    </w:p>
    <w:p w:rsidR="00233CCF" w:rsidRDefault="00233CCF" w:rsidP="009B076F">
      <w:pPr>
        <w:jc w:val="both"/>
      </w:pPr>
    </w:p>
    <w:p w:rsidR="00233CCF" w:rsidRDefault="00233CCF" w:rsidP="009B076F">
      <w:pPr>
        <w:jc w:val="both"/>
      </w:pPr>
    </w:p>
    <w:p w:rsidR="00233CCF" w:rsidRDefault="00233CCF" w:rsidP="009B076F">
      <w:pPr>
        <w:jc w:val="both"/>
      </w:pPr>
    </w:p>
    <w:p w:rsidR="00233CCF" w:rsidRDefault="00233CCF" w:rsidP="00233CCF">
      <w:pPr>
        <w:jc w:val="center"/>
      </w:pPr>
    </w:p>
    <w:p w:rsidR="00233CCF" w:rsidRDefault="00233CCF" w:rsidP="00233CCF">
      <w:pPr>
        <w:jc w:val="center"/>
      </w:pPr>
    </w:p>
    <w:p w:rsidR="009F039A" w:rsidRDefault="009F039A"/>
    <w:sectPr w:rsidR="009F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877"/>
    <w:multiLevelType w:val="hybridMultilevel"/>
    <w:tmpl w:val="142673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E7"/>
    <w:rsid w:val="00123629"/>
    <w:rsid w:val="00233CCF"/>
    <w:rsid w:val="00415BB5"/>
    <w:rsid w:val="00486B87"/>
    <w:rsid w:val="00713CF0"/>
    <w:rsid w:val="009B076F"/>
    <w:rsid w:val="009F039A"/>
    <w:rsid w:val="00B15A7A"/>
    <w:rsid w:val="00E520E7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B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B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B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10</cp:revision>
  <cp:lastPrinted>2018-08-16T05:42:00Z</cp:lastPrinted>
  <dcterms:created xsi:type="dcterms:W3CDTF">2018-08-09T08:20:00Z</dcterms:created>
  <dcterms:modified xsi:type="dcterms:W3CDTF">2018-08-16T05:43:00Z</dcterms:modified>
</cp:coreProperties>
</file>