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09" w:rsidRPr="003A7E09" w:rsidRDefault="003A7E09" w:rsidP="003A7E09">
      <w:pPr>
        <w:shd w:val="clear" w:color="auto" w:fill="FFFFFF"/>
        <w:spacing w:before="300" w:after="200"/>
        <w:jc w:val="center"/>
        <w:outlineLvl w:val="2"/>
        <w:rPr>
          <w:rFonts w:ascii="Helvetica" w:eastAsia="Times New Roman" w:hAnsi="Helvetica" w:cs="Helvetica"/>
          <w:b/>
          <w:bCs/>
          <w:color w:val="990000"/>
          <w:sz w:val="18"/>
          <w:szCs w:val="18"/>
          <w:lang w:eastAsia="ru-RU"/>
        </w:rPr>
      </w:pPr>
      <w:r w:rsidRPr="003A7E09">
        <w:rPr>
          <w:rFonts w:ascii="Helvetica" w:eastAsia="Times New Roman" w:hAnsi="Helvetica" w:cs="Helvetica"/>
          <w:b/>
          <w:bCs/>
          <w:color w:val="990000"/>
          <w:sz w:val="18"/>
          <w:lang w:eastAsia="ru-RU"/>
        </w:rPr>
        <w:t>ПАМЯТКА</w:t>
      </w:r>
      <w:r w:rsidRPr="003A7E09">
        <w:rPr>
          <w:rFonts w:ascii="Helvetica" w:eastAsia="Times New Roman" w:hAnsi="Helvetica" w:cs="Helvetica"/>
          <w:b/>
          <w:bCs/>
          <w:color w:val="990000"/>
          <w:sz w:val="18"/>
          <w:szCs w:val="18"/>
          <w:lang w:eastAsia="ru-RU"/>
        </w:rPr>
        <w:br/>
      </w:r>
      <w:r w:rsidRPr="003A7E09">
        <w:rPr>
          <w:rFonts w:ascii="Helvetica" w:eastAsia="Times New Roman" w:hAnsi="Helvetica" w:cs="Helvetica"/>
          <w:b/>
          <w:bCs/>
          <w:color w:val="990000"/>
          <w:sz w:val="18"/>
          <w:lang w:eastAsia="ru-RU"/>
        </w:rPr>
        <w:t>для населения по соблюдению правил</w:t>
      </w:r>
      <w:r w:rsidRPr="003A7E09">
        <w:rPr>
          <w:rFonts w:ascii="Helvetica" w:eastAsia="Times New Roman" w:hAnsi="Helvetica" w:cs="Helvetica"/>
          <w:b/>
          <w:bCs/>
          <w:color w:val="990000"/>
          <w:sz w:val="18"/>
          <w:szCs w:val="18"/>
          <w:lang w:eastAsia="ru-RU"/>
        </w:rPr>
        <w:br/>
      </w:r>
      <w:r w:rsidRPr="003A7E09">
        <w:rPr>
          <w:rFonts w:ascii="Helvetica" w:eastAsia="Times New Roman" w:hAnsi="Helvetica" w:cs="Helvetica"/>
          <w:b/>
          <w:bCs/>
          <w:color w:val="990000"/>
          <w:sz w:val="18"/>
          <w:lang w:eastAsia="ru-RU"/>
        </w:rPr>
        <w:t>пожарной безопасности и действиям в случае возникновения пожара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1.Умейте правильно оценить опасность возникновения пожара в своем доме или квартире. Убедитесь в исправности отопительных печей, электропроводки и электроприборов. Продумайте заранее свои действия при возникновении пожара и пути эвакуации.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2.Выбор средства борьбы с огнем. Вы располагаете многими средствами, позволяющими потушить огонь в самом начале: одеяла, грубая ткань, мешковина, вода в емкостях, земля.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3.Чистота и порядок. Дом, в котором царят чистота, и порядок более защищен от пожара. Слой пыли, пленки жира, старые вещи, загромождающие вашу квартиру, способствуют быстрому распространению огня.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4.Храните химические вещества в прохладном и проветриваемом помещении, не допускайте нагревания аэрозольных баллончиков выше 40 градусов, не распыляйте их содержимое вблизи открытого огня, не разбирайте их и не давайте детям, не бросайте в огонь. Пустой баллончик способен взрываться, так же как и полный. Всегда знакомитесь с инструкцией по использованию, расположенной на всех средствах с наличием химических веществ.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5.Освободите ваши чердаки и гаражи от ненужных вещей.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6.Очистите территорию.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7.Электропроводка и электроприборы должны быть исправны и соответствовать условиям эксплуатации. Электропроводка должна выполняться только квалифицированными мастерами. Электропроводка с поврежденной или ветхой изоляцией заменяется. Не устанавливайте вместо заводского плавкого предохранителя (пробки) самодельные устройства, это неизбежно нарушит </w:t>
      </w:r>
      <w:proofErr w:type="gramStart"/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контроль за</w:t>
      </w:r>
      <w:proofErr w:type="gramEnd"/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 исправностью электропроводки. Не перегружайте электросеть, включая одновременно слишком много электроприборов или несколько мощных электроприборов в одну розетку. Не располагайте электрообогреватели вблизи легковоспламеняющихся предметов (штор, покрывал и </w:t>
      </w:r>
      <w:proofErr w:type="spellStart"/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т</w:t>
      </w:r>
      <w:proofErr w:type="gramStart"/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.п</w:t>
      </w:r>
      <w:proofErr w:type="spellEnd"/>
      <w:proofErr w:type="gramEnd"/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) и мебели. Не оставляйте электрообогреватели без присмотра или под присмотром детей, не допускайте их перегрева. В помещениях для скота используйте светильники с защитными колпаками, так как лампочки могут взрываться с разбросом раскаленных частиц и попаданием их на сено, солому и т.п.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8.Эксплуатируйте телевизор в соответствии с инструкцией. При его установке обеспечьте хорошую вентиляцию задней панели, вдали от источников тепла. Внимание! Потрескивание и появление синеватого дыма свидетельствует, что разрыв электронно-лучевой трубки неизбежен. Немедленно отключите телевизор от сети.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9.Опасность на кухне. Кухня в доме — объект повышенной пожарной опасности из-за наличия печей, газовых или электрических плит, других электроприборов.</w:t>
      </w: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Газовые баллоны и установки. Вы несете ответственность за исправность газового оборудования внутри квартиры. Убедитесь, что гибкий шланг плотно надет на кран и затянут хомут. Максимальный срок службы шланга — 4 года. Утечку газа можно обнаружить с помощью мыльной воды, нанеся её на стыки — при утечке образуются пузырьки или по запаху вблизи места утечки. При обнаружении утечки газа запрещается: пользоваться открытым огнем (спички, свеча), включать или выключать электроприборы в помещении — это может вызвать появление искры в месте контактов и, как следствие, взрыв газа. Откройте все окна и двери для проветривания. По возможности закройте вентиль баллона, если причиной утечки является не он. Сообщите в службу газа. Если загорелся газ в месте утечки — не задувайте пламя, уберите рядом находящиеся сгораемые предметы и вещи, попытайтесь закрыть вентиль (кран) обернув руки мокрой тряпкой. Помните — пока горит газ, нет опасности взрыва. Немедленно вызовите пожарную охрану.</w:t>
      </w: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 xml:space="preserve">Отопительные печи. Кладку печей должен производить специалист, соблюдая при этом предусмотренные размеры </w:t>
      </w:r>
      <w:proofErr w:type="spellStart"/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отступок</w:t>
      </w:r>
      <w:proofErr w:type="spellEnd"/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и разделок, что предотвратит загорание деревянных строительных конструкций. Ежегодно осматривайте печи и дымовые трубы с целью выявления трещин в кладке, делайте при необходимости ремонт и обязательную побелку трубы в чердачном помещении, что позволит своевременно обнаружить трещины и выход из них дыма. Очищайте дымоходы, иначе возможно возгорание с выбросом скопившейся в них сажи. Не перекаливайте печи, лучше теплее оденьтесь. Запрещается производить растопку легковоспламеняющимися и горючими жидкостями (бензин, дизтопливо и т.п.). Не развешивайте бельё над плитой и вблизи её. Не оставляйте без присмотра или под контролем детей топящиеся печи. Следите за наличием и исправностью </w:t>
      </w:r>
      <w:proofErr w:type="spellStart"/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предтопочного</w:t>
      </w:r>
      <w:proofErr w:type="spellEnd"/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листа из жести. Не оставляйте приготовляемую пищу на огне без присмотра. При загорании масла или жира не выливайте его в ведро с водой или раковину и не тушите его водой, это вызовет распространение огня по всей кухне. Накройте посуду с горящим маслом (жиром) крышкой или мокрой тряпкой, уберите её с нагревательного прибора (плиты) и оставьте накрытой до полного охлаждения.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10.Курильщик в пьяном виде — это поджигатель. Не курите в постели. Затушите сигарету, перед тем как зайти в помещение для скота, дровяник, сеновал. В квартире имейте пепельницу из несгораемого материала.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11.Пиротехника. Это искусство, доступное далеко не каждому. Не устраивайте любительских фейерверков. Некачественная пиротехника может привести к </w:t>
      </w:r>
      <w:proofErr w:type="spellStart"/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травмированию</w:t>
      </w:r>
      <w:proofErr w:type="spellEnd"/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, а то и гибели при её применении. Наличие и разброс горящих частиц на большое расстояние от пиротехнических устройств, при попадании на горючие материалы — это пожар.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12.Дети. Оберегайте детей от пожара, знакомьте их с этой опасностью, контролируйте поведение и поступки.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b/>
          <w:bCs/>
          <w:color w:val="333333"/>
          <w:sz w:val="13"/>
          <w:lang w:eastAsia="ru-RU"/>
        </w:rPr>
        <w:t>ПОМНИТЕ!</w:t>
      </w: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 Дети во всем подражают взрослым.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13.Если произошел пожар. Не забывайте, что в закрытом помещении первый враг для вас не огонь, а дым, который слепит и душит. Что нужно делать: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— сохранять хладнокровие;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— вызвать или послать вызвать пожарную охрану по </w:t>
      </w:r>
      <w:r w:rsidRPr="003A7E09">
        <w:rPr>
          <w:rFonts w:ascii="Helvetica" w:eastAsia="Times New Roman" w:hAnsi="Helvetica" w:cs="Helvetica"/>
          <w:b/>
          <w:bCs/>
          <w:color w:val="333333"/>
          <w:sz w:val="13"/>
          <w:lang w:eastAsia="ru-RU"/>
        </w:rPr>
        <w:t>телефону 01</w:t>
      </w: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;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— бороться с пожаром в самом его начале, пытаясь потушить не огонь, а то, что горит, используя подручные средства;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— если загорание собственными силами не удается ликвидировать, необходимо покинуть помещение, закрыть за собой открытые окна и двери, чтобы предотвратить приток свежего воздуха, способствующего усилению горения и распространения огня;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— проходить задымленное помещение нужно в зоне наименьшей концентрации дыма, чаще всего ближе к полу, при этом закрыть рот и нос мокрым полотенцем или платком;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lastRenderedPageBreak/>
        <w:t>— при эвакуации через оконный проем одноэтажного здания следует последовательно разбить стекло любым предметом (стул, табурет, цветочный горшок и т.п.), затем вынуть оставшиеся осколки стекла из рамы, обернув руки тканью, бросить наружу одеяло, коврик и т.п., чтобы не повредиться стеклом при эвакуации, и покинуть помещение;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— обязательно встретьте прибывших пожарных и информируйте их обо всех обстоятельствах возникновения пожара и места его возникновения, принятых вами мерах и т.д.;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— не пытайтесь проникать повторно в горящее здание (помещение), чаще всего это заканчивается трагически;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b/>
          <w:bCs/>
          <w:color w:val="333333"/>
          <w:sz w:val="13"/>
          <w:lang w:eastAsia="ru-RU"/>
        </w:rPr>
        <w:t>ПОМНИТЕ!</w:t>
      </w: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 При пожаре ищите детей в самых укромных местах, где они могут спрятаться — под кроватью, в шкафу, за шторой и т.д.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— если на человеке загорелась одежда нельзя бежать — горение только усиливается, нужно незамедлительно упасть и кататься по полу (земле), либо набросить на себя кусок плотной ткани, если есть рядом вода — использовать её. Однако если горит не сама одежда, а пролитый на неё бензин — воду не применять.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14.Первичные (подручные) средства для тушения и способы тушения различных веществ и материалов.</w:t>
      </w: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Как правило, пожар начинается с незначительного очага горения. Тушение его в этот период не представляет большой трудности, если вы будете обладать необходимыми знаниями.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Вода является универсальным средством для тушения пожара, ею тушатся изделия из дерева, ткань, бумага и т.п. Запрещается тушить водой электропроводку и электроприборы под напряжением во избежание удара электротоком, бензин и другие легковоспламеняющиеся жидкости. Небольшие горящие предметы надо немедленно накрыть плотными материалами до полного прекращения горения. Воду на тушение следует подавать из небольшой емкости типа ведра в очаг горения, избегая попадания испарений на лицо и другие части тела.</w:t>
      </w:r>
    </w:p>
    <w:p w:rsidR="003A7E09" w:rsidRPr="003A7E09" w:rsidRDefault="003A7E09" w:rsidP="003A7E09">
      <w:pPr>
        <w:shd w:val="clear" w:color="auto" w:fill="FFFFFF"/>
        <w:spacing w:before="100" w:after="150" w:line="180" w:lineRule="atLeast"/>
        <w:jc w:val="lef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Земля (песок) применяются как для тушения материалов из дерева, так и легковоспламеняющихся жидкостей (бензина и т.п.).</w:t>
      </w:r>
      <w:r w:rsidRPr="003A7E09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  <w:t>Тушение электропроводки и электроприборов водой, возможно, только после их обесточивания. Если загорелся телевизор, в первую очередь необходимо отключить его от сети, затем набросить плотное одеяло или ткань, а когда горение прекратиться — проветрить комнату. Обязательно нужно удалить всех из помещения, поскольку продукты горения пластмасс и полимеров очень токсичны.</w:t>
      </w:r>
    </w:p>
    <w:p w:rsidR="00660FCD" w:rsidRDefault="00660FCD"/>
    <w:sectPr w:rsidR="00660FCD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A7E09"/>
    <w:rsid w:val="003A7E09"/>
    <w:rsid w:val="00660FCD"/>
    <w:rsid w:val="009707C2"/>
    <w:rsid w:val="00D8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D"/>
  </w:style>
  <w:style w:type="paragraph" w:styleId="3">
    <w:name w:val="heading 3"/>
    <w:basedOn w:val="a"/>
    <w:link w:val="30"/>
    <w:uiPriority w:val="9"/>
    <w:qFormat/>
    <w:rsid w:val="003A7E0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7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7E09"/>
    <w:rPr>
      <w:b/>
      <w:bCs/>
    </w:rPr>
  </w:style>
  <w:style w:type="paragraph" w:styleId="a4">
    <w:name w:val="Normal (Web)"/>
    <w:basedOn w:val="a"/>
    <w:uiPriority w:val="99"/>
    <w:semiHidden/>
    <w:unhideWhenUsed/>
    <w:rsid w:val="003A7E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2022-11-07T02:38:00Z</dcterms:created>
  <dcterms:modified xsi:type="dcterms:W3CDTF">2022-11-07T02:39:00Z</dcterms:modified>
</cp:coreProperties>
</file>