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4B8" w:rsidRDefault="003A74B8" w:rsidP="003A74B8">
      <w:pPr>
        <w:spacing w:after="0" w:line="240" w:lineRule="auto"/>
        <w:ind w:firstLine="709"/>
        <w:jc w:val="center"/>
        <w:rPr>
          <w:rFonts w:ascii="Times New Roman" w:hAnsi="Times New Roman" w:cs="Times New Roman"/>
          <w:b/>
          <w:sz w:val="36"/>
          <w:szCs w:val="36"/>
        </w:rPr>
      </w:pPr>
    </w:p>
    <w:p w:rsidR="003A74B8" w:rsidRDefault="003A74B8" w:rsidP="003A74B8">
      <w:pPr>
        <w:jc w:val="center"/>
        <w:rPr>
          <w:rFonts w:ascii="Monotype Corsiva" w:hAnsi="Monotype Corsiva"/>
          <w:b/>
          <w:sz w:val="52"/>
          <w:szCs w:val="52"/>
        </w:rPr>
      </w:pPr>
      <w:r>
        <w:rPr>
          <w:rFonts w:ascii="Monotype Corsiva" w:hAnsi="Monotype Corsiva"/>
          <w:b/>
          <w:sz w:val="40"/>
          <w:szCs w:val="40"/>
        </w:rPr>
        <w:t>«</w:t>
      </w:r>
      <w:r>
        <w:rPr>
          <w:rFonts w:ascii="Monotype Corsiva" w:hAnsi="Monotype Corsiva"/>
          <w:b/>
          <w:sz w:val="52"/>
          <w:szCs w:val="52"/>
        </w:rPr>
        <w:t>В Е С Т Н И К</w:t>
      </w:r>
    </w:p>
    <w:p w:rsidR="003A74B8" w:rsidRDefault="003A74B8" w:rsidP="003A74B8">
      <w:pPr>
        <w:jc w:val="center"/>
        <w:rPr>
          <w:rFonts w:ascii="Monotype Corsiva" w:hAnsi="Monotype Corsiva"/>
          <w:b/>
          <w:sz w:val="52"/>
          <w:szCs w:val="52"/>
        </w:rPr>
      </w:pPr>
      <w:r>
        <w:rPr>
          <w:rFonts w:ascii="Monotype Corsiva" w:hAnsi="Monotype Corsiva"/>
          <w:b/>
          <w:sz w:val="52"/>
          <w:szCs w:val="52"/>
        </w:rPr>
        <w:t>Чебаковского сельсовета»</w:t>
      </w:r>
    </w:p>
    <w:p w:rsidR="003A74B8" w:rsidRDefault="003A74B8" w:rsidP="003A74B8">
      <w:pPr>
        <w:jc w:val="center"/>
        <w:rPr>
          <w:rFonts w:ascii="Monotype Corsiva" w:hAnsi="Monotype Corsiva"/>
          <w:b/>
          <w:sz w:val="52"/>
          <w:szCs w:val="52"/>
        </w:rPr>
      </w:pPr>
      <w:r>
        <w:rPr>
          <w:rFonts w:ascii="Monotype Corsiva" w:hAnsi="Monotype Corsiva"/>
          <w:b/>
          <w:sz w:val="52"/>
          <w:szCs w:val="52"/>
        </w:rPr>
        <w:t>Периодическое печатное издание</w:t>
      </w:r>
    </w:p>
    <w:p w:rsidR="003A74B8" w:rsidRDefault="003A74B8" w:rsidP="003A74B8">
      <w:pPr>
        <w:jc w:val="center"/>
        <w:rPr>
          <w:rFonts w:ascii="Monotype Corsiva" w:hAnsi="Monotype Corsiva"/>
          <w:b/>
          <w:sz w:val="52"/>
          <w:szCs w:val="52"/>
        </w:rPr>
      </w:pPr>
      <w:r>
        <w:rPr>
          <w:rFonts w:ascii="Monotype Corsiva" w:hAnsi="Monotype Corsiva"/>
          <w:b/>
          <w:sz w:val="52"/>
          <w:szCs w:val="52"/>
        </w:rPr>
        <w:t>Совета депутатов и администрации</w:t>
      </w:r>
    </w:p>
    <w:p w:rsidR="003A74B8" w:rsidRDefault="003A74B8" w:rsidP="003A74B8">
      <w:pPr>
        <w:jc w:val="center"/>
        <w:rPr>
          <w:rFonts w:ascii="Monotype Corsiva" w:hAnsi="Monotype Corsiva"/>
          <w:b/>
          <w:sz w:val="52"/>
          <w:szCs w:val="52"/>
        </w:rPr>
      </w:pPr>
      <w:r>
        <w:rPr>
          <w:rFonts w:ascii="Monotype Corsiva" w:hAnsi="Monotype Corsiva"/>
          <w:b/>
          <w:sz w:val="52"/>
          <w:szCs w:val="52"/>
        </w:rPr>
        <w:t>Чебаковского сельсовета</w:t>
      </w:r>
    </w:p>
    <w:p w:rsidR="003A74B8" w:rsidRDefault="003A74B8" w:rsidP="003A74B8">
      <w:pPr>
        <w:rPr>
          <w:b/>
          <w:sz w:val="52"/>
          <w:szCs w:val="52"/>
        </w:rPr>
      </w:pPr>
    </w:p>
    <w:p w:rsidR="003A74B8" w:rsidRDefault="003A74B8" w:rsidP="003A74B8">
      <w:pPr>
        <w:rPr>
          <w:b/>
          <w:sz w:val="40"/>
          <w:szCs w:val="40"/>
        </w:rPr>
      </w:pPr>
    </w:p>
    <w:p w:rsidR="003A74B8" w:rsidRDefault="003A74B8" w:rsidP="003A74B8">
      <w:pPr>
        <w:rPr>
          <w:b/>
          <w:sz w:val="40"/>
          <w:szCs w:val="40"/>
        </w:rPr>
      </w:pPr>
    </w:p>
    <w:p w:rsidR="003A74B8" w:rsidRDefault="003A74B8" w:rsidP="003A74B8">
      <w:pPr>
        <w:rPr>
          <w:b/>
          <w:sz w:val="40"/>
          <w:szCs w:val="40"/>
        </w:rPr>
      </w:pPr>
    </w:p>
    <w:tbl>
      <w:tblPr>
        <w:tblStyle w:val="a3"/>
        <w:tblW w:w="0" w:type="auto"/>
        <w:tblLook w:val="01E0" w:firstRow="1" w:lastRow="1" w:firstColumn="1" w:lastColumn="1" w:noHBand="0" w:noVBand="0"/>
      </w:tblPr>
      <w:tblGrid>
        <w:gridCol w:w="3284"/>
        <w:gridCol w:w="3284"/>
        <w:gridCol w:w="3285"/>
      </w:tblGrid>
      <w:tr w:rsidR="003A74B8" w:rsidTr="000B28A4">
        <w:tc>
          <w:tcPr>
            <w:tcW w:w="3284" w:type="dxa"/>
            <w:tcBorders>
              <w:top w:val="single" w:sz="4" w:space="0" w:color="auto"/>
              <w:left w:val="single" w:sz="4" w:space="0" w:color="auto"/>
              <w:bottom w:val="single" w:sz="4" w:space="0" w:color="auto"/>
              <w:right w:val="single" w:sz="4" w:space="0" w:color="auto"/>
            </w:tcBorders>
            <w:hideMark/>
          </w:tcPr>
          <w:p w:rsidR="003A74B8" w:rsidRDefault="007B5F8B" w:rsidP="007B5F8B">
            <w:pPr>
              <w:jc w:val="center"/>
              <w:rPr>
                <w:rFonts w:ascii="Monotype Corsiva" w:hAnsi="Monotype Corsiva"/>
                <w:i/>
                <w:sz w:val="40"/>
                <w:szCs w:val="40"/>
              </w:rPr>
            </w:pPr>
            <w:r>
              <w:rPr>
                <w:rFonts w:ascii="Monotype Corsiva" w:hAnsi="Monotype Corsiva"/>
                <w:i/>
                <w:sz w:val="40"/>
                <w:szCs w:val="40"/>
              </w:rPr>
              <w:t>19</w:t>
            </w:r>
            <w:r w:rsidR="003A74B8">
              <w:rPr>
                <w:rFonts w:ascii="Monotype Corsiva" w:hAnsi="Monotype Corsiva"/>
                <w:i/>
                <w:sz w:val="40"/>
                <w:szCs w:val="40"/>
              </w:rPr>
              <w:t>.</w:t>
            </w:r>
            <w:r w:rsidR="004D4339">
              <w:rPr>
                <w:rFonts w:ascii="Monotype Corsiva" w:hAnsi="Monotype Corsiva"/>
                <w:i/>
                <w:sz w:val="40"/>
                <w:szCs w:val="40"/>
              </w:rPr>
              <w:t>0</w:t>
            </w:r>
            <w:r>
              <w:rPr>
                <w:rFonts w:ascii="Monotype Corsiva" w:hAnsi="Monotype Corsiva"/>
                <w:i/>
                <w:sz w:val="40"/>
                <w:szCs w:val="40"/>
              </w:rPr>
              <w:t>9</w:t>
            </w:r>
            <w:r w:rsidR="003A74B8">
              <w:rPr>
                <w:rFonts w:ascii="Monotype Corsiva" w:hAnsi="Monotype Corsiva"/>
                <w:i/>
                <w:sz w:val="40"/>
                <w:szCs w:val="40"/>
              </w:rPr>
              <w:t>.201</w:t>
            </w:r>
            <w:r w:rsidR="00577837">
              <w:rPr>
                <w:rFonts w:ascii="Monotype Corsiva" w:hAnsi="Monotype Corsiva"/>
                <w:i/>
                <w:sz w:val="40"/>
                <w:szCs w:val="40"/>
              </w:rPr>
              <w:t>9</w:t>
            </w:r>
          </w:p>
        </w:tc>
        <w:tc>
          <w:tcPr>
            <w:tcW w:w="3284" w:type="dxa"/>
            <w:tcBorders>
              <w:top w:val="single" w:sz="4" w:space="0" w:color="auto"/>
              <w:left w:val="single" w:sz="4" w:space="0" w:color="auto"/>
              <w:bottom w:val="single" w:sz="4" w:space="0" w:color="auto"/>
              <w:right w:val="single" w:sz="4" w:space="0" w:color="auto"/>
            </w:tcBorders>
            <w:hideMark/>
          </w:tcPr>
          <w:p w:rsidR="003A74B8" w:rsidRDefault="007B5F8B" w:rsidP="000B28A4">
            <w:pPr>
              <w:jc w:val="center"/>
              <w:rPr>
                <w:rFonts w:ascii="Monotype Corsiva" w:hAnsi="Monotype Corsiva"/>
                <w:i/>
                <w:sz w:val="40"/>
                <w:szCs w:val="40"/>
              </w:rPr>
            </w:pPr>
            <w:proofErr w:type="gramStart"/>
            <w:r>
              <w:rPr>
                <w:rFonts w:ascii="Monotype Corsiva" w:hAnsi="Monotype Corsiva"/>
                <w:i/>
                <w:sz w:val="40"/>
                <w:szCs w:val="40"/>
              </w:rPr>
              <w:t>Четверге</w:t>
            </w:r>
            <w:proofErr w:type="gramEnd"/>
          </w:p>
        </w:tc>
        <w:tc>
          <w:tcPr>
            <w:tcW w:w="3285" w:type="dxa"/>
            <w:tcBorders>
              <w:top w:val="single" w:sz="4" w:space="0" w:color="auto"/>
              <w:left w:val="single" w:sz="4" w:space="0" w:color="auto"/>
              <w:bottom w:val="single" w:sz="4" w:space="0" w:color="auto"/>
              <w:right w:val="single" w:sz="4" w:space="0" w:color="auto"/>
            </w:tcBorders>
            <w:hideMark/>
          </w:tcPr>
          <w:p w:rsidR="003A74B8" w:rsidRDefault="003A74B8" w:rsidP="007B5F8B">
            <w:pPr>
              <w:jc w:val="center"/>
              <w:rPr>
                <w:rFonts w:ascii="Monotype Corsiva" w:hAnsi="Monotype Corsiva"/>
                <w:i/>
                <w:sz w:val="40"/>
                <w:szCs w:val="40"/>
              </w:rPr>
            </w:pPr>
            <w:r>
              <w:rPr>
                <w:rFonts w:ascii="Monotype Corsiva" w:hAnsi="Monotype Corsiva"/>
                <w:i/>
                <w:sz w:val="40"/>
                <w:szCs w:val="40"/>
              </w:rPr>
              <w:t xml:space="preserve">№ </w:t>
            </w:r>
            <w:r w:rsidR="007B5F8B">
              <w:rPr>
                <w:rFonts w:ascii="Monotype Corsiva" w:hAnsi="Monotype Corsiva"/>
                <w:i/>
                <w:sz w:val="40"/>
                <w:szCs w:val="40"/>
              </w:rPr>
              <w:t>42</w:t>
            </w:r>
          </w:p>
        </w:tc>
      </w:tr>
    </w:tbl>
    <w:p w:rsidR="003A74B8" w:rsidRDefault="003A74B8" w:rsidP="003A74B8">
      <w:pPr>
        <w:rPr>
          <w:i/>
          <w:sz w:val="40"/>
          <w:szCs w:val="40"/>
        </w:rPr>
      </w:pPr>
    </w:p>
    <w:p w:rsidR="003A74B8" w:rsidRDefault="003A74B8" w:rsidP="003A74B8">
      <w:pPr>
        <w:rPr>
          <w:b/>
          <w:sz w:val="28"/>
          <w:szCs w:val="28"/>
        </w:rPr>
      </w:pPr>
    </w:p>
    <w:p w:rsidR="003A74B8" w:rsidRDefault="003A74B8" w:rsidP="003A74B8">
      <w:pPr>
        <w:rPr>
          <w:b/>
          <w:sz w:val="28"/>
          <w:szCs w:val="28"/>
        </w:rPr>
      </w:pPr>
    </w:p>
    <w:p w:rsidR="003A74B8" w:rsidRDefault="003A74B8" w:rsidP="003A74B8">
      <w:pPr>
        <w:rPr>
          <w:b/>
          <w:sz w:val="28"/>
          <w:szCs w:val="28"/>
        </w:rPr>
      </w:pPr>
    </w:p>
    <w:p w:rsidR="003A74B8" w:rsidRDefault="003A74B8" w:rsidP="003A74B8">
      <w:pPr>
        <w:rPr>
          <w:b/>
          <w:sz w:val="28"/>
          <w:szCs w:val="28"/>
        </w:rPr>
      </w:pPr>
    </w:p>
    <w:p w:rsidR="003A74B8" w:rsidRDefault="003A74B8" w:rsidP="003A74B8">
      <w:pPr>
        <w:rPr>
          <w:b/>
          <w:sz w:val="28"/>
          <w:szCs w:val="28"/>
        </w:rPr>
      </w:pPr>
    </w:p>
    <w:tbl>
      <w:tblPr>
        <w:tblStyle w:val="a3"/>
        <w:tblW w:w="0" w:type="auto"/>
        <w:tblLook w:val="01E0" w:firstRow="1" w:lastRow="1" w:firstColumn="1" w:lastColumn="1" w:noHBand="0" w:noVBand="0"/>
      </w:tblPr>
      <w:tblGrid>
        <w:gridCol w:w="1934"/>
        <w:gridCol w:w="1930"/>
        <w:gridCol w:w="1892"/>
        <w:gridCol w:w="1883"/>
        <w:gridCol w:w="1932"/>
      </w:tblGrid>
      <w:tr w:rsidR="003A74B8" w:rsidTr="000B28A4">
        <w:tc>
          <w:tcPr>
            <w:tcW w:w="1934" w:type="dxa"/>
            <w:tcBorders>
              <w:top w:val="single" w:sz="4" w:space="0" w:color="auto"/>
              <w:left w:val="single" w:sz="4" w:space="0" w:color="auto"/>
              <w:bottom w:val="single" w:sz="4" w:space="0" w:color="auto"/>
              <w:right w:val="single" w:sz="4" w:space="0" w:color="auto"/>
            </w:tcBorders>
            <w:hideMark/>
          </w:tcPr>
          <w:p w:rsidR="003A74B8" w:rsidRDefault="003A74B8" w:rsidP="000B28A4">
            <w:r>
              <w:t>Учредители:</w:t>
            </w:r>
          </w:p>
          <w:p w:rsidR="003A74B8" w:rsidRDefault="003A74B8" w:rsidP="000B28A4">
            <w:r>
              <w:t>Совет депутатов</w:t>
            </w:r>
          </w:p>
          <w:p w:rsidR="003A74B8" w:rsidRDefault="003A74B8" w:rsidP="000B28A4">
            <w:r>
              <w:t>Чебаковского сельсовета</w:t>
            </w:r>
          </w:p>
          <w:p w:rsidR="003A74B8" w:rsidRDefault="003A74B8" w:rsidP="000B28A4">
            <w:r>
              <w:t>Администрация Чебаковского сельсовета</w:t>
            </w:r>
          </w:p>
        </w:tc>
        <w:tc>
          <w:tcPr>
            <w:tcW w:w="1930" w:type="dxa"/>
            <w:tcBorders>
              <w:top w:val="single" w:sz="4" w:space="0" w:color="auto"/>
              <w:left w:val="single" w:sz="4" w:space="0" w:color="auto"/>
              <w:bottom w:val="single" w:sz="4" w:space="0" w:color="auto"/>
              <w:right w:val="single" w:sz="4" w:space="0" w:color="auto"/>
            </w:tcBorders>
            <w:hideMark/>
          </w:tcPr>
          <w:p w:rsidR="003A74B8" w:rsidRDefault="003A74B8" w:rsidP="000B28A4">
            <w:r>
              <w:t>Адрес редакции:</w:t>
            </w:r>
          </w:p>
          <w:p w:rsidR="003A74B8" w:rsidRDefault="003A74B8" w:rsidP="000B28A4">
            <w:r>
              <w:t>632095</w:t>
            </w:r>
          </w:p>
          <w:p w:rsidR="003A74B8" w:rsidRDefault="003A74B8" w:rsidP="000B28A4">
            <w:r>
              <w:t>Новосибирская область Северный р-н</w:t>
            </w:r>
          </w:p>
          <w:p w:rsidR="003A74B8" w:rsidRDefault="003A74B8" w:rsidP="000B28A4">
            <w:r>
              <w:t>с</w:t>
            </w:r>
            <w:proofErr w:type="gramStart"/>
            <w:r>
              <w:t>.Ч</w:t>
            </w:r>
            <w:proofErr w:type="gramEnd"/>
            <w:r>
              <w:t>ебаки</w:t>
            </w:r>
          </w:p>
          <w:p w:rsidR="003A74B8" w:rsidRDefault="003A74B8" w:rsidP="000B28A4">
            <w:r>
              <w:t>ул</w:t>
            </w:r>
            <w:proofErr w:type="gramStart"/>
            <w:r>
              <w:t>.С</w:t>
            </w:r>
            <w:proofErr w:type="gramEnd"/>
            <w:r>
              <w:t>оветская № 6</w:t>
            </w:r>
          </w:p>
        </w:tc>
        <w:tc>
          <w:tcPr>
            <w:tcW w:w="1892" w:type="dxa"/>
            <w:tcBorders>
              <w:top w:val="single" w:sz="4" w:space="0" w:color="auto"/>
              <w:left w:val="single" w:sz="4" w:space="0" w:color="auto"/>
              <w:bottom w:val="single" w:sz="4" w:space="0" w:color="auto"/>
              <w:right w:val="single" w:sz="4" w:space="0" w:color="auto"/>
            </w:tcBorders>
            <w:hideMark/>
          </w:tcPr>
          <w:p w:rsidR="003A74B8" w:rsidRDefault="003A74B8" w:rsidP="000B28A4">
            <w:r>
              <w:t>Главный редактор</w:t>
            </w:r>
          </w:p>
          <w:p w:rsidR="003A74B8" w:rsidRDefault="003A74B8" w:rsidP="000B28A4">
            <w:proofErr w:type="spellStart"/>
            <w:r>
              <w:t>Ратникова</w:t>
            </w:r>
            <w:proofErr w:type="spellEnd"/>
            <w:r>
              <w:t xml:space="preserve"> Т.М.</w:t>
            </w:r>
          </w:p>
        </w:tc>
        <w:tc>
          <w:tcPr>
            <w:tcW w:w="1883" w:type="dxa"/>
            <w:tcBorders>
              <w:top w:val="single" w:sz="4" w:space="0" w:color="auto"/>
              <w:left w:val="single" w:sz="4" w:space="0" w:color="auto"/>
              <w:bottom w:val="single" w:sz="4" w:space="0" w:color="auto"/>
              <w:right w:val="single" w:sz="4" w:space="0" w:color="auto"/>
            </w:tcBorders>
            <w:hideMark/>
          </w:tcPr>
          <w:p w:rsidR="003A74B8" w:rsidRDefault="003A74B8" w:rsidP="000B28A4">
            <w:r>
              <w:t>Телефон:</w:t>
            </w:r>
          </w:p>
          <w:p w:rsidR="003A74B8" w:rsidRDefault="003A74B8" w:rsidP="000B28A4">
            <w:r>
              <w:t>41-234</w:t>
            </w:r>
          </w:p>
        </w:tc>
        <w:tc>
          <w:tcPr>
            <w:tcW w:w="1932" w:type="dxa"/>
            <w:tcBorders>
              <w:top w:val="single" w:sz="4" w:space="0" w:color="auto"/>
              <w:left w:val="single" w:sz="4" w:space="0" w:color="auto"/>
              <w:bottom w:val="single" w:sz="4" w:space="0" w:color="auto"/>
              <w:right w:val="single" w:sz="4" w:space="0" w:color="auto"/>
            </w:tcBorders>
            <w:hideMark/>
          </w:tcPr>
          <w:p w:rsidR="003A74B8" w:rsidRDefault="003A74B8" w:rsidP="000B28A4">
            <w:r>
              <w:t>Отпечатано в администрации Чебаковского сельсовета</w:t>
            </w:r>
          </w:p>
          <w:p w:rsidR="003A74B8" w:rsidRDefault="003A74B8" w:rsidP="000B28A4">
            <w:r>
              <w:t>Тираж 30 экз.</w:t>
            </w:r>
          </w:p>
          <w:p w:rsidR="003A74B8" w:rsidRDefault="003A74B8" w:rsidP="000B28A4">
            <w:r>
              <w:t>Бесплатно.</w:t>
            </w:r>
          </w:p>
        </w:tc>
      </w:tr>
    </w:tbl>
    <w:p w:rsidR="00041D95" w:rsidRDefault="00041D95" w:rsidP="007B5F8B">
      <w:pPr>
        <w:pStyle w:val="a4"/>
        <w:jc w:val="center"/>
        <w:rPr>
          <w:rFonts w:ascii="Times New Roman" w:hAnsi="Times New Roman" w:cs="Times New Roman"/>
          <w:b/>
          <w:sz w:val="28"/>
          <w:szCs w:val="28"/>
        </w:rPr>
      </w:pPr>
    </w:p>
    <w:p w:rsidR="007B5F8B" w:rsidRPr="007B5F8B" w:rsidRDefault="007B5F8B" w:rsidP="007B5F8B">
      <w:pPr>
        <w:pStyle w:val="a4"/>
        <w:jc w:val="center"/>
        <w:rPr>
          <w:rFonts w:ascii="Times New Roman" w:hAnsi="Times New Roman" w:cs="Times New Roman"/>
          <w:b/>
          <w:sz w:val="28"/>
          <w:szCs w:val="28"/>
        </w:rPr>
      </w:pPr>
      <w:r w:rsidRPr="007B5F8B">
        <w:rPr>
          <w:rFonts w:ascii="Times New Roman" w:hAnsi="Times New Roman" w:cs="Times New Roman"/>
          <w:b/>
          <w:sz w:val="28"/>
          <w:szCs w:val="28"/>
        </w:rPr>
        <w:lastRenderedPageBreak/>
        <w:t>АДМИНИСТРАЦИЯ</w:t>
      </w:r>
    </w:p>
    <w:p w:rsidR="007B5F8B" w:rsidRPr="007B5F8B" w:rsidRDefault="007B5F8B" w:rsidP="007B5F8B">
      <w:pPr>
        <w:pStyle w:val="a4"/>
        <w:jc w:val="center"/>
        <w:rPr>
          <w:rFonts w:ascii="Times New Roman" w:hAnsi="Times New Roman" w:cs="Times New Roman"/>
          <w:b/>
          <w:sz w:val="28"/>
          <w:szCs w:val="28"/>
        </w:rPr>
      </w:pPr>
      <w:r w:rsidRPr="007B5F8B">
        <w:rPr>
          <w:rFonts w:ascii="Times New Roman" w:hAnsi="Times New Roman" w:cs="Times New Roman"/>
          <w:b/>
          <w:sz w:val="28"/>
          <w:szCs w:val="28"/>
        </w:rPr>
        <w:t>ЧЕБАКОВСКОГО СЕЛЬСОВЕТА</w:t>
      </w:r>
    </w:p>
    <w:p w:rsidR="007B5F8B" w:rsidRPr="007B5F8B" w:rsidRDefault="007B5F8B" w:rsidP="007B5F8B">
      <w:pPr>
        <w:pStyle w:val="a4"/>
        <w:jc w:val="center"/>
        <w:rPr>
          <w:rFonts w:ascii="Times New Roman" w:hAnsi="Times New Roman" w:cs="Times New Roman"/>
          <w:b/>
          <w:sz w:val="28"/>
          <w:szCs w:val="28"/>
        </w:rPr>
      </w:pPr>
      <w:r w:rsidRPr="007B5F8B">
        <w:rPr>
          <w:rFonts w:ascii="Times New Roman" w:hAnsi="Times New Roman" w:cs="Times New Roman"/>
          <w:b/>
          <w:sz w:val="28"/>
          <w:szCs w:val="28"/>
        </w:rPr>
        <w:t>СЕВЕРНОГО РАЙОНА НОВОСИБИРСКОЙ ОБЛАСТИ</w:t>
      </w:r>
    </w:p>
    <w:p w:rsidR="007B5F8B" w:rsidRPr="007B5F8B" w:rsidRDefault="007B5F8B" w:rsidP="007B5F8B">
      <w:pPr>
        <w:pStyle w:val="a4"/>
        <w:jc w:val="center"/>
        <w:rPr>
          <w:rFonts w:ascii="Times New Roman" w:hAnsi="Times New Roman" w:cs="Times New Roman"/>
          <w:b/>
          <w:sz w:val="28"/>
          <w:szCs w:val="28"/>
        </w:rPr>
      </w:pPr>
    </w:p>
    <w:p w:rsidR="007B5F8B" w:rsidRPr="007B5F8B" w:rsidRDefault="007B5F8B" w:rsidP="007B5F8B">
      <w:pPr>
        <w:pStyle w:val="a4"/>
        <w:jc w:val="center"/>
        <w:rPr>
          <w:rFonts w:ascii="Times New Roman" w:hAnsi="Times New Roman" w:cs="Times New Roman"/>
          <w:b/>
          <w:sz w:val="28"/>
          <w:szCs w:val="28"/>
        </w:rPr>
      </w:pPr>
      <w:proofErr w:type="gramStart"/>
      <w:r w:rsidRPr="007B5F8B">
        <w:rPr>
          <w:rFonts w:ascii="Times New Roman" w:hAnsi="Times New Roman" w:cs="Times New Roman"/>
          <w:b/>
          <w:sz w:val="28"/>
          <w:szCs w:val="28"/>
        </w:rPr>
        <w:t>П</w:t>
      </w:r>
      <w:proofErr w:type="gramEnd"/>
      <w:r w:rsidRPr="007B5F8B">
        <w:rPr>
          <w:rFonts w:ascii="Times New Roman" w:hAnsi="Times New Roman" w:cs="Times New Roman"/>
          <w:b/>
          <w:sz w:val="28"/>
          <w:szCs w:val="28"/>
        </w:rPr>
        <w:t xml:space="preserve"> О С Т А Н О В Л Е Н И Е</w:t>
      </w:r>
    </w:p>
    <w:p w:rsidR="007B5F8B" w:rsidRPr="007B5F8B" w:rsidRDefault="007B5F8B" w:rsidP="007B5F8B">
      <w:pPr>
        <w:pStyle w:val="a4"/>
        <w:jc w:val="center"/>
        <w:rPr>
          <w:rFonts w:ascii="Times New Roman" w:hAnsi="Times New Roman" w:cs="Times New Roman"/>
          <w:b/>
          <w:sz w:val="28"/>
          <w:szCs w:val="28"/>
        </w:rPr>
      </w:pPr>
    </w:p>
    <w:p w:rsidR="007B5F8B" w:rsidRPr="007B5F8B" w:rsidRDefault="007B5F8B" w:rsidP="007B5F8B">
      <w:pPr>
        <w:pStyle w:val="a4"/>
        <w:jc w:val="center"/>
        <w:rPr>
          <w:rFonts w:ascii="Times New Roman" w:hAnsi="Times New Roman" w:cs="Times New Roman"/>
          <w:b/>
          <w:sz w:val="28"/>
          <w:szCs w:val="28"/>
        </w:rPr>
      </w:pPr>
      <w:r w:rsidRPr="007B5F8B">
        <w:rPr>
          <w:rFonts w:ascii="Times New Roman" w:hAnsi="Times New Roman" w:cs="Times New Roman"/>
          <w:b/>
          <w:sz w:val="28"/>
          <w:szCs w:val="28"/>
        </w:rPr>
        <w:t>02.09.2019                                        с. Чебаки                                               № 110</w:t>
      </w:r>
    </w:p>
    <w:p w:rsidR="007B5F8B" w:rsidRPr="007B5F8B" w:rsidRDefault="007B5F8B" w:rsidP="007B5F8B">
      <w:pPr>
        <w:pStyle w:val="a4"/>
        <w:jc w:val="center"/>
        <w:rPr>
          <w:rFonts w:ascii="Times New Roman" w:hAnsi="Times New Roman" w:cs="Times New Roman"/>
          <w:b/>
          <w:sz w:val="28"/>
          <w:szCs w:val="28"/>
        </w:rPr>
      </w:pPr>
    </w:p>
    <w:p w:rsidR="007B5F8B" w:rsidRPr="007B5F8B" w:rsidRDefault="007B5F8B" w:rsidP="007B5F8B">
      <w:pPr>
        <w:pStyle w:val="a4"/>
        <w:jc w:val="center"/>
        <w:rPr>
          <w:rFonts w:ascii="Times New Roman" w:hAnsi="Times New Roman" w:cs="Times New Roman"/>
          <w:b/>
          <w:sz w:val="28"/>
          <w:szCs w:val="28"/>
        </w:rPr>
      </w:pPr>
      <w:r w:rsidRPr="007B5F8B">
        <w:rPr>
          <w:rFonts w:ascii="Times New Roman" w:hAnsi="Times New Roman" w:cs="Times New Roman"/>
          <w:b/>
          <w:sz w:val="28"/>
          <w:szCs w:val="28"/>
        </w:rPr>
        <w:t>О принятии объектов (имущества) в муниципальную собственность администрации Чебаковского сельсовета</w:t>
      </w:r>
    </w:p>
    <w:p w:rsidR="007B5F8B" w:rsidRPr="007B5F8B" w:rsidRDefault="007B5F8B" w:rsidP="007B5F8B">
      <w:pPr>
        <w:pStyle w:val="a4"/>
        <w:jc w:val="center"/>
        <w:rPr>
          <w:rFonts w:ascii="Times New Roman" w:hAnsi="Times New Roman" w:cs="Times New Roman"/>
          <w:b/>
          <w:sz w:val="28"/>
          <w:szCs w:val="28"/>
        </w:rPr>
      </w:pPr>
      <w:r w:rsidRPr="007B5F8B">
        <w:rPr>
          <w:rFonts w:ascii="Times New Roman" w:hAnsi="Times New Roman" w:cs="Times New Roman"/>
          <w:b/>
          <w:sz w:val="28"/>
          <w:szCs w:val="28"/>
        </w:rPr>
        <w:t>Северного района Новосибирской области</w:t>
      </w:r>
    </w:p>
    <w:p w:rsidR="007B5F8B" w:rsidRPr="007B5F8B" w:rsidRDefault="007B5F8B" w:rsidP="007B5F8B">
      <w:pPr>
        <w:pStyle w:val="a4"/>
        <w:rPr>
          <w:rFonts w:ascii="Times New Roman" w:hAnsi="Times New Roman" w:cs="Times New Roman"/>
          <w:sz w:val="28"/>
          <w:szCs w:val="28"/>
        </w:rPr>
      </w:pPr>
    </w:p>
    <w:p w:rsidR="007B5F8B" w:rsidRPr="007B5F8B" w:rsidRDefault="007B5F8B" w:rsidP="007B5F8B">
      <w:pPr>
        <w:pStyle w:val="a4"/>
        <w:ind w:firstLine="708"/>
        <w:rPr>
          <w:rFonts w:ascii="Times New Roman" w:hAnsi="Times New Roman" w:cs="Times New Roman"/>
          <w:sz w:val="28"/>
          <w:szCs w:val="28"/>
        </w:rPr>
      </w:pPr>
      <w:r w:rsidRPr="007B5F8B">
        <w:rPr>
          <w:rFonts w:ascii="Times New Roman" w:hAnsi="Times New Roman" w:cs="Times New Roman"/>
          <w:sz w:val="28"/>
          <w:szCs w:val="28"/>
        </w:rPr>
        <w:t xml:space="preserve">В соответствии с Федеральным законом от 06.10.2003 № 131 – ФЗ «Об общих принципах организации местного самоуправления в Российской Федерации », решением Совета депутатов Чебаковского сельсовета Северного района Новосибирской области от 29.04.2013 № 3 «о </w:t>
      </w:r>
      <w:proofErr w:type="gramStart"/>
      <w:r w:rsidRPr="007B5F8B">
        <w:rPr>
          <w:rFonts w:ascii="Times New Roman" w:hAnsi="Times New Roman" w:cs="Times New Roman"/>
          <w:sz w:val="28"/>
          <w:szCs w:val="28"/>
        </w:rPr>
        <w:t>Положении</w:t>
      </w:r>
      <w:proofErr w:type="gramEnd"/>
      <w:r w:rsidRPr="007B5F8B">
        <w:rPr>
          <w:rFonts w:ascii="Times New Roman" w:hAnsi="Times New Roman" w:cs="Times New Roman"/>
          <w:sz w:val="28"/>
          <w:szCs w:val="28"/>
        </w:rPr>
        <w:t xml:space="preserve"> об управлении и распоряжении муниципальным имуществом Чебаковского сельсовета Северного района Новосибирской области»,   администрация Чебаковского сельсовета Северного района Новосибирской области</w:t>
      </w:r>
    </w:p>
    <w:p w:rsidR="007B5F8B" w:rsidRPr="007B5F8B" w:rsidRDefault="007B5F8B" w:rsidP="007B5F8B">
      <w:pPr>
        <w:pStyle w:val="a4"/>
        <w:ind w:firstLine="708"/>
        <w:rPr>
          <w:rFonts w:ascii="Times New Roman" w:hAnsi="Times New Roman" w:cs="Times New Roman"/>
          <w:sz w:val="28"/>
          <w:szCs w:val="28"/>
        </w:rPr>
      </w:pPr>
      <w:r w:rsidRPr="007B5F8B">
        <w:rPr>
          <w:rFonts w:ascii="Times New Roman" w:hAnsi="Times New Roman" w:cs="Times New Roman"/>
          <w:sz w:val="28"/>
          <w:szCs w:val="28"/>
        </w:rPr>
        <w:t>ПОСТАНОВЛЯЕТ:</w:t>
      </w:r>
    </w:p>
    <w:p w:rsidR="007B5F8B" w:rsidRPr="007B5F8B" w:rsidRDefault="007B5F8B" w:rsidP="007B5F8B">
      <w:pPr>
        <w:pStyle w:val="a4"/>
        <w:ind w:firstLine="708"/>
        <w:rPr>
          <w:rFonts w:ascii="Times New Roman" w:hAnsi="Times New Roman" w:cs="Times New Roman"/>
          <w:sz w:val="28"/>
          <w:szCs w:val="28"/>
        </w:rPr>
      </w:pPr>
      <w:r w:rsidRPr="007B5F8B">
        <w:rPr>
          <w:rFonts w:ascii="Times New Roman" w:hAnsi="Times New Roman" w:cs="Times New Roman"/>
          <w:sz w:val="28"/>
          <w:szCs w:val="28"/>
        </w:rPr>
        <w:t xml:space="preserve">1.Принять жилой дом, расположенный по адресу: Новосибирская область Северный район д. </w:t>
      </w:r>
      <w:proofErr w:type="spellStart"/>
      <w:r w:rsidRPr="007B5F8B">
        <w:rPr>
          <w:rFonts w:ascii="Times New Roman" w:hAnsi="Times New Roman" w:cs="Times New Roman"/>
          <w:sz w:val="28"/>
          <w:szCs w:val="28"/>
        </w:rPr>
        <w:t>Витинск</w:t>
      </w:r>
      <w:proofErr w:type="spellEnd"/>
      <w:r w:rsidRPr="007B5F8B">
        <w:rPr>
          <w:rFonts w:ascii="Times New Roman" w:hAnsi="Times New Roman" w:cs="Times New Roman"/>
          <w:sz w:val="28"/>
          <w:szCs w:val="28"/>
        </w:rPr>
        <w:t xml:space="preserve"> ул. Лесная дом 4, общей площадью 53,7 кв. м. стоимостью 103 506,94 копеек (сто три тысячи пятьсот шесть рублей 94 копейки)  в муниципальную собственность администрации Чебаковского сельсовета Северного района Новосибирской области. </w:t>
      </w:r>
    </w:p>
    <w:p w:rsidR="007B5F8B" w:rsidRPr="007B5F8B" w:rsidRDefault="007B5F8B" w:rsidP="007B5F8B">
      <w:pPr>
        <w:pStyle w:val="a4"/>
        <w:ind w:firstLine="708"/>
        <w:rPr>
          <w:rFonts w:ascii="Times New Roman" w:hAnsi="Times New Roman" w:cs="Times New Roman"/>
          <w:sz w:val="28"/>
          <w:szCs w:val="28"/>
        </w:rPr>
      </w:pPr>
      <w:r w:rsidRPr="007B5F8B">
        <w:rPr>
          <w:rFonts w:ascii="Times New Roman" w:hAnsi="Times New Roman" w:cs="Times New Roman"/>
          <w:sz w:val="28"/>
          <w:szCs w:val="28"/>
        </w:rPr>
        <w:t xml:space="preserve">2. Принять земельный участок, расположенный по адресу: Новосибирская область Северный район д. </w:t>
      </w:r>
      <w:proofErr w:type="spellStart"/>
      <w:r w:rsidRPr="007B5F8B">
        <w:rPr>
          <w:rFonts w:ascii="Times New Roman" w:hAnsi="Times New Roman" w:cs="Times New Roman"/>
          <w:sz w:val="28"/>
          <w:szCs w:val="28"/>
        </w:rPr>
        <w:t>Витинск</w:t>
      </w:r>
      <w:proofErr w:type="spellEnd"/>
      <w:r w:rsidRPr="007B5F8B">
        <w:rPr>
          <w:rFonts w:ascii="Times New Roman" w:hAnsi="Times New Roman" w:cs="Times New Roman"/>
          <w:sz w:val="28"/>
          <w:szCs w:val="28"/>
        </w:rPr>
        <w:t xml:space="preserve"> ул. Лесная дом 4, общей площадью 1541 +/- 12 кв.м., кадастровый номер 54:21:022101:112 стоимостью 39 696,00 (тридцать девять тысяч шестьсот девяносто шесть рублей 00 копеек) в муниципальную собственность администрации Чебаковского сельсовета Северного района Новосибирской области       </w:t>
      </w:r>
    </w:p>
    <w:p w:rsidR="007B5F8B" w:rsidRPr="007B5F8B" w:rsidRDefault="007B5F8B" w:rsidP="007B5F8B">
      <w:pPr>
        <w:pStyle w:val="a4"/>
        <w:ind w:firstLine="708"/>
        <w:rPr>
          <w:rFonts w:ascii="Times New Roman" w:hAnsi="Times New Roman" w:cs="Times New Roman"/>
          <w:sz w:val="28"/>
          <w:szCs w:val="28"/>
        </w:rPr>
      </w:pPr>
      <w:r w:rsidRPr="007B5F8B">
        <w:rPr>
          <w:rFonts w:ascii="Times New Roman" w:hAnsi="Times New Roman" w:cs="Times New Roman"/>
          <w:sz w:val="28"/>
          <w:szCs w:val="28"/>
        </w:rPr>
        <w:t>3.  Главному бухгалтеру МКУ «Центр обеспечения Северного района» Назаровой Е.Н. поставить данные объекты на баланс администрации Чебаковского сельсовета Северного района Новосибирской области.</w:t>
      </w:r>
    </w:p>
    <w:p w:rsidR="007B5F8B" w:rsidRPr="007B5F8B" w:rsidRDefault="007B5F8B" w:rsidP="007B5F8B">
      <w:pPr>
        <w:pStyle w:val="a4"/>
        <w:rPr>
          <w:rFonts w:ascii="Times New Roman" w:hAnsi="Times New Roman" w:cs="Times New Roman"/>
          <w:sz w:val="28"/>
          <w:szCs w:val="28"/>
        </w:rPr>
      </w:pPr>
      <w:r w:rsidRPr="007B5F8B">
        <w:rPr>
          <w:rFonts w:ascii="Times New Roman" w:hAnsi="Times New Roman" w:cs="Times New Roman"/>
          <w:sz w:val="28"/>
          <w:szCs w:val="28"/>
        </w:rPr>
        <w:tab/>
        <w:t>4..</w:t>
      </w:r>
      <w:r w:rsidRPr="007B5F8B">
        <w:rPr>
          <w:rFonts w:ascii="Times New Roman" w:hAnsi="Times New Roman" w:cs="Times New Roman"/>
          <w:color w:val="444444"/>
          <w:sz w:val="28"/>
          <w:szCs w:val="28"/>
        </w:rPr>
        <w:t xml:space="preserve"> О</w:t>
      </w:r>
      <w:r w:rsidRPr="007B5F8B">
        <w:rPr>
          <w:rFonts w:ascii="Times New Roman" w:hAnsi="Times New Roman" w:cs="Times New Roman"/>
          <w:sz w:val="28"/>
          <w:szCs w:val="28"/>
        </w:rPr>
        <w:t>бъекты  включить в реестр муниципального имущества.</w:t>
      </w:r>
    </w:p>
    <w:p w:rsidR="007B5F8B" w:rsidRPr="007B5F8B" w:rsidRDefault="007B5F8B" w:rsidP="007B5F8B">
      <w:pPr>
        <w:pStyle w:val="a4"/>
        <w:ind w:firstLine="708"/>
        <w:rPr>
          <w:rFonts w:ascii="Times New Roman" w:hAnsi="Times New Roman" w:cs="Times New Roman"/>
          <w:sz w:val="28"/>
          <w:szCs w:val="28"/>
        </w:rPr>
      </w:pPr>
      <w:r w:rsidRPr="007B5F8B">
        <w:rPr>
          <w:rFonts w:ascii="Times New Roman" w:hAnsi="Times New Roman" w:cs="Times New Roman"/>
          <w:sz w:val="28"/>
          <w:szCs w:val="28"/>
        </w:rPr>
        <w:t>5.Опубликовать настоящее постановление на официальном сайте администрации  Чебаковского сельсовета Северного района Новосибирской области и в газете «Вестник Чебаковского сельсовета».</w:t>
      </w:r>
    </w:p>
    <w:p w:rsidR="007B5F8B" w:rsidRPr="007B5F8B" w:rsidRDefault="007B5F8B" w:rsidP="007B5F8B">
      <w:pPr>
        <w:pStyle w:val="a4"/>
        <w:ind w:firstLine="708"/>
        <w:rPr>
          <w:rFonts w:ascii="Times New Roman" w:hAnsi="Times New Roman" w:cs="Times New Roman"/>
          <w:sz w:val="28"/>
          <w:szCs w:val="28"/>
        </w:rPr>
      </w:pPr>
      <w:r w:rsidRPr="007B5F8B">
        <w:rPr>
          <w:rFonts w:ascii="Times New Roman" w:hAnsi="Times New Roman" w:cs="Times New Roman"/>
          <w:sz w:val="28"/>
          <w:szCs w:val="28"/>
        </w:rPr>
        <w:t xml:space="preserve">6. </w:t>
      </w:r>
      <w:proofErr w:type="gramStart"/>
      <w:r w:rsidRPr="007B5F8B">
        <w:rPr>
          <w:rFonts w:ascii="Times New Roman" w:hAnsi="Times New Roman" w:cs="Times New Roman"/>
          <w:sz w:val="28"/>
          <w:szCs w:val="28"/>
        </w:rPr>
        <w:t>Контроль за</w:t>
      </w:r>
      <w:proofErr w:type="gramEnd"/>
      <w:r w:rsidRPr="007B5F8B">
        <w:rPr>
          <w:rFonts w:ascii="Times New Roman" w:hAnsi="Times New Roman" w:cs="Times New Roman"/>
          <w:sz w:val="28"/>
          <w:szCs w:val="28"/>
        </w:rPr>
        <w:t xml:space="preserve"> исполнением данного постановления возложить на специалиста 1 разряда Борисенко Н.В. </w:t>
      </w:r>
    </w:p>
    <w:p w:rsidR="007B5F8B" w:rsidRPr="007B5F8B" w:rsidRDefault="007B5F8B" w:rsidP="007B5F8B">
      <w:pPr>
        <w:pStyle w:val="a4"/>
        <w:rPr>
          <w:rFonts w:ascii="Times New Roman" w:hAnsi="Times New Roman" w:cs="Times New Roman"/>
          <w:sz w:val="28"/>
          <w:szCs w:val="28"/>
        </w:rPr>
      </w:pPr>
    </w:p>
    <w:p w:rsidR="007B5F8B" w:rsidRPr="007B5F8B" w:rsidRDefault="007B5F8B" w:rsidP="007B5F8B">
      <w:pPr>
        <w:pStyle w:val="a4"/>
        <w:rPr>
          <w:rFonts w:ascii="Times New Roman" w:hAnsi="Times New Roman" w:cs="Times New Roman"/>
          <w:sz w:val="28"/>
          <w:szCs w:val="28"/>
        </w:rPr>
      </w:pPr>
    </w:p>
    <w:p w:rsidR="007B5F8B" w:rsidRPr="007B5F8B" w:rsidRDefault="007B5F8B" w:rsidP="007B5F8B">
      <w:pPr>
        <w:pStyle w:val="a4"/>
        <w:rPr>
          <w:rFonts w:ascii="Times New Roman" w:hAnsi="Times New Roman" w:cs="Times New Roman"/>
          <w:sz w:val="28"/>
          <w:szCs w:val="28"/>
        </w:rPr>
      </w:pPr>
      <w:r w:rsidRPr="007B5F8B">
        <w:rPr>
          <w:rFonts w:ascii="Times New Roman" w:hAnsi="Times New Roman" w:cs="Times New Roman"/>
          <w:sz w:val="28"/>
          <w:szCs w:val="28"/>
        </w:rPr>
        <w:t>Глава Чебаковского сельсовета</w:t>
      </w:r>
    </w:p>
    <w:p w:rsidR="007B5F8B" w:rsidRPr="007B5F8B" w:rsidRDefault="007B5F8B" w:rsidP="007B5F8B">
      <w:pPr>
        <w:pStyle w:val="a4"/>
        <w:rPr>
          <w:rFonts w:ascii="Times New Roman" w:hAnsi="Times New Roman" w:cs="Times New Roman"/>
          <w:sz w:val="28"/>
          <w:szCs w:val="28"/>
        </w:rPr>
      </w:pPr>
      <w:r w:rsidRPr="007B5F8B">
        <w:rPr>
          <w:rFonts w:ascii="Times New Roman" w:hAnsi="Times New Roman" w:cs="Times New Roman"/>
          <w:sz w:val="28"/>
          <w:szCs w:val="28"/>
        </w:rPr>
        <w:t>Северного района Новосибирской области                                     В.А. Семенов</w:t>
      </w:r>
    </w:p>
    <w:p w:rsidR="007B5F8B" w:rsidRDefault="007B5F8B" w:rsidP="007B5F8B">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АДМИНИСТРАЦИЯ </w:t>
      </w:r>
    </w:p>
    <w:p w:rsidR="007B5F8B" w:rsidRDefault="007B5F8B" w:rsidP="007B5F8B">
      <w:pPr>
        <w:spacing w:after="0" w:line="240" w:lineRule="auto"/>
        <w:jc w:val="center"/>
        <w:rPr>
          <w:rFonts w:ascii="Times New Roman" w:hAnsi="Times New Roman"/>
          <w:b/>
          <w:sz w:val="28"/>
          <w:szCs w:val="28"/>
        </w:rPr>
      </w:pPr>
      <w:r>
        <w:rPr>
          <w:rFonts w:ascii="Times New Roman" w:hAnsi="Times New Roman"/>
          <w:b/>
          <w:sz w:val="28"/>
          <w:szCs w:val="28"/>
        </w:rPr>
        <w:t>ЧЕБАКОВСКОГО СЕЛЬСОВЕТА</w:t>
      </w:r>
    </w:p>
    <w:p w:rsidR="007B5F8B" w:rsidRDefault="007B5F8B" w:rsidP="007B5F8B">
      <w:pPr>
        <w:spacing w:after="0" w:line="240" w:lineRule="auto"/>
        <w:jc w:val="center"/>
        <w:rPr>
          <w:rFonts w:ascii="Times New Roman" w:hAnsi="Times New Roman"/>
          <w:b/>
          <w:sz w:val="28"/>
          <w:szCs w:val="28"/>
        </w:rPr>
      </w:pPr>
      <w:r>
        <w:rPr>
          <w:rFonts w:ascii="Times New Roman" w:hAnsi="Times New Roman"/>
          <w:b/>
          <w:sz w:val="28"/>
          <w:szCs w:val="28"/>
        </w:rPr>
        <w:t>СЕВЕРНОГО РАЙОНА НОВОСИБИРСКОЙ ОБЛАСТИ</w:t>
      </w:r>
    </w:p>
    <w:p w:rsidR="007B5F8B" w:rsidRDefault="007B5F8B" w:rsidP="007B5F8B">
      <w:pPr>
        <w:spacing w:after="0" w:line="240" w:lineRule="auto"/>
        <w:jc w:val="both"/>
        <w:rPr>
          <w:rFonts w:ascii="Times New Roman" w:hAnsi="Times New Roman"/>
          <w:b/>
          <w:sz w:val="28"/>
          <w:szCs w:val="28"/>
        </w:rPr>
      </w:pPr>
    </w:p>
    <w:p w:rsidR="007B5F8B" w:rsidRDefault="007B5F8B" w:rsidP="007B5F8B">
      <w:pPr>
        <w:spacing w:after="0" w:line="240" w:lineRule="auto"/>
        <w:jc w:val="both"/>
        <w:rPr>
          <w:rFonts w:ascii="Times New Roman" w:hAnsi="Times New Roman"/>
          <w:b/>
          <w:sz w:val="28"/>
          <w:szCs w:val="28"/>
        </w:rPr>
      </w:pPr>
      <w:r>
        <w:rPr>
          <w:rFonts w:ascii="Times New Roman" w:hAnsi="Times New Roman"/>
          <w:b/>
          <w:sz w:val="28"/>
          <w:szCs w:val="28"/>
        </w:rPr>
        <w:t xml:space="preserve">                                                ПОСТАНОВЛЕНИЕ</w:t>
      </w:r>
    </w:p>
    <w:p w:rsidR="007B5F8B" w:rsidRDefault="007B5F8B" w:rsidP="007B5F8B">
      <w:pPr>
        <w:spacing w:after="0" w:line="240" w:lineRule="auto"/>
        <w:jc w:val="both"/>
        <w:rPr>
          <w:rFonts w:ascii="Times New Roman" w:hAnsi="Times New Roman"/>
          <w:b/>
          <w:sz w:val="28"/>
          <w:szCs w:val="28"/>
        </w:rPr>
      </w:pPr>
    </w:p>
    <w:p w:rsidR="007B5F8B" w:rsidRDefault="007B5F8B" w:rsidP="007B5F8B">
      <w:pPr>
        <w:spacing w:after="0" w:line="240" w:lineRule="auto"/>
        <w:jc w:val="both"/>
        <w:rPr>
          <w:rFonts w:ascii="Times New Roman" w:hAnsi="Times New Roman"/>
          <w:b/>
          <w:sz w:val="28"/>
          <w:szCs w:val="28"/>
        </w:rPr>
      </w:pPr>
    </w:p>
    <w:p w:rsidR="007B5F8B" w:rsidRDefault="007B5F8B" w:rsidP="007B5F8B">
      <w:pPr>
        <w:spacing w:after="0" w:line="240" w:lineRule="auto"/>
        <w:jc w:val="both"/>
        <w:rPr>
          <w:rFonts w:ascii="Times New Roman" w:hAnsi="Times New Roman"/>
          <w:b/>
          <w:sz w:val="28"/>
          <w:szCs w:val="28"/>
        </w:rPr>
      </w:pPr>
      <w:r>
        <w:rPr>
          <w:rFonts w:ascii="Times New Roman" w:hAnsi="Times New Roman"/>
          <w:b/>
          <w:sz w:val="28"/>
          <w:szCs w:val="28"/>
        </w:rPr>
        <w:t>16.09.2019                                          с. Чебаки                                            № 111</w:t>
      </w:r>
    </w:p>
    <w:p w:rsidR="007B5F8B" w:rsidRPr="003F74CC" w:rsidRDefault="007B5F8B" w:rsidP="007B5F8B">
      <w:pPr>
        <w:autoSpaceDE w:val="0"/>
        <w:autoSpaceDN w:val="0"/>
        <w:adjustRightInd w:val="0"/>
        <w:spacing w:after="0" w:line="240" w:lineRule="auto"/>
        <w:jc w:val="right"/>
        <w:outlineLvl w:val="0"/>
        <w:rPr>
          <w:rFonts w:ascii="Times New Roman" w:hAnsi="Times New Roman"/>
          <w:i/>
          <w:sz w:val="28"/>
          <w:szCs w:val="28"/>
        </w:rPr>
      </w:pPr>
    </w:p>
    <w:p w:rsidR="007B5F8B" w:rsidRPr="003F74CC" w:rsidRDefault="007B5F8B" w:rsidP="007B5F8B">
      <w:pPr>
        <w:autoSpaceDE w:val="0"/>
        <w:autoSpaceDN w:val="0"/>
        <w:adjustRightInd w:val="0"/>
        <w:spacing w:after="0" w:line="240" w:lineRule="auto"/>
        <w:jc w:val="center"/>
        <w:rPr>
          <w:rFonts w:ascii="Times New Roman" w:hAnsi="Times New Roman"/>
          <w:sz w:val="28"/>
          <w:szCs w:val="28"/>
        </w:rPr>
      </w:pPr>
    </w:p>
    <w:p w:rsidR="007B5F8B" w:rsidRDefault="007B5F8B" w:rsidP="007B5F8B">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О</w:t>
      </w:r>
      <w:r w:rsidRPr="006E327F">
        <w:rPr>
          <w:rFonts w:ascii="Times New Roman" w:hAnsi="Times New Roman"/>
          <w:b/>
          <w:bCs/>
          <w:sz w:val="28"/>
          <w:szCs w:val="28"/>
        </w:rPr>
        <w:t>б утверждении порядка оформления и содержани</w:t>
      </w:r>
      <w:r>
        <w:rPr>
          <w:rFonts w:ascii="Times New Roman" w:hAnsi="Times New Roman"/>
          <w:b/>
          <w:bCs/>
          <w:sz w:val="28"/>
          <w:szCs w:val="28"/>
        </w:rPr>
        <w:t>я</w:t>
      </w:r>
      <w:r w:rsidRPr="006E327F">
        <w:rPr>
          <w:rFonts w:ascii="Times New Roman" w:hAnsi="Times New Roman"/>
          <w:b/>
          <w:bCs/>
          <w:sz w:val="28"/>
          <w:szCs w:val="28"/>
        </w:rPr>
        <w:t xml:space="preserve"> заданий,</w:t>
      </w:r>
    </w:p>
    <w:p w:rsidR="007B5F8B" w:rsidRDefault="007B5F8B" w:rsidP="007B5F8B">
      <w:pPr>
        <w:autoSpaceDE w:val="0"/>
        <w:autoSpaceDN w:val="0"/>
        <w:adjustRightInd w:val="0"/>
        <w:spacing w:after="0" w:line="240" w:lineRule="auto"/>
        <w:jc w:val="center"/>
        <w:rPr>
          <w:rFonts w:ascii="Times New Roman" w:hAnsi="Times New Roman"/>
          <w:b/>
          <w:bCs/>
          <w:sz w:val="28"/>
          <w:szCs w:val="28"/>
        </w:rPr>
      </w:pPr>
      <w:r w:rsidRPr="006E327F">
        <w:rPr>
          <w:rFonts w:ascii="Times New Roman" w:hAnsi="Times New Roman"/>
          <w:b/>
          <w:bCs/>
          <w:sz w:val="28"/>
          <w:szCs w:val="28"/>
        </w:rPr>
        <w:t xml:space="preserve">а также </w:t>
      </w:r>
      <w:r>
        <w:rPr>
          <w:rFonts w:ascii="Times New Roman" w:hAnsi="Times New Roman"/>
          <w:b/>
          <w:bCs/>
          <w:sz w:val="28"/>
          <w:szCs w:val="28"/>
        </w:rPr>
        <w:t xml:space="preserve">оформления </w:t>
      </w:r>
      <w:r w:rsidRPr="006E327F">
        <w:rPr>
          <w:rFonts w:ascii="Times New Roman" w:hAnsi="Times New Roman"/>
          <w:b/>
          <w:bCs/>
          <w:sz w:val="28"/>
          <w:szCs w:val="28"/>
        </w:rPr>
        <w:t xml:space="preserve">результатов мероприятия по </w:t>
      </w:r>
      <w:proofErr w:type="spellStart"/>
      <w:r w:rsidRPr="006E327F">
        <w:rPr>
          <w:rFonts w:ascii="Times New Roman" w:hAnsi="Times New Roman"/>
          <w:b/>
          <w:bCs/>
          <w:sz w:val="28"/>
          <w:szCs w:val="28"/>
        </w:rPr>
        <w:t>контролюбез</w:t>
      </w:r>
      <w:proofErr w:type="spellEnd"/>
      <w:r w:rsidRPr="006E327F">
        <w:rPr>
          <w:rFonts w:ascii="Times New Roman" w:hAnsi="Times New Roman"/>
          <w:b/>
          <w:bCs/>
          <w:sz w:val="28"/>
          <w:szCs w:val="28"/>
        </w:rPr>
        <w:t xml:space="preserve"> взаимодействия с юридическими </w:t>
      </w:r>
      <w:proofErr w:type="spellStart"/>
      <w:r w:rsidRPr="006E327F">
        <w:rPr>
          <w:rFonts w:ascii="Times New Roman" w:hAnsi="Times New Roman"/>
          <w:b/>
          <w:bCs/>
          <w:sz w:val="28"/>
          <w:szCs w:val="28"/>
        </w:rPr>
        <w:t>лицами</w:t>
      </w:r>
      <w:proofErr w:type="gramStart"/>
      <w:r w:rsidRPr="006E327F">
        <w:rPr>
          <w:rFonts w:ascii="Times New Roman" w:hAnsi="Times New Roman"/>
          <w:b/>
          <w:bCs/>
          <w:sz w:val="28"/>
          <w:szCs w:val="28"/>
        </w:rPr>
        <w:t>,и</w:t>
      </w:r>
      <w:proofErr w:type="gramEnd"/>
      <w:r w:rsidRPr="006E327F">
        <w:rPr>
          <w:rFonts w:ascii="Times New Roman" w:hAnsi="Times New Roman"/>
          <w:b/>
          <w:bCs/>
          <w:sz w:val="28"/>
          <w:szCs w:val="28"/>
        </w:rPr>
        <w:t>ндивидуальными</w:t>
      </w:r>
      <w:proofErr w:type="spellEnd"/>
      <w:r w:rsidRPr="006E327F">
        <w:rPr>
          <w:rFonts w:ascii="Times New Roman" w:hAnsi="Times New Roman"/>
          <w:b/>
          <w:bCs/>
          <w:sz w:val="28"/>
          <w:szCs w:val="28"/>
        </w:rPr>
        <w:t xml:space="preserve"> предпринимателями</w:t>
      </w:r>
    </w:p>
    <w:p w:rsidR="007B5F8B" w:rsidRPr="003F74CC" w:rsidRDefault="007B5F8B" w:rsidP="007B5F8B">
      <w:pPr>
        <w:autoSpaceDE w:val="0"/>
        <w:autoSpaceDN w:val="0"/>
        <w:adjustRightInd w:val="0"/>
        <w:spacing w:after="0" w:line="240" w:lineRule="auto"/>
        <w:jc w:val="center"/>
        <w:rPr>
          <w:rFonts w:ascii="Times New Roman" w:hAnsi="Times New Roman"/>
          <w:sz w:val="28"/>
          <w:szCs w:val="28"/>
        </w:rPr>
      </w:pPr>
    </w:p>
    <w:p w:rsidR="007B5F8B" w:rsidRDefault="007B5F8B" w:rsidP="007B5F8B">
      <w:pPr>
        <w:spacing w:after="0" w:line="240" w:lineRule="auto"/>
        <w:jc w:val="both"/>
        <w:rPr>
          <w:rFonts w:ascii="Times New Roman" w:hAnsi="Times New Roman"/>
          <w:sz w:val="28"/>
          <w:szCs w:val="28"/>
        </w:rPr>
      </w:pPr>
      <w:r>
        <w:rPr>
          <w:rFonts w:ascii="Times New Roman" w:hAnsi="Times New Roman"/>
          <w:sz w:val="28"/>
          <w:szCs w:val="28"/>
        </w:rPr>
        <w:t xml:space="preserve">В соответствии с частью 4 статьи 8.3 </w:t>
      </w:r>
      <w:r w:rsidRPr="006E327F">
        <w:rPr>
          <w:rFonts w:ascii="Times New Roman" w:hAnsi="Times New Roman"/>
          <w:sz w:val="28"/>
          <w:szCs w:val="28"/>
        </w:rPr>
        <w:t>Федерального закона от</w:t>
      </w:r>
      <w:r>
        <w:rPr>
          <w:rFonts w:ascii="Times New Roman" w:hAnsi="Times New Roman"/>
          <w:sz w:val="28"/>
          <w:szCs w:val="28"/>
        </w:rPr>
        <w:t xml:space="preserve"> 26 декабря 2008 года № 294-ФЗ «</w:t>
      </w:r>
      <w:r w:rsidRPr="006E327F">
        <w:rPr>
          <w:rFonts w:ascii="Times New Roman" w:hAnsi="Times New Roman"/>
          <w:sz w:val="28"/>
          <w:szCs w:val="28"/>
        </w:rPr>
        <w:t>О защите прав юридических лиц,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8"/>
          <w:szCs w:val="28"/>
        </w:rPr>
        <w:t>»</w:t>
      </w:r>
      <w:proofErr w:type="gramStart"/>
      <w:r w:rsidRPr="006E327F">
        <w:rPr>
          <w:rFonts w:ascii="Times New Roman" w:hAnsi="Times New Roman"/>
          <w:i/>
          <w:sz w:val="28"/>
          <w:szCs w:val="28"/>
        </w:rPr>
        <w:t>,</w:t>
      </w:r>
      <w:r w:rsidRPr="00F73C53">
        <w:rPr>
          <w:rFonts w:ascii="Times New Roman" w:hAnsi="Times New Roman"/>
          <w:sz w:val="28"/>
          <w:szCs w:val="28"/>
        </w:rPr>
        <w:t>в</w:t>
      </w:r>
      <w:proofErr w:type="gramEnd"/>
      <w:r w:rsidRPr="00F73C53">
        <w:rPr>
          <w:rFonts w:ascii="Times New Roman" w:hAnsi="Times New Roman"/>
          <w:sz w:val="28"/>
          <w:szCs w:val="28"/>
        </w:rPr>
        <w:t xml:space="preserve">  соответствии с</w:t>
      </w:r>
      <w:r>
        <w:rPr>
          <w:rFonts w:ascii="Times New Roman" w:hAnsi="Times New Roman"/>
          <w:sz w:val="28"/>
          <w:szCs w:val="28"/>
        </w:rPr>
        <w:t xml:space="preserve"> Уставом Чебаковского сельсовета Северного района Новосибирской области, администрация Чебаковского сельсовета Северного района Новосибирской области</w:t>
      </w:r>
    </w:p>
    <w:p w:rsidR="007B5F8B" w:rsidRPr="006E327F" w:rsidRDefault="007B5F8B" w:rsidP="007B5F8B">
      <w:pPr>
        <w:spacing w:after="0" w:line="240" w:lineRule="auto"/>
        <w:ind w:firstLine="426"/>
        <w:contextualSpacing/>
        <w:jc w:val="both"/>
        <w:rPr>
          <w:rFonts w:ascii="Times New Roman" w:hAnsi="Times New Roman"/>
          <w:i/>
          <w:sz w:val="28"/>
          <w:szCs w:val="28"/>
        </w:rPr>
      </w:pPr>
      <w:r>
        <w:rPr>
          <w:rFonts w:ascii="Times New Roman" w:hAnsi="Times New Roman"/>
          <w:sz w:val="28"/>
          <w:szCs w:val="28"/>
        </w:rPr>
        <w:t>ПОСТАНОВЛЯЕТ:</w:t>
      </w:r>
    </w:p>
    <w:p w:rsidR="007B5F8B" w:rsidRDefault="007B5F8B" w:rsidP="007B5F8B">
      <w:pPr>
        <w:pStyle w:val="aa"/>
        <w:numPr>
          <w:ilvl w:val="0"/>
          <w:numId w:val="36"/>
        </w:numPr>
        <w:autoSpaceDE w:val="0"/>
        <w:autoSpaceDN w:val="0"/>
        <w:adjustRightInd w:val="0"/>
        <w:ind w:left="0" w:firstLine="709"/>
        <w:jc w:val="both"/>
        <w:rPr>
          <w:sz w:val="28"/>
          <w:szCs w:val="28"/>
        </w:rPr>
      </w:pPr>
      <w:r w:rsidRPr="00D62FCA">
        <w:rPr>
          <w:sz w:val="28"/>
          <w:szCs w:val="28"/>
        </w:rPr>
        <w:t>Утвердить Порядок оформления и содержание заданий, а также оформления результатов мероприятия по контролю без взаимодействия с юридическими лицами, индивидуальными предпринимателями согласно приложению.</w:t>
      </w:r>
    </w:p>
    <w:p w:rsidR="007B5F8B" w:rsidRPr="002F0BE4" w:rsidRDefault="007B5F8B" w:rsidP="007B5F8B">
      <w:pPr>
        <w:pStyle w:val="aa"/>
        <w:numPr>
          <w:ilvl w:val="0"/>
          <w:numId w:val="36"/>
        </w:numPr>
        <w:autoSpaceDE w:val="0"/>
        <w:autoSpaceDN w:val="0"/>
        <w:adjustRightInd w:val="0"/>
        <w:ind w:left="0" w:firstLine="709"/>
        <w:jc w:val="both"/>
        <w:rPr>
          <w:sz w:val="28"/>
          <w:szCs w:val="28"/>
        </w:rPr>
      </w:pPr>
      <w:proofErr w:type="gramStart"/>
      <w:r>
        <w:rPr>
          <w:sz w:val="28"/>
          <w:szCs w:val="28"/>
        </w:rPr>
        <w:t>Опубликовать постановление в информационном периодическом печатном издании  «Вестник Чебаковского сельсовета</w:t>
      </w:r>
      <w:r>
        <w:rPr>
          <w:i/>
          <w:sz w:val="28"/>
          <w:szCs w:val="28"/>
        </w:rPr>
        <w:t xml:space="preserve">» и </w:t>
      </w:r>
      <w:r w:rsidRPr="00D62FCA">
        <w:rPr>
          <w:sz w:val="28"/>
          <w:szCs w:val="28"/>
        </w:rPr>
        <w:t xml:space="preserve">разместить на официальном </w:t>
      </w:r>
      <w:proofErr w:type="spellStart"/>
      <w:r w:rsidRPr="00D62FCA">
        <w:rPr>
          <w:sz w:val="28"/>
          <w:szCs w:val="28"/>
        </w:rPr>
        <w:t>сайтеадминистрации</w:t>
      </w:r>
      <w:r w:rsidRPr="002F0BE4">
        <w:rPr>
          <w:sz w:val="28"/>
          <w:szCs w:val="28"/>
        </w:rPr>
        <w:t>Чебаковского</w:t>
      </w:r>
      <w:proofErr w:type="spellEnd"/>
      <w:r w:rsidRPr="002F0BE4">
        <w:rPr>
          <w:sz w:val="28"/>
          <w:szCs w:val="28"/>
        </w:rPr>
        <w:t xml:space="preserve"> сельсовета Северного района Новосибирской области.</w:t>
      </w:r>
      <w:proofErr w:type="gramEnd"/>
    </w:p>
    <w:p w:rsidR="007B5F8B" w:rsidRPr="003F74CC" w:rsidRDefault="007B5F8B" w:rsidP="007B5F8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3F74CC">
        <w:rPr>
          <w:rFonts w:ascii="Times New Roman" w:hAnsi="Times New Roman"/>
          <w:sz w:val="28"/>
          <w:szCs w:val="28"/>
        </w:rPr>
        <w:t xml:space="preserve">. Настоящее </w:t>
      </w:r>
      <w:r>
        <w:rPr>
          <w:rFonts w:ascii="Times New Roman" w:hAnsi="Times New Roman"/>
          <w:sz w:val="28"/>
          <w:szCs w:val="28"/>
        </w:rPr>
        <w:t>постановление</w:t>
      </w:r>
      <w:r w:rsidRPr="003F74CC">
        <w:rPr>
          <w:rFonts w:ascii="Times New Roman" w:hAnsi="Times New Roman"/>
          <w:sz w:val="28"/>
          <w:szCs w:val="28"/>
        </w:rPr>
        <w:t xml:space="preserve"> вступает в силу со дня официального опубликования.</w:t>
      </w:r>
    </w:p>
    <w:p w:rsidR="007B5F8B" w:rsidRPr="003F74CC" w:rsidRDefault="007B5F8B" w:rsidP="007B5F8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3F74CC">
        <w:rPr>
          <w:rFonts w:ascii="Times New Roman" w:hAnsi="Times New Roman"/>
          <w:sz w:val="28"/>
          <w:szCs w:val="28"/>
        </w:rPr>
        <w:t xml:space="preserve">. </w:t>
      </w:r>
      <w:proofErr w:type="gramStart"/>
      <w:r w:rsidRPr="003F74CC">
        <w:rPr>
          <w:rFonts w:ascii="Times New Roman" w:hAnsi="Times New Roman"/>
          <w:sz w:val="28"/>
          <w:szCs w:val="28"/>
        </w:rPr>
        <w:t>Контроль за</w:t>
      </w:r>
      <w:proofErr w:type="gramEnd"/>
      <w:r w:rsidRPr="003F74CC">
        <w:rPr>
          <w:rFonts w:ascii="Times New Roman" w:hAnsi="Times New Roman"/>
          <w:sz w:val="28"/>
          <w:szCs w:val="28"/>
        </w:rPr>
        <w:t xml:space="preserve"> исполнением настоящего </w:t>
      </w:r>
      <w:r>
        <w:rPr>
          <w:rFonts w:ascii="Times New Roman" w:hAnsi="Times New Roman"/>
          <w:sz w:val="28"/>
          <w:szCs w:val="28"/>
        </w:rPr>
        <w:t>постановление оставляю за собой</w:t>
      </w:r>
      <w:r w:rsidRPr="003F74CC">
        <w:rPr>
          <w:rFonts w:ascii="Times New Roman" w:hAnsi="Times New Roman"/>
          <w:sz w:val="28"/>
          <w:szCs w:val="28"/>
        </w:rPr>
        <w:t>.</w:t>
      </w:r>
    </w:p>
    <w:p w:rsidR="007B5F8B" w:rsidRPr="003F74CC" w:rsidRDefault="007B5F8B" w:rsidP="007B5F8B">
      <w:pPr>
        <w:autoSpaceDE w:val="0"/>
        <w:autoSpaceDN w:val="0"/>
        <w:adjustRightInd w:val="0"/>
        <w:spacing w:after="0" w:line="240" w:lineRule="auto"/>
        <w:jc w:val="both"/>
        <w:rPr>
          <w:rFonts w:ascii="Times New Roman" w:hAnsi="Times New Roman"/>
          <w:sz w:val="28"/>
          <w:szCs w:val="28"/>
        </w:rPr>
      </w:pPr>
    </w:p>
    <w:p w:rsidR="007B5F8B" w:rsidRPr="002F0BE4" w:rsidRDefault="007B5F8B" w:rsidP="007B5F8B">
      <w:pPr>
        <w:autoSpaceDE w:val="0"/>
        <w:autoSpaceDN w:val="0"/>
        <w:adjustRightInd w:val="0"/>
        <w:spacing w:after="0" w:line="240" w:lineRule="auto"/>
        <w:rPr>
          <w:rFonts w:ascii="Times New Roman" w:hAnsi="Times New Roman"/>
          <w:sz w:val="28"/>
          <w:szCs w:val="28"/>
        </w:rPr>
      </w:pPr>
      <w:r w:rsidRPr="002F0BE4">
        <w:rPr>
          <w:rFonts w:ascii="Times New Roman" w:hAnsi="Times New Roman"/>
          <w:sz w:val="28"/>
          <w:szCs w:val="28"/>
        </w:rPr>
        <w:t>Глава Чебаковского сельсовета</w:t>
      </w:r>
    </w:p>
    <w:p w:rsidR="007B5F8B" w:rsidRPr="002F0BE4" w:rsidRDefault="007B5F8B" w:rsidP="007B5F8B">
      <w:pPr>
        <w:autoSpaceDE w:val="0"/>
        <w:autoSpaceDN w:val="0"/>
        <w:adjustRightInd w:val="0"/>
        <w:spacing w:after="0" w:line="240" w:lineRule="auto"/>
        <w:rPr>
          <w:rFonts w:ascii="Times New Roman" w:hAnsi="Times New Roman"/>
          <w:sz w:val="28"/>
          <w:szCs w:val="28"/>
        </w:rPr>
      </w:pPr>
      <w:r w:rsidRPr="002F0BE4">
        <w:rPr>
          <w:rFonts w:ascii="Times New Roman" w:hAnsi="Times New Roman"/>
          <w:sz w:val="28"/>
          <w:szCs w:val="28"/>
        </w:rPr>
        <w:t>Северного района Новосибирской области                                   В.А. Семенов</w:t>
      </w:r>
    </w:p>
    <w:p w:rsidR="007B5F8B" w:rsidRPr="002F0BE4" w:rsidRDefault="007B5F8B" w:rsidP="007B5F8B">
      <w:pPr>
        <w:autoSpaceDE w:val="0"/>
        <w:autoSpaceDN w:val="0"/>
        <w:adjustRightInd w:val="0"/>
        <w:spacing w:after="0" w:line="240" w:lineRule="auto"/>
        <w:rPr>
          <w:rFonts w:ascii="Times New Roman" w:hAnsi="Times New Roman"/>
          <w:sz w:val="28"/>
          <w:szCs w:val="28"/>
        </w:rPr>
      </w:pPr>
    </w:p>
    <w:p w:rsidR="007B5F8B" w:rsidRPr="002F0BE4" w:rsidRDefault="007B5F8B" w:rsidP="007B5F8B">
      <w:pPr>
        <w:autoSpaceDE w:val="0"/>
        <w:autoSpaceDN w:val="0"/>
        <w:adjustRightInd w:val="0"/>
        <w:spacing w:after="0" w:line="240" w:lineRule="auto"/>
        <w:ind w:firstLine="540"/>
        <w:jc w:val="center"/>
        <w:rPr>
          <w:rFonts w:ascii="Times New Roman" w:hAnsi="Times New Roman"/>
          <w:sz w:val="28"/>
          <w:szCs w:val="28"/>
        </w:rPr>
      </w:pPr>
    </w:p>
    <w:p w:rsidR="007B5F8B" w:rsidRPr="002F0BE4" w:rsidRDefault="007B5F8B" w:rsidP="007B5F8B">
      <w:pPr>
        <w:autoSpaceDE w:val="0"/>
        <w:autoSpaceDN w:val="0"/>
        <w:adjustRightInd w:val="0"/>
        <w:spacing w:after="0" w:line="240" w:lineRule="auto"/>
        <w:ind w:firstLine="540"/>
        <w:jc w:val="center"/>
        <w:rPr>
          <w:rFonts w:ascii="Times New Roman" w:hAnsi="Times New Roman"/>
          <w:sz w:val="28"/>
          <w:szCs w:val="28"/>
        </w:rPr>
      </w:pPr>
    </w:p>
    <w:p w:rsidR="007B5F8B" w:rsidRPr="003F74CC" w:rsidRDefault="007B5F8B" w:rsidP="007B5F8B">
      <w:pPr>
        <w:autoSpaceDE w:val="0"/>
        <w:autoSpaceDN w:val="0"/>
        <w:adjustRightInd w:val="0"/>
        <w:spacing w:after="0" w:line="240" w:lineRule="auto"/>
        <w:ind w:firstLine="540"/>
        <w:jc w:val="center"/>
        <w:rPr>
          <w:rFonts w:ascii="Times New Roman" w:hAnsi="Times New Roman"/>
          <w:b/>
          <w:sz w:val="28"/>
          <w:szCs w:val="28"/>
        </w:rPr>
      </w:pPr>
    </w:p>
    <w:p w:rsidR="007B5F8B" w:rsidRDefault="007B5F8B" w:rsidP="007B5F8B">
      <w:pPr>
        <w:autoSpaceDE w:val="0"/>
        <w:autoSpaceDN w:val="0"/>
        <w:adjustRightInd w:val="0"/>
        <w:spacing w:after="0" w:line="240" w:lineRule="auto"/>
        <w:ind w:left="4820"/>
        <w:jc w:val="both"/>
        <w:rPr>
          <w:rFonts w:ascii="Times New Roman" w:hAnsi="Times New Roman"/>
          <w:sz w:val="28"/>
          <w:szCs w:val="28"/>
        </w:rPr>
      </w:pPr>
    </w:p>
    <w:p w:rsidR="007B5F8B" w:rsidRDefault="007B5F8B" w:rsidP="007B5F8B">
      <w:pPr>
        <w:autoSpaceDE w:val="0"/>
        <w:autoSpaceDN w:val="0"/>
        <w:adjustRightInd w:val="0"/>
        <w:spacing w:after="0" w:line="240" w:lineRule="auto"/>
        <w:ind w:left="4820"/>
        <w:jc w:val="both"/>
        <w:rPr>
          <w:rFonts w:ascii="Times New Roman" w:hAnsi="Times New Roman"/>
          <w:sz w:val="28"/>
          <w:szCs w:val="28"/>
        </w:rPr>
      </w:pPr>
    </w:p>
    <w:p w:rsidR="007B5F8B" w:rsidRDefault="007B5F8B" w:rsidP="007B5F8B">
      <w:pPr>
        <w:autoSpaceDE w:val="0"/>
        <w:autoSpaceDN w:val="0"/>
        <w:adjustRightInd w:val="0"/>
        <w:spacing w:after="0" w:line="240" w:lineRule="auto"/>
        <w:ind w:left="4820"/>
        <w:jc w:val="both"/>
        <w:rPr>
          <w:rFonts w:ascii="Times New Roman" w:hAnsi="Times New Roman"/>
          <w:sz w:val="28"/>
          <w:szCs w:val="28"/>
        </w:rPr>
      </w:pPr>
    </w:p>
    <w:p w:rsidR="007B5F8B" w:rsidRDefault="007B5F8B" w:rsidP="007B5F8B">
      <w:pPr>
        <w:autoSpaceDE w:val="0"/>
        <w:autoSpaceDN w:val="0"/>
        <w:adjustRightInd w:val="0"/>
        <w:spacing w:after="0" w:line="240" w:lineRule="auto"/>
        <w:jc w:val="both"/>
        <w:rPr>
          <w:rFonts w:ascii="Times New Roman" w:hAnsi="Times New Roman"/>
          <w:sz w:val="28"/>
          <w:szCs w:val="28"/>
        </w:rPr>
      </w:pPr>
    </w:p>
    <w:p w:rsidR="007B5F8B" w:rsidRPr="003F74CC" w:rsidRDefault="007B5F8B" w:rsidP="007B5F8B">
      <w:pPr>
        <w:autoSpaceDE w:val="0"/>
        <w:autoSpaceDN w:val="0"/>
        <w:adjustRightInd w:val="0"/>
        <w:spacing w:after="0" w:line="240" w:lineRule="auto"/>
        <w:ind w:left="4820"/>
        <w:jc w:val="right"/>
        <w:rPr>
          <w:rFonts w:ascii="Times New Roman" w:hAnsi="Times New Roman"/>
          <w:sz w:val="28"/>
          <w:szCs w:val="28"/>
        </w:rPr>
      </w:pPr>
      <w:r>
        <w:rPr>
          <w:rFonts w:ascii="Times New Roman" w:hAnsi="Times New Roman"/>
          <w:sz w:val="28"/>
          <w:szCs w:val="28"/>
        </w:rPr>
        <w:lastRenderedPageBreak/>
        <w:t>УТВЕРЖДЕН</w:t>
      </w:r>
    </w:p>
    <w:p w:rsidR="007B5F8B" w:rsidRDefault="007B5F8B" w:rsidP="007B5F8B">
      <w:pPr>
        <w:autoSpaceDE w:val="0"/>
        <w:autoSpaceDN w:val="0"/>
        <w:adjustRightInd w:val="0"/>
        <w:spacing w:after="0" w:line="240" w:lineRule="auto"/>
        <w:ind w:left="4820"/>
        <w:jc w:val="right"/>
        <w:rPr>
          <w:rFonts w:ascii="Times New Roman" w:hAnsi="Times New Roman"/>
          <w:sz w:val="28"/>
          <w:szCs w:val="28"/>
        </w:rPr>
      </w:pPr>
      <w:r>
        <w:rPr>
          <w:rFonts w:ascii="Times New Roman" w:hAnsi="Times New Roman"/>
          <w:sz w:val="28"/>
          <w:szCs w:val="28"/>
        </w:rPr>
        <w:t>постановлением администрации Чебаковского сельсовета Северного района Новосибирской области</w:t>
      </w:r>
    </w:p>
    <w:p w:rsidR="007B5F8B" w:rsidRPr="006E327F" w:rsidRDefault="007B5F8B" w:rsidP="007B5F8B">
      <w:pPr>
        <w:autoSpaceDE w:val="0"/>
        <w:autoSpaceDN w:val="0"/>
        <w:adjustRightInd w:val="0"/>
        <w:spacing w:after="0" w:line="240" w:lineRule="auto"/>
        <w:ind w:left="4820"/>
        <w:jc w:val="right"/>
        <w:rPr>
          <w:rFonts w:ascii="Times New Roman" w:hAnsi="Times New Roman"/>
          <w:i/>
          <w:sz w:val="28"/>
          <w:szCs w:val="28"/>
        </w:rPr>
      </w:pPr>
      <w:r>
        <w:rPr>
          <w:rFonts w:ascii="Times New Roman" w:hAnsi="Times New Roman"/>
          <w:sz w:val="28"/>
          <w:szCs w:val="28"/>
        </w:rPr>
        <w:t xml:space="preserve"> от 16.09.2019 № 111</w:t>
      </w:r>
    </w:p>
    <w:p w:rsidR="007B5F8B" w:rsidRPr="003F74CC" w:rsidRDefault="007B5F8B" w:rsidP="007B5F8B">
      <w:pPr>
        <w:autoSpaceDE w:val="0"/>
        <w:autoSpaceDN w:val="0"/>
        <w:adjustRightInd w:val="0"/>
        <w:spacing w:after="0" w:line="240" w:lineRule="auto"/>
        <w:ind w:firstLine="540"/>
        <w:jc w:val="right"/>
        <w:rPr>
          <w:rFonts w:ascii="Times New Roman" w:hAnsi="Times New Roman"/>
          <w:b/>
          <w:sz w:val="28"/>
          <w:szCs w:val="28"/>
        </w:rPr>
      </w:pPr>
    </w:p>
    <w:p w:rsidR="007B5F8B" w:rsidRDefault="007B5F8B" w:rsidP="007B5F8B">
      <w:pPr>
        <w:autoSpaceDE w:val="0"/>
        <w:autoSpaceDN w:val="0"/>
        <w:adjustRightInd w:val="0"/>
        <w:spacing w:after="0" w:line="240" w:lineRule="auto"/>
        <w:ind w:firstLine="540"/>
        <w:jc w:val="center"/>
        <w:rPr>
          <w:rFonts w:ascii="Times New Roman" w:hAnsi="Times New Roman"/>
          <w:sz w:val="28"/>
          <w:szCs w:val="28"/>
        </w:rPr>
      </w:pPr>
      <w:r w:rsidRPr="006E327F">
        <w:rPr>
          <w:rFonts w:ascii="Times New Roman" w:hAnsi="Times New Roman"/>
          <w:sz w:val="28"/>
          <w:szCs w:val="28"/>
        </w:rPr>
        <w:t>Порядок оформления и содержани</w:t>
      </w:r>
      <w:r>
        <w:rPr>
          <w:rFonts w:ascii="Times New Roman" w:hAnsi="Times New Roman"/>
          <w:sz w:val="28"/>
          <w:szCs w:val="28"/>
        </w:rPr>
        <w:t xml:space="preserve">е </w:t>
      </w:r>
      <w:r w:rsidRPr="006E327F">
        <w:rPr>
          <w:rFonts w:ascii="Times New Roman" w:hAnsi="Times New Roman"/>
          <w:sz w:val="28"/>
          <w:szCs w:val="28"/>
        </w:rPr>
        <w:t xml:space="preserve">заданий, а также </w:t>
      </w:r>
      <w:r>
        <w:rPr>
          <w:rFonts w:ascii="Times New Roman" w:hAnsi="Times New Roman"/>
          <w:sz w:val="28"/>
          <w:szCs w:val="28"/>
        </w:rPr>
        <w:t xml:space="preserve">оформления </w:t>
      </w:r>
      <w:r w:rsidRPr="006E327F">
        <w:rPr>
          <w:rFonts w:ascii="Times New Roman" w:hAnsi="Times New Roman"/>
          <w:sz w:val="28"/>
          <w:szCs w:val="28"/>
        </w:rPr>
        <w:t>результатов мероприятия по контролю без взаимодействия с юридическими лицами, индивидуальными предпринимателями</w:t>
      </w:r>
    </w:p>
    <w:p w:rsidR="007B5F8B" w:rsidRPr="000F02DE" w:rsidRDefault="007B5F8B" w:rsidP="007B5F8B">
      <w:pPr>
        <w:autoSpaceDE w:val="0"/>
        <w:autoSpaceDN w:val="0"/>
        <w:adjustRightInd w:val="0"/>
        <w:spacing w:after="0" w:line="240" w:lineRule="auto"/>
        <w:ind w:firstLine="540"/>
        <w:jc w:val="both"/>
        <w:rPr>
          <w:rFonts w:ascii="Times New Roman" w:hAnsi="Times New Roman"/>
          <w:sz w:val="28"/>
          <w:szCs w:val="28"/>
        </w:rPr>
      </w:pPr>
    </w:p>
    <w:p w:rsidR="007B5F8B" w:rsidRDefault="007B5F8B" w:rsidP="007B5F8B">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1.</w:t>
      </w:r>
      <w:r w:rsidRPr="000F02DE">
        <w:rPr>
          <w:rFonts w:ascii="Times New Roman" w:hAnsi="Times New Roman"/>
          <w:sz w:val="28"/>
          <w:szCs w:val="28"/>
        </w:rPr>
        <w:t xml:space="preserve">Настоящий Порядок устанавливает требования к оформлению, содержанию заданий по контролю без взаимодействия с юридическими лицами, индивидуальными предпринимателями и порядку оформления должностными лицами </w:t>
      </w:r>
      <w:r>
        <w:rPr>
          <w:rFonts w:ascii="Times New Roman" w:hAnsi="Times New Roman"/>
          <w:sz w:val="28"/>
          <w:szCs w:val="28"/>
        </w:rPr>
        <w:t xml:space="preserve">администрации Чебаковского сельсовета Северного района Новосибирской области </w:t>
      </w:r>
      <w:r w:rsidRPr="000F02DE">
        <w:rPr>
          <w:rFonts w:ascii="Times New Roman" w:hAnsi="Times New Roman"/>
          <w:sz w:val="28"/>
          <w:szCs w:val="28"/>
        </w:rPr>
        <w:t xml:space="preserve"> результатов мероприятия, предусмотренн</w:t>
      </w:r>
      <w:r>
        <w:rPr>
          <w:rFonts w:ascii="Times New Roman" w:hAnsi="Times New Roman"/>
          <w:sz w:val="28"/>
          <w:szCs w:val="28"/>
        </w:rPr>
        <w:t>ого</w:t>
      </w:r>
      <w:r w:rsidRPr="000F02DE">
        <w:rPr>
          <w:rFonts w:ascii="Times New Roman" w:hAnsi="Times New Roman"/>
          <w:sz w:val="28"/>
          <w:szCs w:val="28"/>
        </w:rPr>
        <w:t xml:space="preserve"> статьей 8.3 Федерального закона от </w:t>
      </w:r>
      <w:r>
        <w:rPr>
          <w:rFonts w:ascii="Times New Roman" w:hAnsi="Times New Roman"/>
          <w:sz w:val="28"/>
          <w:szCs w:val="28"/>
        </w:rPr>
        <w:t>26 декабря 2008 года№ 294-ФЗ «</w:t>
      </w:r>
      <w:r w:rsidRPr="000F02DE">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sz w:val="28"/>
          <w:szCs w:val="28"/>
        </w:rPr>
        <w:t>зора) и муниципального контроля» (далее</w:t>
      </w:r>
      <w:proofErr w:type="gramEnd"/>
      <w:r>
        <w:rPr>
          <w:rFonts w:ascii="Times New Roman" w:hAnsi="Times New Roman"/>
          <w:sz w:val="28"/>
          <w:szCs w:val="28"/>
        </w:rPr>
        <w:t xml:space="preserve"> – мероприятия по </w:t>
      </w:r>
      <w:proofErr w:type="spellStart"/>
      <w:r>
        <w:rPr>
          <w:rFonts w:ascii="Times New Roman" w:hAnsi="Times New Roman"/>
          <w:sz w:val="28"/>
          <w:szCs w:val="28"/>
        </w:rPr>
        <w:t>контролю</w:t>
      </w:r>
      <w:r w:rsidRPr="000F02DE">
        <w:rPr>
          <w:rFonts w:ascii="Times New Roman" w:hAnsi="Times New Roman"/>
          <w:sz w:val="28"/>
          <w:szCs w:val="28"/>
        </w:rPr>
        <w:t>без</w:t>
      </w:r>
      <w:proofErr w:type="spellEnd"/>
      <w:r w:rsidRPr="000F02DE">
        <w:rPr>
          <w:rFonts w:ascii="Times New Roman" w:hAnsi="Times New Roman"/>
          <w:sz w:val="28"/>
          <w:szCs w:val="28"/>
        </w:rPr>
        <w:t xml:space="preserve"> взаимодействия</w:t>
      </w:r>
      <w:r>
        <w:rPr>
          <w:rFonts w:ascii="Times New Roman" w:hAnsi="Times New Roman"/>
          <w:sz w:val="28"/>
          <w:szCs w:val="28"/>
        </w:rPr>
        <w:t>)</w:t>
      </w:r>
      <w:r w:rsidRPr="000F02DE">
        <w:rPr>
          <w:rFonts w:ascii="Times New Roman" w:hAnsi="Times New Roman"/>
          <w:sz w:val="28"/>
          <w:szCs w:val="28"/>
        </w:rPr>
        <w:t>.</w:t>
      </w:r>
    </w:p>
    <w:p w:rsidR="007B5F8B" w:rsidRDefault="007B5F8B" w:rsidP="007B5F8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Pr="000F02DE">
        <w:rPr>
          <w:rFonts w:ascii="Times New Roman" w:hAnsi="Times New Roman"/>
          <w:sz w:val="28"/>
          <w:szCs w:val="28"/>
        </w:rPr>
        <w:t>. Проведение мероприяти</w:t>
      </w:r>
      <w:r>
        <w:rPr>
          <w:rFonts w:ascii="Times New Roman" w:hAnsi="Times New Roman"/>
          <w:sz w:val="28"/>
          <w:szCs w:val="28"/>
        </w:rPr>
        <w:t>я</w:t>
      </w:r>
      <w:r w:rsidRPr="000F02DE">
        <w:rPr>
          <w:rFonts w:ascii="Times New Roman" w:hAnsi="Times New Roman"/>
          <w:sz w:val="28"/>
          <w:szCs w:val="28"/>
        </w:rPr>
        <w:t xml:space="preserve"> по контролю без взаимодействия осуществляется </w:t>
      </w:r>
      <w:proofErr w:type="gramStart"/>
      <w:r w:rsidRPr="000F02DE">
        <w:rPr>
          <w:rFonts w:ascii="Times New Roman" w:hAnsi="Times New Roman"/>
          <w:sz w:val="28"/>
          <w:szCs w:val="28"/>
        </w:rPr>
        <w:t>в соответствии с заданием на проведение мероприятия по контролю без взаимодействия</w:t>
      </w:r>
      <w:proofErr w:type="gramEnd"/>
      <w:r w:rsidRPr="000F02DE">
        <w:rPr>
          <w:rFonts w:ascii="Times New Roman" w:hAnsi="Times New Roman"/>
          <w:sz w:val="28"/>
          <w:szCs w:val="28"/>
        </w:rPr>
        <w:t xml:space="preserve"> (далее - Задание).</w:t>
      </w:r>
    </w:p>
    <w:p w:rsidR="007B5F8B" w:rsidRDefault="007B5F8B" w:rsidP="007B5F8B">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3. Задание утверждается Главой Чебаковского сельсовета Северного района Новосибирской </w:t>
      </w:r>
      <w:proofErr w:type="spellStart"/>
      <w:r>
        <w:rPr>
          <w:rFonts w:ascii="Times New Roman" w:eastAsiaTheme="minorHAnsi" w:hAnsi="Times New Roman"/>
          <w:sz w:val="28"/>
          <w:szCs w:val="28"/>
        </w:rPr>
        <w:t>области</w:t>
      </w:r>
      <w:r w:rsidRPr="00DA0C4C">
        <w:rPr>
          <w:rFonts w:ascii="Times New Roman" w:eastAsiaTheme="minorHAnsi" w:hAnsi="Times New Roman"/>
          <w:sz w:val="28"/>
          <w:szCs w:val="28"/>
        </w:rPr>
        <w:t>не</w:t>
      </w:r>
      <w:proofErr w:type="spellEnd"/>
      <w:r w:rsidRPr="00DA0C4C">
        <w:rPr>
          <w:rFonts w:ascii="Times New Roman" w:eastAsiaTheme="minorHAnsi" w:hAnsi="Times New Roman"/>
          <w:sz w:val="28"/>
          <w:szCs w:val="28"/>
        </w:rPr>
        <w:t xml:space="preserve"> позднее, чем за один рабочий день до даты начала проведения мероприятия по контролю.</w:t>
      </w:r>
    </w:p>
    <w:p w:rsidR="007B5F8B" w:rsidRDefault="007B5F8B" w:rsidP="007B5F8B">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4. В задании указывается:</w:t>
      </w:r>
    </w:p>
    <w:p w:rsidR="007B5F8B" w:rsidRPr="000F02DE" w:rsidRDefault="007B5F8B" w:rsidP="007B5F8B">
      <w:pPr>
        <w:autoSpaceDE w:val="0"/>
        <w:autoSpaceDN w:val="0"/>
        <w:adjustRightInd w:val="0"/>
        <w:spacing w:after="0" w:line="240" w:lineRule="auto"/>
        <w:ind w:firstLine="540"/>
        <w:jc w:val="both"/>
        <w:rPr>
          <w:rFonts w:ascii="Times New Roman" w:eastAsiaTheme="minorHAnsi" w:hAnsi="Times New Roman"/>
          <w:sz w:val="28"/>
          <w:szCs w:val="28"/>
        </w:rPr>
      </w:pPr>
      <w:r w:rsidRPr="000F02DE">
        <w:rPr>
          <w:rFonts w:ascii="Times New Roman" w:eastAsiaTheme="minorHAnsi" w:hAnsi="Times New Roman"/>
          <w:sz w:val="28"/>
          <w:szCs w:val="28"/>
        </w:rPr>
        <w:t>1) должность, фамилия и инициалы лица, утверждающего Задание;</w:t>
      </w:r>
    </w:p>
    <w:p w:rsidR="007B5F8B" w:rsidRPr="000F02DE" w:rsidRDefault="007B5F8B" w:rsidP="007B5F8B">
      <w:pPr>
        <w:autoSpaceDE w:val="0"/>
        <w:autoSpaceDN w:val="0"/>
        <w:adjustRightInd w:val="0"/>
        <w:spacing w:after="0" w:line="240" w:lineRule="auto"/>
        <w:ind w:firstLine="540"/>
        <w:jc w:val="both"/>
        <w:rPr>
          <w:rFonts w:ascii="Times New Roman" w:eastAsiaTheme="minorHAnsi" w:hAnsi="Times New Roman"/>
          <w:sz w:val="28"/>
          <w:szCs w:val="28"/>
        </w:rPr>
      </w:pPr>
      <w:r w:rsidRPr="000F02DE">
        <w:rPr>
          <w:rFonts w:ascii="Times New Roman" w:eastAsiaTheme="minorHAnsi" w:hAnsi="Times New Roman"/>
          <w:sz w:val="28"/>
          <w:szCs w:val="28"/>
        </w:rPr>
        <w:t>2) дата оформления и номер Задания;</w:t>
      </w:r>
    </w:p>
    <w:p w:rsidR="007B5F8B" w:rsidRPr="000F02DE" w:rsidRDefault="007B5F8B" w:rsidP="007B5F8B">
      <w:pPr>
        <w:autoSpaceDE w:val="0"/>
        <w:autoSpaceDN w:val="0"/>
        <w:adjustRightInd w:val="0"/>
        <w:spacing w:after="0" w:line="240" w:lineRule="auto"/>
        <w:ind w:firstLine="540"/>
        <w:jc w:val="both"/>
        <w:rPr>
          <w:rFonts w:ascii="Times New Roman" w:eastAsiaTheme="minorHAnsi" w:hAnsi="Times New Roman"/>
          <w:sz w:val="28"/>
          <w:szCs w:val="28"/>
        </w:rPr>
      </w:pPr>
      <w:r w:rsidRPr="000F02DE">
        <w:rPr>
          <w:rFonts w:ascii="Times New Roman" w:eastAsiaTheme="minorHAnsi" w:hAnsi="Times New Roman"/>
          <w:sz w:val="28"/>
          <w:szCs w:val="28"/>
        </w:rPr>
        <w:t>3) наименование мероприятия по контролю без взаимодействия;</w:t>
      </w:r>
    </w:p>
    <w:p w:rsidR="007B5F8B" w:rsidRPr="000F02DE" w:rsidRDefault="007B5F8B" w:rsidP="007B5F8B">
      <w:pPr>
        <w:autoSpaceDE w:val="0"/>
        <w:autoSpaceDN w:val="0"/>
        <w:adjustRightInd w:val="0"/>
        <w:spacing w:after="0" w:line="240" w:lineRule="auto"/>
        <w:ind w:firstLine="540"/>
        <w:jc w:val="both"/>
        <w:rPr>
          <w:rFonts w:ascii="Times New Roman" w:eastAsiaTheme="minorHAnsi" w:hAnsi="Times New Roman"/>
          <w:sz w:val="28"/>
          <w:szCs w:val="28"/>
        </w:rPr>
      </w:pPr>
      <w:r w:rsidRPr="000F02DE">
        <w:rPr>
          <w:rFonts w:ascii="Times New Roman" w:eastAsiaTheme="minorHAnsi" w:hAnsi="Times New Roman"/>
          <w:sz w:val="28"/>
          <w:szCs w:val="28"/>
        </w:rPr>
        <w:t>4) основания проведения мероприятия по контролю без взаимодействия;</w:t>
      </w:r>
    </w:p>
    <w:p w:rsidR="007B5F8B" w:rsidRPr="000F02DE" w:rsidRDefault="007B5F8B" w:rsidP="007B5F8B">
      <w:pPr>
        <w:autoSpaceDE w:val="0"/>
        <w:autoSpaceDN w:val="0"/>
        <w:adjustRightInd w:val="0"/>
        <w:spacing w:after="0" w:line="240" w:lineRule="auto"/>
        <w:ind w:firstLine="540"/>
        <w:jc w:val="both"/>
        <w:rPr>
          <w:rFonts w:ascii="Times New Roman" w:eastAsiaTheme="minorHAnsi" w:hAnsi="Times New Roman"/>
          <w:sz w:val="28"/>
          <w:szCs w:val="28"/>
        </w:rPr>
      </w:pPr>
      <w:r w:rsidRPr="000F02DE">
        <w:rPr>
          <w:rFonts w:ascii="Times New Roman" w:eastAsiaTheme="minorHAnsi" w:hAnsi="Times New Roman"/>
          <w:sz w:val="28"/>
          <w:szCs w:val="28"/>
        </w:rPr>
        <w:t xml:space="preserve">5) фамилия, имя и отчество (при наличии), должность уполномоченного должностного лица </w:t>
      </w:r>
      <w:r>
        <w:rPr>
          <w:rFonts w:ascii="Times New Roman" w:eastAsiaTheme="minorHAnsi" w:hAnsi="Times New Roman"/>
          <w:sz w:val="28"/>
          <w:szCs w:val="28"/>
        </w:rPr>
        <w:t>администрации Чебаковского сельсовета Северного района Новосибирской области</w:t>
      </w:r>
      <w:r w:rsidRPr="000F02DE">
        <w:rPr>
          <w:rFonts w:ascii="Times New Roman" w:eastAsiaTheme="minorHAnsi" w:hAnsi="Times New Roman"/>
          <w:sz w:val="28"/>
          <w:szCs w:val="28"/>
        </w:rPr>
        <w:t>, которому поручается провести мероприятие по контролю без взаимодействия;</w:t>
      </w:r>
    </w:p>
    <w:p w:rsidR="007B5F8B" w:rsidRPr="000F02DE" w:rsidRDefault="007B5F8B" w:rsidP="007B5F8B">
      <w:pPr>
        <w:autoSpaceDE w:val="0"/>
        <w:autoSpaceDN w:val="0"/>
        <w:adjustRightInd w:val="0"/>
        <w:spacing w:after="0" w:line="240" w:lineRule="auto"/>
        <w:ind w:firstLine="540"/>
        <w:jc w:val="both"/>
        <w:rPr>
          <w:rFonts w:ascii="Times New Roman" w:eastAsiaTheme="minorHAnsi" w:hAnsi="Times New Roman"/>
          <w:sz w:val="28"/>
          <w:szCs w:val="28"/>
        </w:rPr>
      </w:pPr>
      <w:r w:rsidRPr="000F02DE">
        <w:rPr>
          <w:rFonts w:ascii="Times New Roman" w:eastAsiaTheme="minorHAnsi" w:hAnsi="Times New Roman"/>
          <w:sz w:val="28"/>
          <w:szCs w:val="28"/>
        </w:rPr>
        <w:t>6) цели и задачи мероприятия по контролю без взаимодействия;</w:t>
      </w:r>
    </w:p>
    <w:p w:rsidR="007B5F8B" w:rsidRPr="000F02DE" w:rsidRDefault="007B5F8B" w:rsidP="007B5F8B">
      <w:pPr>
        <w:autoSpaceDE w:val="0"/>
        <w:autoSpaceDN w:val="0"/>
        <w:adjustRightInd w:val="0"/>
        <w:spacing w:after="0" w:line="240" w:lineRule="auto"/>
        <w:ind w:firstLine="540"/>
        <w:jc w:val="both"/>
        <w:rPr>
          <w:rFonts w:ascii="Times New Roman" w:eastAsiaTheme="minorHAnsi" w:hAnsi="Times New Roman"/>
          <w:sz w:val="28"/>
          <w:szCs w:val="28"/>
        </w:rPr>
      </w:pPr>
      <w:r w:rsidRPr="000F02DE">
        <w:rPr>
          <w:rFonts w:ascii="Times New Roman" w:eastAsiaTheme="minorHAnsi" w:hAnsi="Times New Roman"/>
          <w:sz w:val="28"/>
          <w:szCs w:val="28"/>
        </w:rPr>
        <w:t>7) перечень действий, необходимых для достижения целей и задач проведения мероприятия по контролю без взаимодействия;</w:t>
      </w:r>
    </w:p>
    <w:p w:rsidR="007B5F8B" w:rsidRPr="000F02DE" w:rsidRDefault="007B5F8B" w:rsidP="007B5F8B">
      <w:pPr>
        <w:autoSpaceDE w:val="0"/>
        <w:autoSpaceDN w:val="0"/>
        <w:adjustRightInd w:val="0"/>
        <w:spacing w:after="0" w:line="240" w:lineRule="auto"/>
        <w:ind w:firstLine="540"/>
        <w:jc w:val="both"/>
        <w:rPr>
          <w:rFonts w:ascii="Times New Roman" w:eastAsiaTheme="minorHAnsi" w:hAnsi="Times New Roman"/>
          <w:sz w:val="28"/>
          <w:szCs w:val="28"/>
        </w:rPr>
      </w:pPr>
      <w:r w:rsidRPr="000F02DE">
        <w:rPr>
          <w:rFonts w:ascii="Times New Roman" w:eastAsiaTheme="minorHAnsi" w:hAnsi="Times New Roman"/>
          <w:sz w:val="28"/>
          <w:szCs w:val="28"/>
        </w:rPr>
        <w:t xml:space="preserve">8) </w:t>
      </w:r>
      <w:r>
        <w:rPr>
          <w:rFonts w:ascii="Times New Roman" w:eastAsiaTheme="minorHAnsi" w:hAnsi="Times New Roman"/>
          <w:sz w:val="28"/>
          <w:szCs w:val="28"/>
        </w:rPr>
        <w:t>срок</w:t>
      </w:r>
      <w:r w:rsidRPr="000F02DE">
        <w:rPr>
          <w:rFonts w:ascii="Times New Roman" w:eastAsiaTheme="minorHAnsi" w:hAnsi="Times New Roman"/>
          <w:sz w:val="28"/>
          <w:szCs w:val="28"/>
        </w:rPr>
        <w:t xml:space="preserve"> проведения мероприятия по контролю;</w:t>
      </w:r>
    </w:p>
    <w:p w:rsidR="007B5F8B" w:rsidRPr="00E46A7D" w:rsidRDefault="007B5F8B" w:rsidP="007B5F8B">
      <w:pPr>
        <w:autoSpaceDE w:val="0"/>
        <w:autoSpaceDN w:val="0"/>
        <w:adjustRightInd w:val="0"/>
        <w:spacing w:after="0" w:line="240" w:lineRule="auto"/>
        <w:ind w:firstLine="540"/>
        <w:jc w:val="both"/>
        <w:rPr>
          <w:rFonts w:ascii="Times New Roman" w:eastAsiaTheme="minorHAnsi" w:hAnsi="Times New Roman"/>
          <w:sz w:val="28"/>
          <w:szCs w:val="28"/>
        </w:rPr>
      </w:pPr>
      <w:r w:rsidRPr="000F02DE">
        <w:rPr>
          <w:rFonts w:ascii="Times New Roman" w:eastAsiaTheme="minorHAnsi" w:hAnsi="Times New Roman"/>
          <w:sz w:val="28"/>
          <w:szCs w:val="28"/>
        </w:rPr>
        <w:t xml:space="preserve">9) место </w:t>
      </w:r>
      <w:r w:rsidRPr="00E46A7D">
        <w:rPr>
          <w:rFonts w:ascii="Times New Roman" w:eastAsiaTheme="minorHAnsi" w:hAnsi="Times New Roman"/>
          <w:sz w:val="28"/>
          <w:szCs w:val="28"/>
        </w:rPr>
        <w:t>проведения мероприятия по</w:t>
      </w:r>
      <w:r>
        <w:rPr>
          <w:rFonts w:ascii="Times New Roman" w:eastAsiaTheme="minorHAnsi" w:hAnsi="Times New Roman"/>
          <w:sz w:val="28"/>
          <w:szCs w:val="28"/>
        </w:rPr>
        <w:t xml:space="preserve"> контролю.</w:t>
      </w:r>
    </w:p>
    <w:p w:rsidR="007B5F8B" w:rsidRPr="00E46A7D" w:rsidRDefault="007B5F8B" w:rsidP="007B5F8B">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 xml:space="preserve">5. Задание не позднее дня, следующего за днем его утверждения, передается должностному лицу администрации </w:t>
      </w:r>
      <w:r>
        <w:rPr>
          <w:rFonts w:ascii="Times New Roman" w:eastAsiaTheme="minorHAnsi" w:hAnsi="Times New Roman"/>
          <w:i/>
          <w:sz w:val="28"/>
          <w:szCs w:val="28"/>
        </w:rPr>
        <w:t>наименование муниципального образования</w:t>
      </w:r>
      <w:r>
        <w:rPr>
          <w:rFonts w:ascii="Times New Roman" w:eastAsiaTheme="minorHAnsi" w:hAnsi="Times New Roman"/>
          <w:sz w:val="28"/>
          <w:szCs w:val="28"/>
        </w:rPr>
        <w:t>, которому поручено осуществление мероприятия.</w:t>
      </w:r>
    </w:p>
    <w:p w:rsidR="007B5F8B" w:rsidRDefault="007B5F8B" w:rsidP="007B5F8B">
      <w:pPr>
        <w:pStyle w:val="Standard"/>
        <w:ind w:firstLine="540"/>
        <w:jc w:val="both"/>
        <w:rPr>
          <w:rFonts w:ascii="Times New Roman" w:hAnsi="Times New Roman" w:cs="Times New Roman"/>
          <w:sz w:val="28"/>
          <w:szCs w:val="28"/>
        </w:rPr>
      </w:pPr>
      <w:r w:rsidRPr="00744C17">
        <w:rPr>
          <w:rFonts w:ascii="Times New Roman" w:hAnsi="Times New Roman" w:cs="Times New Roman"/>
          <w:sz w:val="28"/>
          <w:szCs w:val="28"/>
        </w:rPr>
        <w:t>6. Срок проведения мероприятия по контролю без взаимодействия не может превышать двадцати рабочих дней.</w:t>
      </w:r>
    </w:p>
    <w:p w:rsidR="007B5F8B" w:rsidRPr="0057422A" w:rsidRDefault="007B5F8B" w:rsidP="007B5F8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7. По результатам мероприятия по контролю без взаимодействия уполномоченным должностным</w:t>
      </w:r>
      <w:r w:rsidRPr="0057422A">
        <w:rPr>
          <w:rFonts w:ascii="Times New Roman" w:hAnsi="Times New Roman"/>
          <w:sz w:val="28"/>
          <w:szCs w:val="28"/>
        </w:rPr>
        <w:t xml:space="preserve"> лицом </w:t>
      </w:r>
      <w:r>
        <w:rPr>
          <w:rFonts w:ascii="Times New Roman" w:eastAsiaTheme="minorHAnsi" w:hAnsi="Times New Roman"/>
          <w:sz w:val="28"/>
          <w:szCs w:val="28"/>
        </w:rPr>
        <w:t>администрации Чебаковского сельсовета Северного района Новосибирской области</w:t>
      </w:r>
      <w:r w:rsidRPr="0057422A">
        <w:rPr>
          <w:rFonts w:ascii="Times New Roman" w:hAnsi="Times New Roman"/>
          <w:sz w:val="28"/>
          <w:szCs w:val="28"/>
        </w:rPr>
        <w:t>, проводившим мероприятие по контролю без взаимодействия</w:t>
      </w:r>
      <w:r>
        <w:rPr>
          <w:rFonts w:ascii="Times New Roman" w:hAnsi="Times New Roman"/>
          <w:sz w:val="28"/>
          <w:szCs w:val="28"/>
        </w:rPr>
        <w:t xml:space="preserve">, </w:t>
      </w:r>
      <w:r w:rsidRPr="0057422A">
        <w:rPr>
          <w:rFonts w:ascii="Times New Roman" w:hAnsi="Times New Roman"/>
          <w:sz w:val="28"/>
          <w:szCs w:val="28"/>
        </w:rPr>
        <w:t>составляется акт мероприятия по контролю без взаимодействия (далее - Акт).</w:t>
      </w:r>
    </w:p>
    <w:p w:rsidR="007B5F8B" w:rsidRPr="0057422A" w:rsidRDefault="007B5F8B" w:rsidP="007B5F8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w:t>
      </w:r>
      <w:r w:rsidRPr="0057422A">
        <w:rPr>
          <w:rFonts w:ascii="Times New Roman" w:hAnsi="Times New Roman"/>
          <w:sz w:val="28"/>
          <w:szCs w:val="28"/>
        </w:rPr>
        <w:t xml:space="preserve">. Акт составляется не позднее трех рабочих дней </w:t>
      </w:r>
      <w:proofErr w:type="gramStart"/>
      <w:r w:rsidRPr="0057422A">
        <w:rPr>
          <w:rFonts w:ascii="Times New Roman" w:hAnsi="Times New Roman"/>
          <w:sz w:val="28"/>
          <w:szCs w:val="28"/>
        </w:rPr>
        <w:t>с даты окончания</w:t>
      </w:r>
      <w:proofErr w:type="gramEnd"/>
      <w:r w:rsidRPr="0057422A">
        <w:rPr>
          <w:rFonts w:ascii="Times New Roman" w:hAnsi="Times New Roman"/>
          <w:sz w:val="28"/>
          <w:szCs w:val="28"/>
        </w:rPr>
        <w:t xml:space="preserve"> проведения мероприятия по контролю без взаимодействия.</w:t>
      </w:r>
    </w:p>
    <w:p w:rsidR="007B5F8B" w:rsidRPr="0057422A" w:rsidRDefault="007B5F8B" w:rsidP="007B5F8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9.</w:t>
      </w:r>
      <w:r w:rsidRPr="0057422A">
        <w:rPr>
          <w:rFonts w:ascii="Times New Roman" w:hAnsi="Times New Roman"/>
          <w:sz w:val="28"/>
          <w:szCs w:val="28"/>
        </w:rPr>
        <w:t xml:space="preserve"> В Акте указываются:</w:t>
      </w:r>
    </w:p>
    <w:p w:rsidR="007B5F8B" w:rsidRPr="0057422A" w:rsidRDefault="007B5F8B" w:rsidP="007B5F8B">
      <w:pPr>
        <w:autoSpaceDE w:val="0"/>
        <w:autoSpaceDN w:val="0"/>
        <w:adjustRightInd w:val="0"/>
        <w:spacing w:after="0" w:line="240" w:lineRule="auto"/>
        <w:ind w:firstLine="540"/>
        <w:jc w:val="both"/>
        <w:rPr>
          <w:rFonts w:ascii="Times New Roman" w:hAnsi="Times New Roman"/>
          <w:sz w:val="28"/>
          <w:szCs w:val="28"/>
        </w:rPr>
      </w:pPr>
      <w:r w:rsidRPr="0057422A">
        <w:rPr>
          <w:rFonts w:ascii="Times New Roman" w:hAnsi="Times New Roman"/>
          <w:sz w:val="28"/>
          <w:szCs w:val="28"/>
        </w:rPr>
        <w:t>1) дата и место составления Акта;</w:t>
      </w:r>
    </w:p>
    <w:p w:rsidR="007B5F8B" w:rsidRPr="0057422A" w:rsidRDefault="007B5F8B" w:rsidP="007B5F8B">
      <w:pPr>
        <w:autoSpaceDE w:val="0"/>
        <w:autoSpaceDN w:val="0"/>
        <w:adjustRightInd w:val="0"/>
        <w:spacing w:after="0" w:line="240" w:lineRule="auto"/>
        <w:ind w:firstLine="540"/>
        <w:jc w:val="both"/>
        <w:rPr>
          <w:rFonts w:ascii="Times New Roman" w:hAnsi="Times New Roman"/>
          <w:sz w:val="28"/>
          <w:szCs w:val="28"/>
        </w:rPr>
      </w:pPr>
      <w:r w:rsidRPr="0057422A">
        <w:rPr>
          <w:rFonts w:ascii="Times New Roman" w:hAnsi="Times New Roman"/>
          <w:sz w:val="28"/>
          <w:szCs w:val="28"/>
        </w:rPr>
        <w:t>2) наименование мероприятия по контролю без взаимодействия;</w:t>
      </w:r>
    </w:p>
    <w:p w:rsidR="007B5F8B" w:rsidRPr="0057422A" w:rsidRDefault="007B5F8B" w:rsidP="007B5F8B">
      <w:pPr>
        <w:autoSpaceDE w:val="0"/>
        <w:autoSpaceDN w:val="0"/>
        <w:adjustRightInd w:val="0"/>
        <w:spacing w:after="0" w:line="240" w:lineRule="auto"/>
        <w:ind w:firstLine="540"/>
        <w:jc w:val="both"/>
        <w:rPr>
          <w:rFonts w:ascii="Times New Roman" w:hAnsi="Times New Roman"/>
          <w:sz w:val="28"/>
          <w:szCs w:val="28"/>
        </w:rPr>
      </w:pPr>
      <w:r w:rsidRPr="0057422A">
        <w:rPr>
          <w:rFonts w:ascii="Times New Roman" w:hAnsi="Times New Roman"/>
          <w:sz w:val="28"/>
          <w:szCs w:val="28"/>
        </w:rPr>
        <w:t>3) основание проведения мероприятия по контролю без взаимодействия;</w:t>
      </w:r>
    </w:p>
    <w:p w:rsidR="007B5F8B" w:rsidRPr="0057422A" w:rsidRDefault="007B5F8B" w:rsidP="007B5F8B">
      <w:pPr>
        <w:autoSpaceDE w:val="0"/>
        <w:autoSpaceDN w:val="0"/>
        <w:adjustRightInd w:val="0"/>
        <w:spacing w:after="0" w:line="240" w:lineRule="auto"/>
        <w:ind w:firstLine="540"/>
        <w:jc w:val="both"/>
        <w:rPr>
          <w:rFonts w:ascii="Times New Roman" w:hAnsi="Times New Roman"/>
          <w:sz w:val="28"/>
          <w:szCs w:val="28"/>
        </w:rPr>
      </w:pPr>
      <w:r w:rsidRPr="0057422A">
        <w:rPr>
          <w:rFonts w:ascii="Times New Roman" w:hAnsi="Times New Roman"/>
          <w:sz w:val="28"/>
          <w:szCs w:val="28"/>
        </w:rPr>
        <w:t>4) дата, время (период) проведения мероприятия по контролю без взаимодействия;</w:t>
      </w:r>
    </w:p>
    <w:p w:rsidR="007B5F8B" w:rsidRPr="0057422A" w:rsidRDefault="007B5F8B" w:rsidP="007B5F8B">
      <w:pPr>
        <w:autoSpaceDE w:val="0"/>
        <w:autoSpaceDN w:val="0"/>
        <w:adjustRightInd w:val="0"/>
        <w:spacing w:after="0" w:line="240" w:lineRule="auto"/>
        <w:ind w:firstLine="540"/>
        <w:jc w:val="both"/>
        <w:rPr>
          <w:rFonts w:ascii="Times New Roman" w:hAnsi="Times New Roman"/>
          <w:sz w:val="28"/>
          <w:szCs w:val="28"/>
        </w:rPr>
      </w:pPr>
      <w:r w:rsidRPr="0057422A">
        <w:rPr>
          <w:rFonts w:ascii="Times New Roman" w:hAnsi="Times New Roman"/>
          <w:sz w:val="28"/>
          <w:szCs w:val="28"/>
        </w:rPr>
        <w:t xml:space="preserve">5) фамилия, имя и отчество (при наличии), должность уполномоченного должностного лица </w:t>
      </w:r>
      <w:r>
        <w:rPr>
          <w:rFonts w:ascii="Times New Roman" w:eastAsiaTheme="minorHAnsi" w:hAnsi="Times New Roman"/>
          <w:sz w:val="28"/>
          <w:szCs w:val="28"/>
        </w:rPr>
        <w:t>администрации Чебаковского сельсовета Северного района Новосибирской области</w:t>
      </w:r>
      <w:r w:rsidRPr="0057422A">
        <w:rPr>
          <w:rFonts w:ascii="Times New Roman" w:hAnsi="Times New Roman"/>
          <w:sz w:val="28"/>
          <w:szCs w:val="28"/>
        </w:rPr>
        <w:t>, проводившего мероприятие по контролю без взаимодействия с юридическими лицами, индивидуальными предпринимателями;</w:t>
      </w:r>
    </w:p>
    <w:p w:rsidR="007B5F8B" w:rsidRPr="0057422A" w:rsidRDefault="007B5F8B" w:rsidP="007B5F8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w:t>
      </w:r>
      <w:r w:rsidRPr="0057422A">
        <w:rPr>
          <w:rFonts w:ascii="Times New Roman" w:hAnsi="Times New Roman"/>
          <w:sz w:val="28"/>
          <w:szCs w:val="28"/>
        </w:rPr>
        <w:t>) фамилии, имена и отчества (при наличии) лиц, присутствующих при проведении мероприятия по контролю без взаимодействия с указанием их места работы и должности;</w:t>
      </w:r>
    </w:p>
    <w:p w:rsidR="007B5F8B" w:rsidRPr="0057422A" w:rsidRDefault="007B5F8B" w:rsidP="007B5F8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w:t>
      </w:r>
      <w:r w:rsidRPr="0057422A">
        <w:rPr>
          <w:rFonts w:ascii="Times New Roman" w:hAnsi="Times New Roman"/>
          <w:sz w:val="28"/>
          <w:szCs w:val="28"/>
        </w:rPr>
        <w:t xml:space="preserve">) обстоятельства, установленные в ходе мероприятия по контролю без взаимодействия, в том числе сведения о выявленных нарушениях требований законодательства Российской Федерации и </w:t>
      </w:r>
      <w:r>
        <w:rPr>
          <w:rFonts w:ascii="Times New Roman" w:hAnsi="Times New Roman"/>
          <w:sz w:val="28"/>
          <w:szCs w:val="28"/>
        </w:rPr>
        <w:t>Новосибирской</w:t>
      </w:r>
      <w:r w:rsidRPr="0057422A">
        <w:rPr>
          <w:rFonts w:ascii="Times New Roman" w:hAnsi="Times New Roman"/>
          <w:sz w:val="28"/>
          <w:szCs w:val="28"/>
        </w:rPr>
        <w:t xml:space="preserve"> области с указанием проведенных действий;</w:t>
      </w:r>
    </w:p>
    <w:p w:rsidR="007B5F8B" w:rsidRPr="0057422A" w:rsidRDefault="007B5F8B" w:rsidP="007B5F8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w:t>
      </w:r>
      <w:r w:rsidRPr="0057422A">
        <w:rPr>
          <w:rFonts w:ascii="Times New Roman" w:hAnsi="Times New Roman"/>
          <w:sz w:val="28"/>
          <w:szCs w:val="28"/>
        </w:rPr>
        <w:t>) перечень документов</w:t>
      </w:r>
      <w:r>
        <w:rPr>
          <w:rFonts w:ascii="Times New Roman" w:hAnsi="Times New Roman"/>
          <w:sz w:val="28"/>
          <w:szCs w:val="28"/>
        </w:rPr>
        <w:t>, полученных</w:t>
      </w:r>
      <w:r w:rsidRPr="0057422A">
        <w:rPr>
          <w:rFonts w:ascii="Times New Roman" w:hAnsi="Times New Roman"/>
          <w:sz w:val="28"/>
          <w:szCs w:val="28"/>
        </w:rPr>
        <w:t xml:space="preserve"> по результатам мероприятия по контролю без взаимодействия</w:t>
      </w:r>
      <w:r>
        <w:rPr>
          <w:rFonts w:ascii="Times New Roman" w:hAnsi="Times New Roman"/>
          <w:sz w:val="28"/>
          <w:szCs w:val="28"/>
        </w:rPr>
        <w:t>.</w:t>
      </w:r>
    </w:p>
    <w:p w:rsidR="007B5F8B" w:rsidRDefault="007B5F8B" w:rsidP="007B5F8B">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hAnsi="Times New Roman"/>
          <w:sz w:val="28"/>
          <w:szCs w:val="28"/>
        </w:rPr>
        <w:t>19</w:t>
      </w:r>
      <w:r w:rsidRPr="0057422A">
        <w:rPr>
          <w:rFonts w:ascii="Times New Roman" w:hAnsi="Times New Roman"/>
          <w:sz w:val="28"/>
          <w:szCs w:val="28"/>
        </w:rPr>
        <w:t xml:space="preserve">. </w:t>
      </w:r>
      <w:r>
        <w:rPr>
          <w:rFonts w:ascii="Times New Roman" w:eastAsiaTheme="minorHAnsi" w:hAnsi="Times New Roman"/>
          <w:sz w:val="28"/>
          <w:szCs w:val="28"/>
        </w:rPr>
        <w:t xml:space="preserve">Схемы, таблицы, отражающие данные, полученные при применении средств технических измерений и фиксации, в том числе </w:t>
      </w:r>
      <w:proofErr w:type="spellStart"/>
      <w:r>
        <w:rPr>
          <w:rFonts w:ascii="Times New Roman" w:eastAsiaTheme="minorHAnsi" w:hAnsi="Times New Roman"/>
          <w:sz w:val="28"/>
          <w:szCs w:val="28"/>
        </w:rPr>
        <w:t>фототаблицы</w:t>
      </w:r>
      <w:proofErr w:type="spellEnd"/>
      <w:r>
        <w:rPr>
          <w:rFonts w:ascii="Times New Roman" w:eastAsiaTheme="minorHAnsi" w:hAnsi="Times New Roman"/>
          <w:sz w:val="28"/>
          <w:szCs w:val="28"/>
        </w:rPr>
        <w:t xml:space="preserve"> и электронные носители информации, содержащие сведения, полученные при проведении мероприятия </w:t>
      </w:r>
      <w:r w:rsidRPr="0057422A">
        <w:rPr>
          <w:rFonts w:ascii="Times New Roman" w:hAnsi="Times New Roman"/>
          <w:sz w:val="28"/>
          <w:szCs w:val="28"/>
        </w:rPr>
        <w:t>по контролю без взаимодействия</w:t>
      </w:r>
      <w:r>
        <w:rPr>
          <w:rFonts w:ascii="Times New Roman" w:eastAsiaTheme="minorHAnsi" w:hAnsi="Times New Roman"/>
          <w:sz w:val="28"/>
          <w:szCs w:val="28"/>
        </w:rPr>
        <w:t xml:space="preserve">, являются приложением к Акту. </w:t>
      </w:r>
    </w:p>
    <w:p w:rsidR="007B5F8B" w:rsidRPr="000F02DE" w:rsidRDefault="007B5F8B" w:rsidP="007B5F8B">
      <w:pPr>
        <w:autoSpaceDE w:val="0"/>
        <w:autoSpaceDN w:val="0"/>
        <w:adjustRightInd w:val="0"/>
        <w:spacing w:after="0" w:line="240" w:lineRule="auto"/>
        <w:ind w:firstLine="540"/>
        <w:jc w:val="both"/>
        <w:rPr>
          <w:rFonts w:ascii="Times New Roman" w:hAnsi="Times New Roman"/>
          <w:sz w:val="28"/>
          <w:szCs w:val="28"/>
        </w:rPr>
      </w:pPr>
      <w:r>
        <w:rPr>
          <w:rFonts w:ascii="Times New Roman" w:eastAsiaTheme="minorHAnsi" w:hAnsi="Times New Roman"/>
          <w:sz w:val="28"/>
          <w:szCs w:val="28"/>
        </w:rPr>
        <w:t>11</w:t>
      </w:r>
      <w:r w:rsidRPr="0057422A">
        <w:rPr>
          <w:rFonts w:ascii="Times New Roman" w:hAnsi="Times New Roman"/>
          <w:sz w:val="28"/>
          <w:szCs w:val="28"/>
        </w:rPr>
        <w:t xml:space="preserve">. Акт подписывается уполномоченным должностным лицом </w:t>
      </w:r>
      <w:r>
        <w:rPr>
          <w:rFonts w:ascii="Times New Roman" w:eastAsiaTheme="minorHAnsi" w:hAnsi="Times New Roman"/>
          <w:sz w:val="28"/>
          <w:szCs w:val="28"/>
        </w:rPr>
        <w:t>администрации Чебаковского сельсовета Северного района Новосибирской области</w:t>
      </w:r>
      <w:r w:rsidRPr="0057422A">
        <w:rPr>
          <w:rFonts w:ascii="Times New Roman" w:hAnsi="Times New Roman"/>
          <w:sz w:val="28"/>
          <w:szCs w:val="28"/>
        </w:rPr>
        <w:t>, проводившим мероприятие по контролю без взаимодействия, а также лицами, присутствующими при проведении мероприятия по контролю без взаимодействия.</w:t>
      </w:r>
    </w:p>
    <w:p w:rsidR="007B5F8B" w:rsidRDefault="007B5F8B" w:rsidP="007B5F8B"/>
    <w:p w:rsidR="007B5F8B" w:rsidRDefault="007B5F8B" w:rsidP="007B5F8B">
      <w:pPr>
        <w:pStyle w:val="a4"/>
        <w:rPr>
          <w:rFonts w:ascii="Times New Roman" w:hAnsi="Times New Roman" w:cs="Times New Roman"/>
          <w:sz w:val="28"/>
          <w:szCs w:val="28"/>
        </w:rPr>
      </w:pPr>
    </w:p>
    <w:p w:rsidR="00D0102A" w:rsidRDefault="00D0102A" w:rsidP="007B5F8B">
      <w:pPr>
        <w:pStyle w:val="a4"/>
        <w:rPr>
          <w:rFonts w:ascii="Times New Roman" w:hAnsi="Times New Roman" w:cs="Times New Roman"/>
          <w:sz w:val="28"/>
          <w:szCs w:val="28"/>
        </w:rPr>
      </w:pPr>
    </w:p>
    <w:p w:rsidR="00D0102A" w:rsidRDefault="00D0102A" w:rsidP="007B5F8B">
      <w:pPr>
        <w:pStyle w:val="a4"/>
        <w:rPr>
          <w:rFonts w:ascii="Times New Roman" w:hAnsi="Times New Roman" w:cs="Times New Roman"/>
          <w:sz w:val="28"/>
          <w:szCs w:val="28"/>
        </w:rPr>
      </w:pPr>
    </w:p>
    <w:p w:rsidR="00D0102A" w:rsidRDefault="00D0102A" w:rsidP="007B5F8B">
      <w:pPr>
        <w:pStyle w:val="a4"/>
        <w:rPr>
          <w:rFonts w:ascii="Times New Roman" w:hAnsi="Times New Roman" w:cs="Times New Roman"/>
          <w:sz w:val="28"/>
          <w:szCs w:val="28"/>
        </w:rPr>
      </w:pPr>
    </w:p>
    <w:p w:rsidR="00D373C5" w:rsidRDefault="00D373C5" w:rsidP="007B5F8B">
      <w:pPr>
        <w:pStyle w:val="a4"/>
        <w:rPr>
          <w:rFonts w:ascii="Times New Roman" w:hAnsi="Times New Roman" w:cs="Times New Roman"/>
          <w:sz w:val="28"/>
          <w:szCs w:val="28"/>
        </w:rPr>
      </w:pPr>
    </w:p>
    <w:p w:rsidR="00D373C5" w:rsidRDefault="00D373C5" w:rsidP="007B5F8B">
      <w:pPr>
        <w:pStyle w:val="a4"/>
        <w:rPr>
          <w:rFonts w:ascii="Times New Roman" w:hAnsi="Times New Roman" w:cs="Times New Roman"/>
          <w:sz w:val="28"/>
          <w:szCs w:val="28"/>
        </w:rPr>
      </w:pPr>
    </w:p>
    <w:p w:rsidR="00D373C5" w:rsidRPr="0063670B" w:rsidRDefault="00D373C5" w:rsidP="00D373C5">
      <w:pPr>
        <w:pStyle w:val="a4"/>
        <w:jc w:val="center"/>
        <w:rPr>
          <w:rFonts w:ascii="Times New Roman" w:hAnsi="Times New Roman"/>
          <w:b/>
          <w:sz w:val="28"/>
          <w:szCs w:val="28"/>
        </w:rPr>
      </w:pPr>
      <w:r>
        <w:rPr>
          <w:rFonts w:ascii="Times New Roman" w:hAnsi="Times New Roman"/>
          <w:b/>
          <w:sz w:val="28"/>
          <w:szCs w:val="28"/>
        </w:rPr>
        <w:lastRenderedPageBreak/>
        <w:t>А</w:t>
      </w:r>
      <w:r w:rsidRPr="0063670B">
        <w:rPr>
          <w:rFonts w:ascii="Times New Roman" w:hAnsi="Times New Roman"/>
          <w:b/>
          <w:sz w:val="28"/>
          <w:szCs w:val="28"/>
        </w:rPr>
        <w:t>ДМИНИСТРАЦИЯ ЧЕБАКОВСКОГО  СЕЛЬСОВЕТА</w:t>
      </w:r>
    </w:p>
    <w:p w:rsidR="00D373C5" w:rsidRPr="0063670B" w:rsidRDefault="00D373C5" w:rsidP="00D373C5">
      <w:pPr>
        <w:pStyle w:val="a4"/>
        <w:jc w:val="center"/>
        <w:rPr>
          <w:rFonts w:ascii="Times New Roman" w:hAnsi="Times New Roman"/>
          <w:b/>
          <w:sz w:val="28"/>
          <w:szCs w:val="28"/>
        </w:rPr>
      </w:pPr>
      <w:r w:rsidRPr="0063670B">
        <w:rPr>
          <w:rFonts w:ascii="Times New Roman" w:hAnsi="Times New Roman"/>
          <w:b/>
          <w:sz w:val="28"/>
          <w:szCs w:val="28"/>
        </w:rPr>
        <w:t>СЕВЕРНОГО РАЙОНА</w:t>
      </w:r>
    </w:p>
    <w:p w:rsidR="00D373C5" w:rsidRPr="0063670B" w:rsidRDefault="00D373C5" w:rsidP="00D373C5">
      <w:pPr>
        <w:pStyle w:val="a4"/>
        <w:jc w:val="center"/>
        <w:rPr>
          <w:rFonts w:ascii="Times New Roman" w:hAnsi="Times New Roman"/>
          <w:b/>
          <w:sz w:val="28"/>
          <w:szCs w:val="28"/>
        </w:rPr>
      </w:pPr>
      <w:r w:rsidRPr="0063670B">
        <w:rPr>
          <w:rFonts w:ascii="Times New Roman" w:hAnsi="Times New Roman"/>
          <w:b/>
          <w:sz w:val="28"/>
          <w:szCs w:val="28"/>
        </w:rPr>
        <w:t>НОВОСИБИРСКОЙ ОБЛАСТИ</w:t>
      </w:r>
    </w:p>
    <w:p w:rsidR="00D373C5" w:rsidRPr="0063670B" w:rsidRDefault="00D373C5" w:rsidP="00D373C5">
      <w:pPr>
        <w:pStyle w:val="a4"/>
        <w:rPr>
          <w:rFonts w:ascii="Times New Roman" w:hAnsi="Times New Roman"/>
          <w:b/>
          <w:sz w:val="28"/>
          <w:szCs w:val="28"/>
        </w:rPr>
      </w:pPr>
    </w:p>
    <w:p w:rsidR="00D373C5" w:rsidRPr="0063670B" w:rsidRDefault="00D373C5" w:rsidP="00D373C5">
      <w:pPr>
        <w:pStyle w:val="a4"/>
        <w:jc w:val="center"/>
        <w:rPr>
          <w:rFonts w:ascii="Times New Roman" w:hAnsi="Times New Roman"/>
          <w:b/>
          <w:sz w:val="28"/>
          <w:szCs w:val="28"/>
        </w:rPr>
      </w:pPr>
      <w:proofErr w:type="gramStart"/>
      <w:r w:rsidRPr="0063670B">
        <w:rPr>
          <w:rFonts w:ascii="Times New Roman" w:hAnsi="Times New Roman"/>
          <w:b/>
          <w:sz w:val="28"/>
          <w:szCs w:val="28"/>
        </w:rPr>
        <w:t>П</w:t>
      </w:r>
      <w:proofErr w:type="gramEnd"/>
      <w:r w:rsidRPr="0063670B">
        <w:rPr>
          <w:rFonts w:ascii="Times New Roman" w:hAnsi="Times New Roman"/>
          <w:b/>
          <w:sz w:val="28"/>
          <w:szCs w:val="28"/>
        </w:rPr>
        <w:t xml:space="preserve"> О С Т А Н О В Л Е Н И Е</w:t>
      </w:r>
    </w:p>
    <w:p w:rsidR="00D373C5" w:rsidRPr="0063670B" w:rsidRDefault="00D373C5" w:rsidP="00D373C5">
      <w:pPr>
        <w:pStyle w:val="a4"/>
        <w:rPr>
          <w:rFonts w:ascii="Times New Roman" w:hAnsi="Times New Roman"/>
          <w:sz w:val="28"/>
          <w:szCs w:val="28"/>
        </w:rPr>
      </w:pPr>
    </w:p>
    <w:p w:rsidR="00D373C5" w:rsidRPr="0063670B" w:rsidRDefault="00D373C5" w:rsidP="00D373C5">
      <w:pPr>
        <w:pStyle w:val="a4"/>
        <w:rPr>
          <w:rFonts w:ascii="Times New Roman" w:hAnsi="Times New Roman"/>
          <w:b/>
          <w:sz w:val="28"/>
          <w:szCs w:val="28"/>
        </w:rPr>
      </w:pPr>
      <w:r>
        <w:rPr>
          <w:rFonts w:ascii="Times New Roman" w:hAnsi="Times New Roman"/>
          <w:b/>
          <w:sz w:val="28"/>
          <w:szCs w:val="28"/>
        </w:rPr>
        <w:t>16</w:t>
      </w:r>
      <w:r w:rsidRPr="0063670B">
        <w:rPr>
          <w:rFonts w:ascii="Times New Roman" w:hAnsi="Times New Roman"/>
          <w:b/>
          <w:sz w:val="28"/>
          <w:szCs w:val="28"/>
        </w:rPr>
        <w:t>.0</w:t>
      </w:r>
      <w:r>
        <w:rPr>
          <w:rFonts w:ascii="Times New Roman" w:hAnsi="Times New Roman"/>
          <w:b/>
          <w:sz w:val="28"/>
          <w:szCs w:val="28"/>
        </w:rPr>
        <w:t>9</w:t>
      </w:r>
      <w:r w:rsidRPr="0063670B">
        <w:rPr>
          <w:rFonts w:ascii="Times New Roman" w:hAnsi="Times New Roman"/>
          <w:b/>
          <w:sz w:val="28"/>
          <w:szCs w:val="28"/>
        </w:rPr>
        <w:t>.201</w:t>
      </w:r>
      <w:r>
        <w:rPr>
          <w:rFonts w:ascii="Times New Roman" w:hAnsi="Times New Roman"/>
          <w:b/>
          <w:sz w:val="28"/>
          <w:szCs w:val="28"/>
        </w:rPr>
        <w:t>9</w:t>
      </w:r>
      <w:r w:rsidRPr="0063670B">
        <w:rPr>
          <w:rFonts w:ascii="Times New Roman" w:hAnsi="Times New Roman"/>
          <w:b/>
          <w:sz w:val="28"/>
          <w:szCs w:val="28"/>
        </w:rPr>
        <w:t xml:space="preserve">                                     с.  Чебаки                                                      № </w:t>
      </w:r>
      <w:r>
        <w:rPr>
          <w:rFonts w:ascii="Times New Roman" w:hAnsi="Times New Roman"/>
          <w:b/>
          <w:sz w:val="28"/>
          <w:szCs w:val="28"/>
        </w:rPr>
        <w:t>112</w:t>
      </w:r>
    </w:p>
    <w:p w:rsidR="00D373C5" w:rsidRPr="0063670B" w:rsidRDefault="00D373C5" w:rsidP="00D373C5">
      <w:pPr>
        <w:pStyle w:val="a4"/>
        <w:rPr>
          <w:rFonts w:ascii="Times New Roman" w:hAnsi="Times New Roman"/>
          <w:b/>
          <w:sz w:val="28"/>
          <w:szCs w:val="28"/>
        </w:rPr>
      </w:pPr>
    </w:p>
    <w:p w:rsidR="00D373C5" w:rsidRPr="0063670B" w:rsidRDefault="00D373C5" w:rsidP="00D373C5">
      <w:pPr>
        <w:pStyle w:val="25"/>
        <w:spacing w:after="0" w:line="240" w:lineRule="auto"/>
        <w:jc w:val="center"/>
        <w:rPr>
          <w:b/>
        </w:rPr>
      </w:pPr>
      <w:r w:rsidRPr="0063670B">
        <w:rPr>
          <w:b/>
        </w:rPr>
        <w:t xml:space="preserve">Об утверждении Порядка и Методики   планирования </w:t>
      </w:r>
    </w:p>
    <w:p w:rsidR="00D373C5" w:rsidRPr="0063670B" w:rsidRDefault="00D373C5" w:rsidP="00D373C5">
      <w:pPr>
        <w:pStyle w:val="25"/>
        <w:spacing w:after="0" w:line="240" w:lineRule="auto"/>
        <w:jc w:val="center"/>
        <w:rPr>
          <w:b/>
          <w:bCs/>
        </w:rPr>
      </w:pPr>
      <w:r w:rsidRPr="0063670B">
        <w:rPr>
          <w:b/>
        </w:rPr>
        <w:t>бюджетных ассигнований местного бюджета Чебаковского  сельсовета Северного района Новосибирской области  на 20</w:t>
      </w:r>
      <w:r>
        <w:rPr>
          <w:b/>
        </w:rPr>
        <w:t>20</w:t>
      </w:r>
      <w:r w:rsidRPr="0063670B">
        <w:rPr>
          <w:b/>
        </w:rPr>
        <w:t xml:space="preserve"> год    и на плановый период 202</w:t>
      </w:r>
      <w:r>
        <w:rPr>
          <w:b/>
        </w:rPr>
        <w:t>1</w:t>
      </w:r>
      <w:r w:rsidRPr="0063670B">
        <w:rPr>
          <w:b/>
        </w:rPr>
        <w:t xml:space="preserve"> и 202</w:t>
      </w:r>
      <w:r>
        <w:rPr>
          <w:b/>
        </w:rPr>
        <w:t>2</w:t>
      </w:r>
      <w:r w:rsidRPr="0063670B">
        <w:rPr>
          <w:b/>
        </w:rPr>
        <w:t xml:space="preserve"> годов</w:t>
      </w:r>
    </w:p>
    <w:p w:rsidR="00D373C5" w:rsidRPr="0063670B" w:rsidRDefault="00D373C5" w:rsidP="00D373C5">
      <w:pPr>
        <w:widowControl w:val="0"/>
        <w:ind w:firstLine="709"/>
        <w:jc w:val="center"/>
        <w:rPr>
          <w:b/>
          <w:noProof/>
        </w:rPr>
      </w:pPr>
    </w:p>
    <w:p w:rsidR="00D373C5" w:rsidRPr="0063670B" w:rsidRDefault="00D373C5" w:rsidP="00D373C5">
      <w:pPr>
        <w:pStyle w:val="a4"/>
        <w:jc w:val="both"/>
        <w:rPr>
          <w:rFonts w:ascii="Times New Roman" w:hAnsi="Times New Roman"/>
          <w:sz w:val="28"/>
          <w:szCs w:val="28"/>
        </w:rPr>
      </w:pPr>
      <w:r w:rsidRPr="0063670B">
        <w:rPr>
          <w:rFonts w:ascii="Times New Roman" w:hAnsi="Times New Roman"/>
          <w:sz w:val="28"/>
          <w:szCs w:val="28"/>
        </w:rPr>
        <w:t xml:space="preserve">      В соответствии со статьей 174.2 Бюджетного кодекса Российской Федерации и пунктом 14 решения Совета депутатов Чебаковского сельсовета Северного района Новосибирской области от 06.12.2013 № 1 «Об утверждении Положения о бюджетном процессе в Чебаковском сельсовете Северного района Новосибирской области», администрация Чебаковского  сельсовета Северного района Новосибирской области </w:t>
      </w:r>
    </w:p>
    <w:p w:rsidR="00D373C5" w:rsidRPr="0063670B" w:rsidRDefault="00D373C5" w:rsidP="00D373C5">
      <w:pPr>
        <w:pStyle w:val="a4"/>
        <w:ind w:firstLine="708"/>
        <w:jc w:val="both"/>
        <w:rPr>
          <w:rFonts w:ascii="Times New Roman" w:hAnsi="Times New Roman"/>
          <w:sz w:val="28"/>
          <w:szCs w:val="28"/>
        </w:rPr>
      </w:pPr>
      <w:r w:rsidRPr="0063670B">
        <w:rPr>
          <w:rFonts w:ascii="Times New Roman" w:hAnsi="Times New Roman"/>
          <w:sz w:val="28"/>
          <w:szCs w:val="28"/>
        </w:rPr>
        <w:t>ПОСТАНОВЛЯЕТ:</w:t>
      </w:r>
    </w:p>
    <w:p w:rsidR="00D373C5" w:rsidRPr="0063670B" w:rsidRDefault="00D373C5" w:rsidP="00D373C5">
      <w:pPr>
        <w:pStyle w:val="a4"/>
        <w:jc w:val="both"/>
        <w:rPr>
          <w:rFonts w:ascii="Times New Roman" w:hAnsi="Times New Roman"/>
          <w:sz w:val="28"/>
          <w:szCs w:val="28"/>
        </w:rPr>
      </w:pPr>
      <w:r w:rsidRPr="0063670B">
        <w:rPr>
          <w:rFonts w:ascii="Times New Roman" w:hAnsi="Times New Roman"/>
          <w:sz w:val="28"/>
          <w:szCs w:val="28"/>
        </w:rPr>
        <w:tab/>
        <w:t>1. Утвердить прилагаемые Порядок и Методику планирования бюджетных ассигнований местного бюджета Чебаковского сельсовета Северного района Новосибирской области на 20</w:t>
      </w:r>
      <w:r>
        <w:rPr>
          <w:rFonts w:ascii="Times New Roman" w:hAnsi="Times New Roman"/>
          <w:sz w:val="28"/>
          <w:szCs w:val="28"/>
        </w:rPr>
        <w:t>20</w:t>
      </w:r>
      <w:r w:rsidRPr="0063670B">
        <w:rPr>
          <w:rFonts w:ascii="Times New Roman" w:hAnsi="Times New Roman"/>
          <w:sz w:val="28"/>
          <w:szCs w:val="28"/>
        </w:rPr>
        <w:t xml:space="preserve"> год и на плановый период 202</w:t>
      </w:r>
      <w:r>
        <w:rPr>
          <w:rFonts w:ascii="Times New Roman" w:hAnsi="Times New Roman"/>
          <w:sz w:val="28"/>
          <w:szCs w:val="28"/>
        </w:rPr>
        <w:t>1</w:t>
      </w:r>
      <w:r w:rsidRPr="0063670B">
        <w:rPr>
          <w:rFonts w:ascii="Times New Roman" w:hAnsi="Times New Roman"/>
          <w:sz w:val="28"/>
          <w:szCs w:val="28"/>
        </w:rPr>
        <w:t xml:space="preserve"> и 202</w:t>
      </w:r>
      <w:r>
        <w:rPr>
          <w:rFonts w:ascii="Times New Roman" w:hAnsi="Times New Roman"/>
          <w:sz w:val="28"/>
          <w:szCs w:val="28"/>
        </w:rPr>
        <w:t>2</w:t>
      </w:r>
      <w:r w:rsidRPr="0063670B">
        <w:rPr>
          <w:rFonts w:ascii="Times New Roman" w:hAnsi="Times New Roman"/>
          <w:sz w:val="28"/>
          <w:szCs w:val="28"/>
        </w:rPr>
        <w:t xml:space="preserve"> годов.</w:t>
      </w:r>
    </w:p>
    <w:p w:rsidR="00D373C5" w:rsidRPr="0063670B" w:rsidRDefault="00D373C5" w:rsidP="00D373C5">
      <w:pPr>
        <w:pStyle w:val="a4"/>
        <w:jc w:val="both"/>
        <w:rPr>
          <w:rFonts w:ascii="Times New Roman" w:hAnsi="Times New Roman"/>
          <w:color w:val="000000"/>
          <w:sz w:val="28"/>
          <w:szCs w:val="28"/>
        </w:rPr>
      </w:pPr>
      <w:r w:rsidRPr="0063670B">
        <w:rPr>
          <w:rFonts w:ascii="Times New Roman" w:hAnsi="Times New Roman"/>
          <w:sz w:val="28"/>
          <w:szCs w:val="28"/>
        </w:rPr>
        <w:tab/>
        <w:t xml:space="preserve">2. </w:t>
      </w:r>
      <w:r w:rsidRPr="0063670B">
        <w:rPr>
          <w:rFonts w:ascii="Times New Roman" w:hAnsi="Times New Roman"/>
          <w:color w:val="000000"/>
          <w:sz w:val="28"/>
          <w:szCs w:val="28"/>
        </w:rPr>
        <w:t xml:space="preserve">Признать утратившим силу постановление администрации </w:t>
      </w:r>
      <w:r w:rsidRPr="0063670B">
        <w:rPr>
          <w:rFonts w:ascii="Times New Roman" w:hAnsi="Times New Roman"/>
          <w:sz w:val="28"/>
          <w:szCs w:val="28"/>
        </w:rPr>
        <w:t xml:space="preserve"> Чебаковского</w:t>
      </w:r>
      <w:r w:rsidRPr="0063670B">
        <w:rPr>
          <w:rFonts w:ascii="Times New Roman" w:hAnsi="Times New Roman"/>
          <w:color w:val="000000"/>
          <w:sz w:val="28"/>
          <w:szCs w:val="28"/>
        </w:rPr>
        <w:t xml:space="preserve"> сельсовета Северного района Новосибирской области от </w:t>
      </w:r>
      <w:r>
        <w:rPr>
          <w:rFonts w:ascii="Times New Roman" w:hAnsi="Times New Roman"/>
          <w:color w:val="000000"/>
          <w:sz w:val="28"/>
          <w:szCs w:val="28"/>
        </w:rPr>
        <w:t>28</w:t>
      </w:r>
      <w:r w:rsidRPr="0063670B">
        <w:rPr>
          <w:rFonts w:ascii="Times New Roman" w:hAnsi="Times New Roman"/>
          <w:color w:val="000000"/>
          <w:sz w:val="28"/>
          <w:szCs w:val="28"/>
        </w:rPr>
        <w:t>.08.201</w:t>
      </w:r>
      <w:r>
        <w:rPr>
          <w:rFonts w:ascii="Times New Roman" w:hAnsi="Times New Roman"/>
          <w:color w:val="000000"/>
          <w:sz w:val="28"/>
          <w:szCs w:val="28"/>
        </w:rPr>
        <w:t>8</w:t>
      </w:r>
      <w:r w:rsidRPr="0063670B">
        <w:rPr>
          <w:rFonts w:ascii="Times New Roman" w:hAnsi="Times New Roman"/>
          <w:color w:val="000000"/>
          <w:sz w:val="28"/>
          <w:szCs w:val="28"/>
        </w:rPr>
        <w:t xml:space="preserve"> № </w:t>
      </w:r>
      <w:r>
        <w:rPr>
          <w:rFonts w:ascii="Times New Roman" w:hAnsi="Times New Roman"/>
          <w:color w:val="000000"/>
          <w:sz w:val="28"/>
          <w:szCs w:val="28"/>
        </w:rPr>
        <w:t>86</w:t>
      </w:r>
      <w:r w:rsidRPr="0063670B">
        <w:rPr>
          <w:rFonts w:ascii="Times New Roman" w:hAnsi="Times New Roman"/>
          <w:color w:val="000000"/>
          <w:sz w:val="28"/>
          <w:szCs w:val="28"/>
        </w:rPr>
        <w:t xml:space="preserve"> «</w:t>
      </w:r>
      <w:r w:rsidRPr="0063670B">
        <w:rPr>
          <w:rFonts w:ascii="Times New Roman" w:hAnsi="Times New Roman"/>
          <w:sz w:val="28"/>
          <w:szCs w:val="28"/>
        </w:rPr>
        <w:t>Об утверждении Порядка и Методики планирования бюджетных ассигнований местного бюджета Чебаковского сельсовета Северного района Новосибирской области на 201</w:t>
      </w:r>
      <w:r>
        <w:rPr>
          <w:rFonts w:ascii="Times New Roman" w:hAnsi="Times New Roman"/>
          <w:sz w:val="28"/>
          <w:szCs w:val="28"/>
        </w:rPr>
        <w:t>9</w:t>
      </w:r>
      <w:r w:rsidRPr="0063670B">
        <w:rPr>
          <w:rFonts w:ascii="Times New Roman" w:hAnsi="Times New Roman"/>
          <w:sz w:val="28"/>
          <w:szCs w:val="28"/>
        </w:rPr>
        <w:t xml:space="preserve"> год и на плановый период 20</w:t>
      </w:r>
      <w:r>
        <w:rPr>
          <w:rFonts w:ascii="Times New Roman" w:hAnsi="Times New Roman"/>
          <w:sz w:val="28"/>
          <w:szCs w:val="28"/>
        </w:rPr>
        <w:t>20</w:t>
      </w:r>
      <w:r w:rsidRPr="0063670B">
        <w:rPr>
          <w:rFonts w:ascii="Times New Roman" w:hAnsi="Times New Roman"/>
          <w:sz w:val="28"/>
          <w:szCs w:val="28"/>
        </w:rPr>
        <w:t xml:space="preserve"> и 202</w:t>
      </w:r>
      <w:r>
        <w:rPr>
          <w:rFonts w:ascii="Times New Roman" w:hAnsi="Times New Roman"/>
          <w:sz w:val="28"/>
          <w:szCs w:val="28"/>
        </w:rPr>
        <w:t>1</w:t>
      </w:r>
      <w:r w:rsidRPr="0063670B">
        <w:rPr>
          <w:rFonts w:ascii="Times New Roman" w:hAnsi="Times New Roman"/>
          <w:sz w:val="28"/>
          <w:szCs w:val="28"/>
        </w:rPr>
        <w:t xml:space="preserve"> годов</w:t>
      </w:r>
      <w:r w:rsidRPr="0063670B">
        <w:rPr>
          <w:rFonts w:ascii="Times New Roman" w:hAnsi="Times New Roman"/>
          <w:color w:val="000000"/>
          <w:sz w:val="28"/>
          <w:szCs w:val="28"/>
        </w:rPr>
        <w:t>».</w:t>
      </w:r>
    </w:p>
    <w:p w:rsidR="00D373C5" w:rsidRPr="0063670B" w:rsidRDefault="00D373C5" w:rsidP="00D373C5">
      <w:pPr>
        <w:pStyle w:val="a4"/>
        <w:jc w:val="both"/>
        <w:rPr>
          <w:rFonts w:ascii="Times New Roman" w:hAnsi="Times New Roman"/>
          <w:sz w:val="28"/>
          <w:szCs w:val="28"/>
        </w:rPr>
      </w:pPr>
      <w:r w:rsidRPr="0063670B">
        <w:rPr>
          <w:rFonts w:ascii="Times New Roman" w:hAnsi="Times New Roman"/>
          <w:color w:val="000000"/>
          <w:sz w:val="28"/>
          <w:szCs w:val="28"/>
        </w:rPr>
        <w:tab/>
      </w:r>
      <w:r w:rsidRPr="0063670B">
        <w:rPr>
          <w:rFonts w:ascii="Times New Roman" w:hAnsi="Times New Roman"/>
          <w:sz w:val="28"/>
          <w:szCs w:val="28"/>
        </w:rPr>
        <w:t>3. Опубликовать настоящее постановление в периодическом печатном издании « Вестник Чебаковского сельсовета» и разместить на официальном сайте</w:t>
      </w:r>
    </w:p>
    <w:p w:rsidR="00D373C5" w:rsidRPr="0063670B" w:rsidRDefault="00D373C5" w:rsidP="00D373C5">
      <w:pPr>
        <w:pStyle w:val="a4"/>
        <w:jc w:val="both"/>
        <w:rPr>
          <w:rFonts w:ascii="Times New Roman" w:hAnsi="Times New Roman"/>
          <w:sz w:val="28"/>
          <w:szCs w:val="28"/>
        </w:rPr>
      </w:pPr>
      <w:r w:rsidRPr="0063670B">
        <w:rPr>
          <w:rFonts w:ascii="Times New Roman" w:hAnsi="Times New Roman"/>
          <w:sz w:val="28"/>
          <w:szCs w:val="28"/>
        </w:rPr>
        <w:t>администрации Чебаковского сельсовета Северного района Новосибирской области.</w:t>
      </w:r>
    </w:p>
    <w:p w:rsidR="00D373C5" w:rsidRPr="0063670B" w:rsidRDefault="00D373C5" w:rsidP="00D373C5">
      <w:pPr>
        <w:pStyle w:val="a4"/>
        <w:jc w:val="both"/>
        <w:rPr>
          <w:rFonts w:ascii="Times New Roman" w:hAnsi="Times New Roman"/>
          <w:sz w:val="28"/>
          <w:szCs w:val="28"/>
        </w:rPr>
      </w:pPr>
      <w:r w:rsidRPr="0063670B">
        <w:rPr>
          <w:rFonts w:ascii="Times New Roman" w:hAnsi="Times New Roman"/>
          <w:sz w:val="28"/>
          <w:szCs w:val="28"/>
        </w:rPr>
        <w:tab/>
        <w:t>4. </w:t>
      </w:r>
      <w:proofErr w:type="gramStart"/>
      <w:r w:rsidRPr="0063670B">
        <w:rPr>
          <w:rFonts w:ascii="Times New Roman" w:hAnsi="Times New Roman"/>
          <w:sz w:val="28"/>
          <w:szCs w:val="28"/>
        </w:rPr>
        <w:t>Контроль за</w:t>
      </w:r>
      <w:proofErr w:type="gramEnd"/>
      <w:r w:rsidRPr="0063670B">
        <w:rPr>
          <w:rFonts w:ascii="Times New Roman" w:hAnsi="Times New Roman"/>
          <w:sz w:val="28"/>
          <w:szCs w:val="28"/>
        </w:rPr>
        <w:t xml:space="preserve"> исполнением постановления оставляю за собой.</w:t>
      </w:r>
    </w:p>
    <w:p w:rsidR="00D373C5" w:rsidRPr="0063670B" w:rsidRDefault="00D373C5" w:rsidP="00D373C5">
      <w:pPr>
        <w:pStyle w:val="a4"/>
        <w:jc w:val="both"/>
        <w:rPr>
          <w:rFonts w:ascii="Times New Roman" w:hAnsi="Times New Roman"/>
          <w:sz w:val="28"/>
          <w:szCs w:val="28"/>
        </w:rPr>
      </w:pPr>
    </w:p>
    <w:p w:rsidR="00D373C5" w:rsidRPr="0063670B" w:rsidRDefault="00D373C5" w:rsidP="00D373C5">
      <w:pPr>
        <w:pStyle w:val="a4"/>
        <w:rPr>
          <w:rFonts w:ascii="Times New Roman" w:hAnsi="Times New Roman"/>
          <w:sz w:val="28"/>
          <w:szCs w:val="28"/>
        </w:rPr>
      </w:pPr>
    </w:p>
    <w:p w:rsidR="00D373C5" w:rsidRPr="0063670B" w:rsidRDefault="00D373C5" w:rsidP="00D373C5">
      <w:pPr>
        <w:pStyle w:val="a4"/>
        <w:rPr>
          <w:rFonts w:ascii="Times New Roman" w:hAnsi="Times New Roman"/>
          <w:sz w:val="28"/>
          <w:szCs w:val="28"/>
        </w:rPr>
      </w:pPr>
      <w:r w:rsidRPr="0063670B">
        <w:rPr>
          <w:rFonts w:ascii="Times New Roman" w:hAnsi="Times New Roman"/>
          <w:sz w:val="28"/>
          <w:szCs w:val="28"/>
        </w:rPr>
        <w:t>Глава Чебаковского сельсовета</w:t>
      </w:r>
    </w:p>
    <w:p w:rsidR="00D373C5" w:rsidRPr="0063670B" w:rsidRDefault="00D373C5" w:rsidP="00D373C5">
      <w:pPr>
        <w:pStyle w:val="a4"/>
        <w:rPr>
          <w:rFonts w:ascii="Times New Roman" w:hAnsi="Times New Roman"/>
          <w:sz w:val="28"/>
          <w:szCs w:val="28"/>
        </w:rPr>
      </w:pPr>
      <w:r w:rsidRPr="0063670B">
        <w:rPr>
          <w:rFonts w:ascii="Times New Roman" w:hAnsi="Times New Roman"/>
          <w:sz w:val="28"/>
          <w:szCs w:val="28"/>
        </w:rPr>
        <w:t>Северного района Новосибирской области                                      В.А.Семенов</w:t>
      </w:r>
    </w:p>
    <w:p w:rsidR="00D373C5" w:rsidRPr="0063670B" w:rsidRDefault="00D373C5" w:rsidP="00D373C5">
      <w:pPr>
        <w:pStyle w:val="a4"/>
        <w:rPr>
          <w:rFonts w:ascii="Times New Roman" w:hAnsi="Times New Roman"/>
          <w:sz w:val="28"/>
          <w:szCs w:val="28"/>
        </w:rPr>
      </w:pPr>
    </w:p>
    <w:p w:rsidR="00D373C5" w:rsidRPr="0063670B" w:rsidRDefault="00D373C5" w:rsidP="00D373C5">
      <w:pPr>
        <w:jc w:val="right"/>
      </w:pPr>
    </w:p>
    <w:p w:rsidR="00D373C5" w:rsidRDefault="00D373C5" w:rsidP="00D373C5">
      <w:pPr>
        <w:ind w:firstLine="5670"/>
        <w:jc w:val="center"/>
      </w:pPr>
    </w:p>
    <w:p w:rsidR="00041D95" w:rsidRPr="0063670B" w:rsidRDefault="00041D95" w:rsidP="00D373C5">
      <w:pPr>
        <w:ind w:firstLine="5670"/>
        <w:jc w:val="center"/>
      </w:pPr>
      <w:bookmarkStart w:id="0" w:name="_GoBack"/>
      <w:bookmarkEnd w:id="0"/>
    </w:p>
    <w:p w:rsidR="00D373C5" w:rsidRPr="0063670B" w:rsidRDefault="00D373C5" w:rsidP="00D373C5">
      <w:pPr>
        <w:spacing w:after="0"/>
        <w:ind w:firstLine="5670"/>
        <w:jc w:val="center"/>
      </w:pPr>
      <w:r w:rsidRPr="0063670B">
        <w:lastRenderedPageBreak/>
        <w:t>УТВЕРЖДЕНЫ</w:t>
      </w:r>
    </w:p>
    <w:p w:rsidR="00D373C5" w:rsidRPr="0063670B" w:rsidRDefault="00D373C5" w:rsidP="00D373C5">
      <w:pPr>
        <w:spacing w:after="0"/>
        <w:ind w:firstLine="5670"/>
        <w:jc w:val="center"/>
      </w:pPr>
      <w:r w:rsidRPr="0063670B">
        <w:t>постановлением администрации</w:t>
      </w:r>
    </w:p>
    <w:p w:rsidR="00D373C5" w:rsidRPr="0063670B" w:rsidRDefault="00D373C5" w:rsidP="00D373C5">
      <w:pPr>
        <w:spacing w:after="0"/>
        <w:ind w:firstLine="5670"/>
        <w:jc w:val="center"/>
      </w:pPr>
      <w:r w:rsidRPr="0063670B">
        <w:t>Чебаковского сельсовета</w:t>
      </w:r>
    </w:p>
    <w:p w:rsidR="00D373C5" w:rsidRPr="0063670B" w:rsidRDefault="00D373C5" w:rsidP="00D373C5">
      <w:pPr>
        <w:spacing w:after="0"/>
        <w:ind w:firstLine="5670"/>
        <w:jc w:val="center"/>
      </w:pPr>
      <w:r w:rsidRPr="0063670B">
        <w:t>Северного района</w:t>
      </w:r>
    </w:p>
    <w:p w:rsidR="00D373C5" w:rsidRPr="0063670B" w:rsidRDefault="00D373C5" w:rsidP="00D373C5">
      <w:pPr>
        <w:spacing w:after="0"/>
        <w:ind w:firstLine="5670"/>
        <w:jc w:val="center"/>
      </w:pPr>
      <w:r w:rsidRPr="0063670B">
        <w:t>Новосибирской области</w:t>
      </w:r>
    </w:p>
    <w:p w:rsidR="00D373C5" w:rsidRPr="0063670B" w:rsidRDefault="00D373C5" w:rsidP="00D373C5">
      <w:pPr>
        <w:spacing w:after="0"/>
        <w:ind w:firstLine="5670"/>
        <w:jc w:val="center"/>
      </w:pPr>
      <w:r w:rsidRPr="0063670B">
        <w:t xml:space="preserve">от </w:t>
      </w:r>
      <w:r>
        <w:t>16.09.</w:t>
      </w:r>
      <w:r w:rsidRPr="0063670B">
        <w:t>201</w:t>
      </w:r>
      <w:r>
        <w:t>9</w:t>
      </w:r>
      <w:r w:rsidRPr="0063670B">
        <w:t xml:space="preserve"> № </w:t>
      </w:r>
      <w:r>
        <w:t>112</w:t>
      </w:r>
    </w:p>
    <w:p w:rsidR="00D373C5" w:rsidRPr="0063670B" w:rsidRDefault="00D373C5" w:rsidP="00D373C5">
      <w:pPr>
        <w:tabs>
          <w:tab w:val="left" w:pos="709"/>
          <w:tab w:val="left" w:pos="851"/>
        </w:tabs>
        <w:spacing w:after="0"/>
        <w:ind w:firstLine="709"/>
        <w:jc w:val="both"/>
      </w:pPr>
    </w:p>
    <w:p w:rsidR="00D373C5" w:rsidRDefault="00D373C5" w:rsidP="00D373C5">
      <w:pPr>
        <w:widowControl w:val="0"/>
        <w:spacing w:after="0" w:line="240" w:lineRule="atLeast"/>
        <w:ind w:firstLine="709"/>
        <w:jc w:val="center"/>
        <w:outlineLvl w:val="0"/>
        <w:rPr>
          <w:bCs/>
        </w:rPr>
      </w:pPr>
      <w:r w:rsidRPr="0063670B">
        <w:rPr>
          <w:bCs/>
        </w:rPr>
        <w:t>Порядок и Методика планирования бюджетных ассигнований</w:t>
      </w:r>
    </w:p>
    <w:p w:rsidR="00D373C5" w:rsidRPr="0063670B" w:rsidRDefault="00D373C5" w:rsidP="00D373C5">
      <w:pPr>
        <w:widowControl w:val="0"/>
        <w:spacing w:after="0" w:line="240" w:lineRule="atLeast"/>
        <w:ind w:firstLine="709"/>
        <w:jc w:val="center"/>
        <w:outlineLvl w:val="0"/>
        <w:rPr>
          <w:bCs/>
        </w:rPr>
      </w:pPr>
      <w:r w:rsidRPr="0063670B">
        <w:rPr>
          <w:bCs/>
        </w:rPr>
        <w:t>местного бюджета Чебаковского сельсовета Северного района Новосибирской области на 20</w:t>
      </w:r>
      <w:r>
        <w:rPr>
          <w:bCs/>
        </w:rPr>
        <w:t>20</w:t>
      </w:r>
      <w:r w:rsidRPr="0063670B">
        <w:rPr>
          <w:bCs/>
        </w:rPr>
        <w:t xml:space="preserve"> год и на плановый период 202</w:t>
      </w:r>
      <w:r>
        <w:rPr>
          <w:bCs/>
        </w:rPr>
        <w:t>1</w:t>
      </w:r>
      <w:r w:rsidRPr="0063670B">
        <w:rPr>
          <w:bCs/>
        </w:rPr>
        <w:t xml:space="preserve"> и 202</w:t>
      </w:r>
      <w:r>
        <w:rPr>
          <w:bCs/>
        </w:rPr>
        <w:t>2</w:t>
      </w:r>
      <w:r w:rsidRPr="0063670B">
        <w:rPr>
          <w:bCs/>
        </w:rPr>
        <w:t xml:space="preserve"> годов</w:t>
      </w:r>
    </w:p>
    <w:p w:rsidR="00D373C5" w:rsidRPr="0063670B" w:rsidRDefault="00D373C5" w:rsidP="00D373C5">
      <w:pPr>
        <w:widowControl w:val="0"/>
        <w:spacing w:line="240" w:lineRule="atLeast"/>
        <w:ind w:firstLine="709"/>
        <w:jc w:val="center"/>
      </w:pPr>
    </w:p>
    <w:p w:rsidR="00D373C5" w:rsidRPr="0063670B" w:rsidRDefault="00D373C5" w:rsidP="00D373C5">
      <w:pPr>
        <w:widowControl w:val="0"/>
        <w:spacing w:line="240" w:lineRule="atLeast"/>
        <w:ind w:firstLine="709"/>
        <w:jc w:val="center"/>
        <w:outlineLvl w:val="0"/>
        <w:rPr>
          <w:bCs/>
        </w:rPr>
      </w:pPr>
      <w:r w:rsidRPr="0063670B">
        <w:rPr>
          <w:bCs/>
          <w:lang w:val="en-US"/>
        </w:rPr>
        <w:t>I</w:t>
      </w:r>
      <w:r w:rsidRPr="0063670B">
        <w:rPr>
          <w:bCs/>
        </w:rPr>
        <w:t>. Общие положения</w:t>
      </w:r>
    </w:p>
    <w:p w:rsidR="00D373C5" w:rsidRPr="0063670B" w:rsidRDefault="00D373C5" w:rsidP="00D373C5">
      <w:pPr>
        <w:spacing w:line="240" w:lineRule="atLeast"/>
        <w:ind w:firstLine="567"/>
        <w:jc w:val="both"/>
      </w:pPr>
      <w:proofErr w:type="gramStart"/>
      <w:r w:rsidRPr="0063670B">
        <w:t>1.1.Настоящие Порядок и Методика планирования бюджетных ассигнований местного бюджета Чебаковского сельсовета Северного района Новосибирской области разработаны в соответствии со статьей 174.2 Бюджетного кодекса Российской Федерации (далее – БК РФ) и пунктом 14   решения Совета депутатов Чебаковского сельсовета Северного района Новосибирской области от 06.12.2013 № 1 «Об утверждении Положения о бюджетном процессе в Чебаковском сельсовете Северного района Новосибирской области» и  определяют порядок</w:t>
      </w:r>
      <w:proofErr w:type="gramEnd"/>
      <w:r w:rsidRPr="0063670B">
        <w:t xml:space="preserve"> и методику планирования бюджетных ассигнований местного бюджета Чебаковского сельсовета Северного района Новосибирской области на 20</w:t>
      </w:r>
      <w:r>
        <w:t>20</w:t>
      </w:r>
      <w:r w:rsidRPr="0063670B">
        <w:t xml:space="preserve"> год и на плановый период 202</w:t>
      </w:r>
      <w:r>
        <w:t>1</w:t>
      </w:r>
      <w:r w:rsidRPr="0063670B">
        <w:t xml:space="preserve"> и 202</w:t>
      </w:r>
      <w:r>
        <w:t>2</w:t>
      </w:r>
      <w:r w:rsidRPr="0063670B">
        <w:t xml:space="preserve"> годов (далее – бюджетные ассигнования).</w:t>
      </w:r>
    </w:p>
    <w:p w:rsidR="00D373C5" w:rsidRPr="0063670B" w:rsidRDefault="00D373C5" w:rsidP="00D373C5">
      <w:pPr>
        <w:widowControl w:val="0"/>
        <w:tabs>
          <w:tab w:val="num" w:pos="1080"/>
        </w:tabs>
        <w:spacing w:line="240" w:lineRule="atLeast"/>
        <w:ind w:firstLine="567"/>
        <w:jc w:val="both"/>
      </w:pPr>
      <w:r w:rsidRPr="0063670B">
        <w:t>1.2.Планирование бюджетных ассигнований осуществляется раздельно на исполнение действующих и принимаемых расходных обязательств.</w:t>
      </w:r>
    </w:p>
    <w:p w:rsidR="00D373C5" w:rsidRPr="0063670B" w:rsidRDefault="00D373C5" w:rsidP="00D373C5">
      <w:pPr>
        <w:widowControl w:val="0"/>
        <w:tabs>
          <w:tab w:val="num" w:pos="1080"/>
        </w:tabs>
        <w:spacing w:line="240" w:lineRule="atLeast"/>
        <w:ind w:firstLine="567"/>
        <w:jc w:val="both"/>
        <w:rPr>
          <w:bCs/>
          <w:iCs/>
        </w:rPr>
      </w:pPr>
      <w:r w:rsidRPr="0063670B">
        <w:t>При осуществлении планирования бюджетных ассигнований на 20</w:t>
      </w:r>
      <w:r>
        <w:t>20</w:t>
      </w:r>
      <w:r w:rsidRPr="0063670B">
        <w:t>-202</w:t>
      </w:r>
      <w:r>
        <w:t>2</w:t>
      </w:r>
      <w:r w:rsidRPr="0063670B">
        <w:t xml:space="preserve"> годы в действующие расходные обязательства </w:t>
      </w:r>
      <w:r w:rsidRPr="0063670B">
        <w:rPr>
          <w:bCs/>
          <w:iCs/>
        </w:rPr>
        <w:t xml:space="preserve">включаются те расходные обязательства, </w:t>
      </w:r>
      <w:proofErr w:type="gramStart"/>
      <w:r w:rsidRPr="0063670B">
        <w:rPr>
          <w:bCs/>
          <w:iCs/>
        </w:rPr>
        <w:t>ассигнования</w:t>
      </w:r>
      <w:proofErr w:type="gramEnd"/>
      <w:r w:rsidRPr="0063670B">
        <w:rPr>
          <w:bCs/>
          <w:iCs/>
        </w:rPr>
        <w:t xml:space="preserve"> на реализацию которых предусмотрены в действующем решении о местном бюджете и планируются к включению в </w:t>
      </w:r>
      <w:r w:rsidRPr="0063670B">
        <w:t>проект местного бюджета Чебаковского сельсовета Северного района Новосибирской области на очередной финансовый год и плановый период</w:t>
      </w:r>
      <w:r w:rsidRPr="0063670B">
        <w:rPr>
          <w:bCs/>
          <w:iCs/>
        </w:rPr>
        <w:t xml:space="preserve"> с изменением или без изменения объемов.</w:t>
      </w:r>
    </w:p>
    <w:p w:rsidR="00D373C5" w:rsidRPr="0063670B" w:rsidRDefault="00D373C5" w:rsidP="00D373C5">
      <w:pPr>
        <w:widowControl w:val="0"/>
        <w:spacing w:line="240" w:lineRule="atLeast"/>
        <w:ind w:firstLine="567"/>
        <w:jc w:val="both"/>
        <w:rPr>
          <w:bCs/>
          <w:iCs/>
        </w:rPr>
      </w:pPr>
      <w:r w:rsidRPr="0063670B">
        <w:t>При осуществлении планирования бюджетных ассигнований на 20</w:t>
      </w:r>
      <w:r>
        <w:t>20</w:t>
      </w:r>
      <w:r w:rsidRPr="0063670B">
        <w:t>-202</w:t>
      </w:r>
      <w:r>
        <w:t>2</w:t>
      </w:r>
      <w:r w:rsidRPr="0063670B">
        <w:t xml:space="preserve"> годы в принимаемые расходные обязательства включаются те расходные обязательства, которые</w:t>
      </w:r>
      <w:r w:rsidRPr="0063670B">
        <w:rPr>
          <w:bCs/>
          <w:iCs/>
        </w:rPr>
        <w:t xml:space="preserve"> планируются к включению в </w:t>
      </w:r>
      <w:r w:rsidRPr="0063670B">
        <w:t>проект местного бюджета Чебаковского сельсовета Северного района Новосибирской области на очередной финансовый год и плановый период</w:t>
      </w:r>
      <w:r w:rsidRPr="0063670B">
        <w:rPr>
          <w:bCs/>
          <w:iCs/>
        </w:rPr>
        <w:t xml:space="preserve"> впервые.</w:t>
      </w:r>
    </w:p>
    <w:p w:rsidR="00D373C5" w:rsidRPr="0063670B" w:rsidRDefault="00D373C5" w:rsidP="00D373C5">
      <w:pPr>
        <w:spacing w:line="240" w:lineRule="atLeast"/>
        <w:ind w:firstLine="567"/>
      </w:pPr>
    </w:p>
    <w:p w:rsidR="00D373C5" w:rsidRPr="0063670B" w:rsidRDefault="00D373C5" w:rsidP="00D373C5">
      <w:pPr>
        <w:widowControl w:val="0"/>
        <w:spacing w:line="240" w:lineRule="atLeast"/>
        <w:ind w:firstLine="567"/>
        <w:jc w:val="center"/>
        <w:rPr>
          <w:bCs/>
        </w:rPr>
      </w:pPr>
      <w:r w:rsidRPr="0063670B">
        <w:rPr>
          <w:bCs/>
          <w:lang w:val="en-US"/>
        </w:rPr>
        <w:t>II</w:t>
      </w:r>
      <w:r w:rsidRPr="0063670B">
        <w:rPr>
          <w:bCs/>
        </w:rPr>
        <w:t xml:space="preserve">. Порядок планирования бюджетных ассигнований </w:t>
      </w:r>
    </w:p>
    <w:p w:rsidR="00D373C5" w:rsidRPr="0063670B" w:rsidRDefault="00D373C5" w:rsidP="00D373C5">
      <w:pPr>
        <w:widowControl w:val="0"/>
        <w:spacing w:line="240" w:lineRule="atLeast"/>
        <w:ind w:firstLine="567"/>
        <w:jc w:val="center"/>
        <w:rPr>
          <w:bCs/>
        </w:rPr>
      </w:pPr>
      <w:r w:rsidRPr="0063670B">
        <w:rPr>
          <w:bCs/>
        </w:rPr>
        <w:t>местного бюджета</w:t>
      </w:r>
      <w:r w:rsidRPr="0063670B">
        <w:t xml:space="preserve"> Чебаковского сельсовета </w:t>
      </w:r>
      <w:r w:rsidRPr="0063670B">
        <w:rPr>
          <w:bCs/>
        </w:rPr>
        <w:t>Северного района Новосибирской области (далее – Порядок планирования)</w:t>
      </w:r>
    </w:p>
    <w:p w:rsidR="00D373C5" w:rsidRPr="0063670B" w:rsidRDefault="00D373C5" w:rsidP="00D373C5">
      <w:pPr>
        <w:widowControl w:val="0"/>
        <w:spacing w:line="240" w:lineRule="atLeast"/>
        <w:ind w:firstLine="567"/>
        <w:jc w:val="center"/>
        <w:rPr>
          <w:bCs/>
        </w:rPr>
      </w:pPr>
    </w:p>
    <w:p w:rsidR="00D373C5" w:rsidRPr="0063670B" w:rsidRDefault="00D373C5" w:rsidP="00D373C5">
      <w:pPr>
        <w:widowControl w:val="0"/>
        <w:shd w:val="clear" w:color="auto" w:fill="FFFFFF"/>
        <w:autoSpaceDE w:val="0"/>
        <w:autoSpaceDN w:val="0"/>
        <w:adjustRightInd w:val="0"/>
        <w:spacing w:line="240" w:lineRule="atLeast"/>
        <w:ind w:firstLine="567"/>
        <w:jc w:val="both"/>
        <w:rPr>
          <w:color w:val="000000"/>
          <w:spacing w:val="-26"/>
        </w:rPr>
      </w:pPr>
      <w:r w:rsidRPr="0063670B">
        <w:rPr>
          <w:color w:val="000000"/>
        </w:rPr>
        <w:t xml:space="preserve">2.1.Настоящий Порядок планирования </w:t>
      </w:r>
      <w:r w:rsidRPr="0063670B">
        <w:rPr>
          <w:color w:val="000000"/>
          <w:spacing w:val="2"/>
        </w:rPr>
        <w:t xml:space="preserve">определяет механизм формирования </w:t>
      </w:r>
      <w:r w:rsidRPr="0063670B">
        <w:rPr>
          <w:color w:val="000000"/>
        </w:rPr>
        <w:t xml:space="preserve">объемов бюджетных </w:t>
      </w:r>
      <w:proofErr w:type="gramStart"/>
      <w:r w:rsidRPr="0063670B">
        <w:rPr>
          <w:color w:val="000000"/>
        </w:rPr>
        <w:t>ассигнований</w:t>
      </w:r>
      <w:proofErr w:type="gramEnd"/>
      <w:r w:rsidRPr="0063670B">
        <w:rPr>
          <w:color w:val="000000"/>
        </w:rPr>
        <w:t xml:space="preserve"> на исполнение действующих и </w:t>
      </w:r>
      <w:r w:rsidRPr="0063670B">
        <w:rPr>
          <w:color w:val="000000"/>
          <w:spacing w:val="4"/>
        </w:rPr>
        <w:t>принимаемых обязательств</w:t>
      </w:r>
      <w:r w:rsidRPr="0063670B">
        <w:rPr>
          <w:color w:val="000000"/>
          <w:spacing w:val="-4"/>
        </w:rPr>
        <w:t>.</w:t>
      </w:r>
    </w:p>
    <w:p w:rsidR="00D373C5" w:rsidRPr="0063670B" w:rsidRDefault="00D373C5" w:rsidP="00D373C5">
      <w:pPr>
        <w:shd w:val="clear" w:color="auto" w:fill="FFFFFF"/>
        <w:spacing w:line="240" w:lineRule="atLeast"/>
        <w:ind w:firstLine="567"/>
        <w:jc w:val="both"/>
      </w:pPr>
      <w:r w:rsidRPr="0063670B">
        <w:rPr>
          <w:color w:val="000000"/>
          <w:spacing w:val="-17"/>
        </w:rPr>
        <w:t>2.2.</w:t>
      </w:r>
      <w:r w:rsidRPr="0063670B">
        <w:rPr>
          <w:color w:val="000000"/>
          <w:spacing w:val="3"/>
        </w:rPr>
        <w:t xml:space="preserve">Планирование объемов бюджетных </w:t>
      </w:r>
      <w:proofErr w:type="gramStart"/>
      <w:r w:rsidRPr="0063670B">
        <w:rPr>
          <w:color w:val="000000"/>
          <w:spacing w:val="3"/>
        </w:rPr>
        <w:t>ассигнований</w:t>
      </w:r>
      <w:proofErr w:type="gramEnd"/>
      <w:r w:rsidRPr="0063670B">
        <w:rPr>
          <w:color w:val="000000"/>
          <w:spacing w:val="3"/>
        </w:rPr>
        <w:t xml:space="preserve"> на исполнение </w:t>
      </w:r>
      <w:r w:rsidRPr="0063670B">
        <w:rPr>
          <w:color w:val="000000"/>
          <w:spacing w:val="2"/>
        </w:rPr>
        <w:t xml:space="preserve">действующих и принимаемых обязательств </w:t>
      </w:r>
      <w:r w:rsidRPr="0063670B">
        <w:rPr>
          <w:color w:val="000000"/>
        </w:rPr>
        <w:t>осуществляется на основе расходных обязательств</w:t>
      </w:r>
      <w:r w:rsidRPr="0063670B">
        <w:t xml:space="preserve"> Чебаковского сельсовета</w:t>
      </w:r>
      <w:r w:rsidRPr="0063670B">
        <w:rPr>
          <w:color w:val="000000"/>
        </w:rPr>
        <w:t xml:space="preserve"> Северного района Новосибирской </w:t>
      </w:r>
      <w:r w:rsidRPr="0063670B">
        <w:rPr>
          <w:color w:val="000000"/>
          <w:spacing w:val="-1"/>
        </w:rPr>
        <w:t>области.</w:t>
      </w:r>
    </w:p>
    <w:p w:rsidR="00D373C5" w:rsidRPr="0063670B" w:rsidRDefault="00D373C5" w:rsidP="00D373C5">
      <w:pPr>
        <w:widowControl w:val="0"/>
        <w:tabs>
          <w:tab w:val="num" w:pos="1080"/>
        </w:tabs>
        <w:spacing w:line="240" w:lineRule="atLeast"/>
        <w:ind w:firstLine="567"/>
        <w:jc w:val="both"/>
      </w:pPr>
      <w:proofErr w:type="gramStart"/>
      <w:r w:rsidRPr="0063670B">
        <w:t xml:space="preserve">Правовыми основаниями действующих расходных обязательств являются данные, указанные в </w:t>
      </w:r>
      <w:r w:rsidRPr="0063670B">
        <w:lastRenderedPageBreak/>
        <w:t>реестрах расходных обязательств главных распорядителей бюджетных средств, представляемых ими в соответствии с Порядком ведения реестра расходных обязательств Чебаковского сельсовета Северного района Новосибирской области, утвержденными постановлением  администрации Чебаковского сельсовета Северного района Новосибирской области от 25.03.2015 № 28 «Об утверждении Порядка ведения реестра расходных обязательств Чебаковского сельсовета Северного района Новосибирской области».</w:t>
      </w:r>
      <w:proofErr w:type="gramEnd"/>
    </w:p>
    <w:p w:rsidR="00D373C5" w:rsidRPr="0063670B" w:rsidRDefault="00D373C5" w:rsidP="00D373C5">
      <w:pPr>
        <w:widowControl w:val="0"/>
        <w:tabs>
          <w:tab w:val="num" w:pos="1080"/>
        </w:tabs>
        <w:spacing w:line="240" w:lineRule="atLeast"/>
        <w:ind w:firstLine="567"/>
        <w:jc w:val="both"/>
      </w:pPr>
      <w:r w:rsidRPr="0063670B">
        <w:t>Правовыми основаниями возникновения принимаемых расходных обязательств являются нормативно-правовые акты, устанавливающие данные расходные обязательства.</w:t>
      </w:r>
    </w:p>
    <w:p w:rsidR="00D373C5" w:rsidRPr="0063670B" w:rsidRDefault="00D373C5" w:rsidP="00D373C5">
      <w:pPr>
        <w:autoSpaceDE w:val="0"/>
        <w:autoSpaceDN w:val="0"/>
        <w:adjustRightInd w:val="0"/>
        <w:ind w:firstLine="567"/>
        <w:jc w:val="both"/>
        <w:rPr>
          <w:rFonts w:eastAsia="Times New Roman"/>
        </w:rPr>
      </w:pPr>
      <w:proofErr w:type="gramStart"/>
      <w:r w:rsidRPr="0063670B">
        <w:t>2.3.Базовый объем бюджетных ассигнований на 20</w:t>
      </w:r>
      <w:r>
        <w:t>20</w:t>
      </w:r>
      <w:r w:rsidRPr="0063670B">
        <w:t>-202</w:t>
      </w:r>
      <w:r>
        <w:t>2</w:t>
      </w:r>
      <w:r w:rsidRPr="0063670B">
        <w:t xml:space="preserve"> годы определяется на основе показателей решения Совета депутатов Чебаковского сельсовета Северного района  Новосибирской области от 1</w:t>
      </w:r>
      <w:r>
        <w:t>7</w:t>
      </w:r>
      <w:r w:rsidRPr="0063670B">
        <w:t>.12.201</w:t>
      </w:r>
      <w:r>
        <w:t>8</w:t>
      </w:r>
      <w:r w:rsidRPr="0063670B">
        <w:t xml:space="preserve"> № 2 </w:t>
      </w:r>
      <w:r w:rsidRPr="0063670B">
        <w:rPr>
          <w:rFonts w:eastAsia="Times New Roman"/>
        </w:rPr>
        <w:t xml:space="preserve">«О местном бюджете </w:t>
      </w:r>
      <w:r w:rsidRPr="0063670B">
        <w:t xml:space="preserve">Чебаковского сельсовета </w:t>
      </w:r>
      <w:r w:rsidRPr="0063670B">
        <w:rPr>
          <w:rFonts w:eastAsia="Times New Roman"/>
        </w:rPr>
        <w:t>Северного района Новосибирской области на 201</w:t>
      </w:r>
      <w:r>
        <w:rPr>
          <w:rFonts w:eastAsia="Times New Roman"/>
        </w:rPr>
        <w:t>9</w:t>
      </w:r>
      <w:r w:rsidRPr="0063670B">
        <w:rPr>
          <w:rFonts w:eastAsia="Times New Roman"/>
        </w:rPr>
        <w:t xml:space="preserve">  год и плановый период 20</w:t>
      </w:r>
      <w:r>
        <w:rPr>
          <w:rFonts w:eastAsia="Times New Roman"/>
        </w:rPr>
        <w:t>20</w:t>
      </w:r>
      <w:r w:rsidRPr="0063670B">
        <w:rPr>
          <w:rFonts w:eastAsia="Times New Roman"/>
        </w:rPr>
        <w:t xml:space="preserve">  и 202</w:t>
      </w:r>
      <w:r>
        <w:rPr>
          <w:rFonts w:eastAsia="Times New Roman"/>
        </w:rPr>
        <w:t>1</w:t>
      </w:r>
      <w:r w:rsidRPr="0063670B">
        <w:rPr>
          <w:rFonts w:eastAsia="Times New Roman"/>
        </w:rPr>
        <w:t xml:space="preserve"> годов» в действующей редакции (далее действующее решение о местном бюджете). </w:t>
      </w:r>
      <w:proofErr w:type="gramEnd"/>
    </w:p>
    <w:p w:rsidR="00D373C5" w:rsidRPr="0063670B" w:rsidRDefault="00D373C5" w:rsidP="00D373C5">
      <w:pPr>
        <w:autoSpaceDE w:val="0"/>
        <w:autoSpaceDN w:val="0"/>
        <w:adjustRightInd w:val="0"/>
        <w:ind w:firstLine="567"/>
        <w:jc w:val="both"/>
        <w:rPr>
          <w:rFonts w:eastAsia="Times New Roman"/>
        </w:rPr>
      </w:pPr>
      <w:r w:rsidRPr="0063670B">
        <w:t>Базовый объем бюджетных ассигнований на 202</w:t>
      </w:r>
      <w:r>
        <w:t>2</w:t>
      </w:r>
      <w:r w:rsidRPr="0063670B">
        <w:t xml:space="preserve"> год определяется исходя из показателей действующего решения о местном бюджете на 202</w:t>
      </w:r>
      <w:r>
        <w:t>1</w:t>
      </w:r>
      <w:r w:rsidRPr="0063670B">
        <w:t xml:space="preserve"> год и индексов-дефляторов, доведенных  администрацией Чебаковского сельсовета Северного района  Новосибирской области (далее Администрация) до получателей бюджетных средств.</w:t>
      </w:r>
    </w:p>
    <w:p w:rsidR="00D373C5" w:rsidRPr="0063670B" w:rsidRDefault="00D373C5" w:rsidP="00D373C5">
      <w:pPr>
        <w:widowControl w:val="0"/>
        <w:spacing w:line="240" w:lineRule="atLeast"/>
        <w:ind w:firstLine="567"/>
        <w:jc w:val="both"/>
      </w:pPr>
      <w:proofErr w:type="gramStart"/>
      <w:r w:rsidRPr="0063670B">
        <w:t>2.4.Получатели бюджетных средств в сроки, установленные в соответствии с нормативным правовым актом Администрации, заполняют и представляют в Администрацию расчетные формы бюджетных ассигнований на исполнение действующих и принимаемых расходных обязательств на 20</w:t>
      </w:r>
      <w:r>
        <w:t xml:space="preserve">20 </w:t>
      </w:r>
      <w:r w:rsidRPr="0063670B">
        <w:t>год и на плановый период 202</w:t>
      </w:r>
      <w:r>
        <w:t>1</w:t>
      </w:r>
      <w:r w:rsidRPr="0063670B">
        <w:t xml:space="preserve"> и 202</w:t>
      </w:r>
      <w:r>
        <w:t>2</w:t>
      </w:r>
      <w:r w:rsidRPr="0063670B">
        <w:t xml:space="preserve"> годов, без учета расходов, осуществляемых за счет средств областного бюджета согласно приложениям 1,2 и 3 к настоящему  Порядку и Методике</w:t>
      </w:r>
      <w:proofErr w:type="gramEnd"/>
      <w:r w:rsidRPr="0063670B">
        <w:t xml:space="preserve"> планирования бюджетных ассигнований местного бюджета Чебаковского сельсовета Северного района Новосибирской области на 20</w:t>
      </w:r>
      <w:r>
        <w:t>20</w:t>
      </w:r>
      <w:r w:rsidRPr="0063670B">
        <w:t xml:space="preserve"> и на плановый период 202</w:t>
      </w:r>
      <w:r>
        <w:t>1</w:t>
      </w:r>
      <w:r w:rsidRPr="0063670B">
        <w:t xml:space="preserve"> и 202</w:t>
      </w:r>
      <w:r>
        <w:t>2</w:t>
      </w:r>
      <w:r w:rsidRPr="0063670B">
        <w:t xml:space="preserve"> годов.</w:t>
      </w:r>
    </w:p>
    <w:p w:rsidR="00D373C5" w:rsidRPr="0063670B" w:rsidRDefault="00D373C5" w:rsidP="00D373C5">
      <w:pPr>
        <w:widowControl w:val="0"/>
        <w:spacing w:line="240" w:lineRule="atLeast"/>
        <w:ind w:firstLine="567"/>
        <w:jc w:val="both"/>
      </w:pPr>
      <w:r w:rsidRPr="0063670B">
        <w:t>В данных расчетных формах структура расходов местного бюджета по действующим расходным обязательствам по разделам, подразделам, целевым статьям и видам расходов местного бюджета должна соответствовать структуре расходов согласно действующему решению о местном бюджете.</w:t>
      </w:r>
    </w:p>
    <w:p w:rsidR="00D373C5" w:rsidRPr="0063670B" w:rsidRDefault="00D373C5" w:rsidP="00D373C5">
      <w:pPr>
        <w:widowControl w:val="0"/>
        <w:spacing w:line="240" w:lineRule="atLeast"/>
        <w:ind w:firstLine="567"/>
        <w:jc w:val="both"/>
      </w:pPr>
      <w:r w:rsidRPr="0063670B">
        <w:t>Получатели бюджетных средств местного бюджета вправе представить:</w:t>
      </w:r>
    </w:p>
    <w:p w:rsidR="00D373C5" w:rsidRPr="0063670B" w:rsidRDefault="00D373C5" w:rsidP="00D373C5">
      <w:pPr>
        <w:widowControl w:val="0"/>
        <w:spacing w:line="240" w:lineRule="atLeast"/>
        <w:ind w:firstLine="567"/>
        <w:jc w:val="both"/>
      </w:pPr>
      <w:r w:rsidRPr="0063670B">
        <w:t>-предложения по внесению изменений в распределение бюджетных ассигнований на 20</w:t>
      </w:r>
      <w:r>
        <w:t>20</w:t>
      </w:r>
      <w:r w:rsidRPr="0063670B">
        <w:t>-202</w:t>
      </w:r>
      <w:r>
        <w:t>2</w:t>
      </w:r>
      <w:r w:rsidRPr="0063670B">
        <w:t xml:space="preserve"> годы по разделам, подразделам, целевым статьям и видам расходов местного бюджета, предусматривающие увеличение (уменьшение) общего объема бюджетных ассигнований на 20</w:t>
      </w:r>
      <w:r>
        <w:t>20</w:t>
      </w:r>
      <w:r w:rsidRPr="0063670B">
        <w:t xml:space="preserve"> и 202</w:t>
      </w:r>
      <w:r>
        <w:t>1</w:t>
      </w:r>
      <w:r w:rsidRPr="0063670B">
        <w:t xml:space="preserve"> годы, которые предусмотрены действующим решением о местном бюджете, без учета расходов, осуществляемых за счет средств областного бюджета;</w:t>
      </w:r>
    </w:p>
    <w:p w:rsidR="00D373C5" w:rsidRPr="0063670B" w:rsidRDefault="00D373C5" w:rsidP="00D373C5">
      <w:pPr>
        <w:widowControl w:val="0"/>
        <w:spacing w:line="240" w:lineRule="atLeast"/>
        <w:ind w:firstLine="567"/>
        <w:jc w:val="both"/>
      </w:pPr>
      <w:r w:rsidRPr="0063670B">
        <w:t>-предложения по распределению бюджетных ассигнований на 202</w:t>
      </w:r>
      <w:r>
        <w:t>2</w:t>
      </w:r>
      <w:r w:rsidRPr="0063670B">
        <w:t xml:space="preserve"> год по разделам, подразделам, целевым статьям и видам расходов местного бюджета, предусматривающие увеличение (уменьшение) объема бюджетных ассигнований на 202</w:t>
      </w:r>
      <w:r>
        <w:t>2</w:t>
      </w:r>
      <w:r w:rsidRPr="0063670B">
        <w:t xml:space="preserve"> год, рассчитанного в соответствии с п. 2.3 Порядка планирования.</w:t>
      </w:r>
    </w:p>
    <w:p w:rsidR="00D373C5" w:rsidRPr="0063670B" w:rsidRDefault="00D373C5" w:rsidP="00D373C5">
      <w:pPr>
        <w:widowControl w:val="0"/>
        <w:spacing w:line="240" w:lineRule="atLeast"/>
        <w:ind w:firstLine="567"/>
        <w:jc w:val="both"/>
      </w:pPr>
      <w:r w:rsidRPr="0063670B">
        <w:t xml:space="preserve">При этом предлагаемые увеличения (уменьшения) отражаются в соответствующих столбцах в вышеуказанных расчетных формах. </w:t>
      </w:r>
    </w:p>
    <w:p w:rsidR="00D373C5" w:rsidRPr="0063670B" w:rsidRDefault="00D373C5" w:rsidP="00D373C5">
      <w:pPr>
        <w:widowControl w:val="0"/>
        <w:spacing w:line="240" w:lineRule="atLeast"/>
        <w:ind w:firstLine="567"/>
        <w:jc w:val="both"/>
      </w:pPr>
      <w:r w:rsidRPr="0063670B">
        <w:t>2.5.Получатели бюджетных средств на бумажном носителе   представляют подробные обоснования бюджетных ассигнований раздельно по действующим и принимаемым расходным обязательствам в   Администрацию.</w:t>
      </w:r>
    </w:p>
    <w:p w:rsidR="00D373C5" w:rsidRPr="0063670B" w:rsidRDefault="00D373C5" w:rsidP="00D373C5">
      <w:pPr>
        <w:shd w:val="clear" w:color="auto" w:fill="FFFFFF"/>
        <w:spacing w:line="240" w:lineRule="atLeast"/>
        <w:ind w:firstLine="567"/>
        <w:jc w:val="both"/>
        <w:rPr>
          <w:color w:val="000000"/>
        </w:rPr>
      </w:pPr>
      <w:r w:rsidRPr="0063670B">
        <w:rPr>
          <w:color w:val="000000"/>
          <w:spacing w:val="-2"/>
        </w:rPr>
        <w:lastRenderedPageBreak/>
        <w:t>Администрация  несет ответственность за соответствие представленных обоснований бюджетным ассигнованиям на исполнение действующих и принимаемых расходных обязательств, включенных в проект местного бюджета, а также за достоверность и объективность содержащейся</w:t>
      </w:r>
      <w:r w:rsidRPr="0063670B">
        <w:rPr>
          <w:color w:val="000000"/>
        </w:rPr>
        <w:t xml:space="preserve"> в них информации.</w:t>
      </w:r>
    </w:p>
    <w:p w:rsidR="00D373C5" w:rsidRPr="0063670B" w:rsidRDefault="00D373C5" w:rsidP="00D373C5">
      <w:pPr>
        <w:shd w:val="clear" w:color="auto" w:fill="FFFFFF"/>
        <w:spacing w:line="240" w:lineRule="atLeast"/>
        <w:ind w:firstLine="567"/>
        <w:jc w:val="both"/>
        <w:rPr>
          <w:color w:val="000000"/>
        </w:rPr>
      </w:pPr>
      <w:r w:rsidRPr="0063670B">
        <w:t>2.6. Управление финансов и налоговой политики Северного района Новосибирской области (по соглашению) осуществляет анализ и проверку представленных материалов, и, в случае необходимости, направляет в администрацию свои замечания</w:t>
      </w:r>
    </w:p>
    <w:p w:rsidR="00D373C5" w:rsidRPr="0063670B" w:rsidRDefault="00D373C5" w:rsidP="00D373C5">
      <w:pPr>
        <w:widowControl w:val="0"/>
        <w:tabs>
          <w:tab w:val="num" w:pos="1080"/>
        </w:tabs>
        <w:spacing w:line="240" w:lineRule="atLeast"/>
        <w:ind w:firstLine="567"/>
        <w:jc w:val="both"/>
      </w:pPr>
      <w:r w:rsidRPr="0063670B">
        <w:t xml:space="preserve">2.7.Случаи несоответствия планируемых доходов и расходов местного бюджета, а также иные несогласованные вопросы рассматриваются Главой Чебаковского сельсовета Северного района Новосибирской области. </w:t>
      </w:r>
    </w:p>
    <w:p w:rsidR="00D373C5" w:rsidRPr="0063670B" w:rsidRDefault="00D373C5" w:rsidP="00D373C5">
      <w:pPr>
        <w:autoSpaceDE w:val="0"/>
        <w:autoSpaceDN w:val="0"/>
        <w:adjustRightInd w:val="0"/>
        <w:spacing w:line="240" w:lineRule="atLeast"/>
        <w:ind w:firstLine="567"/>
        <w:jc w:val="both"/>
      </w:pPr>
    </w:p>
    <w:p w:rsidR="00D373C5" w:rsidRPr="0063670B" w:rsidRDefault="00D373C5" w:rsidP="00D373C5">
      <w:pPr>
        <w:widowControl w:val="0"/>
        <w:tabs>
          <w:tab w:val="num" w:pos="1080"/>
        </w:tabs>
        <w:spacing w:line="240" w:lineRule="atLeast"/>
        <w:ind w:firstLine="567"/>
        <w:jc w:val="center"/>
        <w:rPr>
          <w:bCs/>
        </w:rPr>
      </w:pPr>
      <w:r w:rsidRPr="0063670B">
        <w:rPr>
          <w:bCs/>
          <w:lang w:val="en-US"/>
        </w:rPr>
        <w:t>III</w:t>
      </w:r>
      <w:r w:rsidRPr="0063670B">
        <w:rPr>
          <w:bCs/>
        </w:rPr>
        <w:t xml:space="preserve">.Методика планирования бюджетных ассигнований местного </w:t>
      </w:r>
    </w:p>
    <w:p w:rsidR="00D373C5" w:rsidRPr="0063670B" w:rsidRDefault="00D373C5" w:rsidP="00D373C5">
      <w:pPr>
        <w:widowControl w:val="0"/>
        <w:tabs>
          <w:tab w:val="num" w:pos="1080"/>
        </w:tabs>
        <w:spacing w:line="240" w:lineRule="atLeast"/>
        <w:ind w:firstLine="567"/>
        <w:jc w:val="center"/>
        <w:rPr>
          <w:bCs/>
        </w:rPr>
      </w:pPr>
      <w:r w:rsidRPr="0063670B">
        <w:rPr>
          <w:bCs/>
        </w:rPr>
        <w:t xml:space="preserve">бюджета </w:t>
      </w:r>
      <w:r w:rsidRPr="0063670B">
        <w:t xml:space="preserve">Чебаковского сельсовета </w:t>
      </w:r>
      <w:r w:rsidRPr="0063670B">
        <w:rPr>
          <w:bCs/>
        </w:rPr>
        <w:t>Северного района Новосибирской  области (далее – Методика планирования)</w:t>
      </w:r>
    </w:p>
    <w:p w:rsidR="00D373C5" w:rsidRPr="0063670B" w:rsidRDefault="00D373C5" w:rsidP="00D373C5">
      <w:pPr>
        <w:widowControl w:val="0"/>
        <w:tabs>
          <w:tab w:val="num" w:pos="1080"/>
        </w:tabs>
        <w:spacing w:line="240" w:lineRule="atLeast"/>
        <w:ind w:firstLine="567"/>
        <w:jc w:val="center"/>
        <w:rPr>
          <w:bCs/>
        </w:rPr>
      </w:pPr>
    </w:p>
    <w:p w:rsidR="00D373C5" w:rsidRPr="0063670B" w:rsidRDefault="00D373C5" w:rsidP="00D373C5">
      <w:pPr>
        <w:shd w:val="clear" w:color="auto" w:fill="FFFFFF"/>
        <w:spacing w:line="240" w:lineRule="atLeast"/>
        <w:ind w:firstLine="567"/>
        <w:jc w:val="both"/>
      </w:pPr>
      <w:r w:rsidRPr="0063670B">
        <w:t>3.1.</w:t>
      </w:r>
      <w:r w:rsidRPr="0063670B">
        <w:rPr>
          <w:color w:val="000000"/>
          <w:spacing w:val="-6"/>
        </w:rPr>
        <w:t xml:space="preserve">Настоящая Методика планирования </w:t>
      </w:r>
      <w:r w:rsidRPr="0063670B">
        <w:rPr>
          <w:color w:val="000000"/>
          <w:spacing w:val="-5"/>
        </w:rPr>
        <w:t xml:space="preserve">определяет порядок расчета </w:t>
      </w:r>
      <w:r w:rsidRPr="0063670B">
        <w:rPr>
          <w:color w:val="000000"/>
          <w:spacing w:val="-2"/>
        </w:rPr>
        <w:t xml:space="preserve">бюджетных ассигнований на исполнение действующих и принимаемых </w:t>
      </w:r>
      <w:r w:rsidRPr="0063670B">
        <w:rPr>
          <w:color w:val="000000"/>
          <w:spacing w:val="-7"/>
        </w:rPr>
        <w:t>обязательств.</w:t>
      </w:r>
    </w:p>
    <w:p w:rsidR="00D373C5" w:rsidRPr="0063670B" w:rsidRDefault="00D373C5" w:rsidP="00D373C5">
      <w:pPr>
        <w:shd w:val="clear" w:color="auto" w:fill="FFFFFF"/>
        <w:spacing w:line="240" w:lineRule="atLeast"/>
        <w:ind w:firstLine="567"/>
        <w:jc w:val="both"/>
        <w:rPr>
          <w:color w:val="000000"/>
          <w:spacing w:val="-5"/>
        </w:rPr>
      </w:pPr>
      <w:r w:rsidRPr="0063670B">
        <w:rPr>
          <w:color w:val="000000"/>
          <w:spacing w:val="2"/>
        </w:rPr>
        <w:t xml:space="preserve">3.2.Расчет прогнозируемого общего объема бюджетных ассигнований </w:t>
      </w:r>
      <w:r w:rsidRPr="0063670B">
        <w:rPr>
          <w:color w:val="000000"/>
          <w:spacing w:val="-5"/>
        </w:rPr>
        <w:t xml:space="preserve">основывается </w:t>
      </w:r>
      <w:proofErr w:type="gramStart"/>
      <w:r w:rsidRPr="0063670B">
        <w:rPr>
          <w:color w:val="000000"/>
          <w:spacing w:val="-5"/>
        </w:rPr>
        <w:t>на</w:t>
      </w:r>
      <w:proofErr w:type="gramEnd"/>
      <w:r w:rsidRPr="0063670B">
        <w:rPr>
          <w:color w:val="000000"/>
          <w:spacing w:val="-5"/>
        </w:rPr>
        <w:t>:</w:t>
      </w:r>
    </w:p>
    <w:p w:rsidR="00D373C5" w:rsidRPr="0063670B" w:rsidRDefault="00D373C5" w:rsidP="00D373C5">
      <w:pPr>
        <w:shd w:val="clear" w:color="auto" w:fill="FFFFFF"/>
        <w:spacing w:line="240" w:lineRule="atLeast"/>
        <w:ind w:firstLine="567"/>
        <w:jc w:val="both"/>
      </w:pPr>
      <w:r w:rsidRPr="0063670B">
        <w:rPr>
          <w:color w:val="000000"/>
          <w:spacing w:val="-5"/>
        </w:rPr>
        <w:t xml:space="preserve">-основных </w:t>
      </w:r>
      <w:proofErr w:type="gramStart"/>
      <w:r w:rsidRPr="0063670B">
        <w:rPr>
          <w:color w:val="000000"/>
          <w:spacing w:val="-5"/>
        </w:rPr>
        <w:t>направлениях</w:t>
      </w:r>
      <w:proofErr w:type="gramEnd"/>
      <w:r w:rsidRPr="0063670B">
        <w:rPr>
          <w:color w:val="000000"/>
          <w:spacing w:val="-5"/>
        </w:rPr>
        <w:t xml:space="preserve"> бюджетной и налоговой политики </w:t>
      </w:r>
      <w:r w:rsidRPr="0063670B">
        <w:t xml:space="preserve">Чебаковского сельсовета </w:t>
      </w:r>
      <w:r w:rsidRPr="0063670B">
        <w:rPr>
          <w:color w:val="000000"/>
          <w:spacing w:val="-5"/>
        </w:rPr>
        <w:t>Северного района Новосибирской области на среднесрочную перспективу;</w:t>
      </w:r>
    </w:p>
    <w:p w:rsidR="00D373C5" w:rsidRPr="0063670B" w:rsidRDefault="00D373C5" w:rsidP="00D373C5">
      <w:pPr>
        <w:widowControl w:val="0"/>
        <w:shd w:val="clear" w:color="auto" w:fill="FFFFFF"/>
        <w:autoSpaceDE w:val="0"/>
        <w:autoSpaceDN w:val="0"/>
        <w:adjustRightInd w:val="0"/>
        <w:spacing w:line="240" w:lineRule="atLeast"/>
        <w:ind w:firstLine="567"/>
        <w:jc w:val="both"/>
        <w:rPr>
          <w:color w:val="000000"/>
          <w:spacing w:val="-5"/>
        </w:rPr>
      </w:pPr>
      <w:r w:rsidRPr="0063670B">
        <w:rPr>
          <w:color w:val="000000"/>
          <w:spacing w:val="-5"/>
        </w:rPr>
        <w:t>-</w:t>
      </w:r>
      <w:proofErr w:type="gramStart"/>
      <w:r w:rsidRPr="0063670B">
        <w:rPr>
          <w:color w:val="000000"/>
          <w:spacing w:val="-5"/>
        </w:rPr>
        <w:t>реестре</w:t>
      </w:r>
      <w:proofErr w:type="gramEnd"/>
      <w:r w:rsidRPr="0063670B">
        <w:rPr>
          <w:color w:val="000000"/>
          <w:spacing w:val="-5"/>
        </w:rPr>
        <w:t xml:space="preserve">  расходных обязательств  </w:t>
      </w:r>
      <w:r w:rsidRPr="0063670B">
        <w:t xml:space="preserve">Чебаковского сельсовета </w:t>
      </w:r>
      <w:r w:rsidRPr="0063670B">
        <w:rPr>
          <w:color w:val="000000"/>
          <w:spacing w:val="-5"/>
        </w:rPr>
        <w:t>Северного района Новосибирской области;</w:t>
      </w:r>
    </w:p>
    <w:p w:rsidR="00D373C5" w:rsidRPr="0063670B" w:rsidRDefault="00D373C5" w:rsidP="00D373C5">
      <w:pPr>
        <w:widowControl w:val="0"/>
        <w:shd w:val="clear" w:color="auto" w:fill="FFFFFF"/>
        <w:autoSpaceDE w:val="0"/>
        <w:autoSpaceDN w:val="0"/>
        <w:adjustRightInd w:val="0"/>
        <w:spacing w:line="240" w:lineRule="atLeast"/>
        <w:ind w:firstLine="567"/>
        <w:jc w:val="both"/>
        <w:rPr>
          <w:color w:val="000000"/>
          <w:spacing w:val="-5"/>
        </w:rPr>
      </w:pPr>
      <w:proofErr w:type="gramStart"/>
      <w:r w:rsidRPr="0063670B">
        <w:rPr>
          <w:color w:val="000000"/>
          <w:spacing w:val="-5"/>
        </w:rPr>
        <w:t xml:space="preserve">-основных показателях прогноза социально-экономического развития </w:t>
      </w:r>
      <w:r w:rsidRPr="0063670B">
        <w:t xml:space="preserve">Чебаковского сельсовета </w:t>
      </w:r>
      <w:r w:rsidRPr="0063670B">
        <w:rPr>
          <w:color w:val="000000"/>
          <w:spacing w:val="-5"/>
        </w:rPr>
        <w:t xml:space="preserve">Северного района Новосибирской области  и приоритетных направлениях социально-экономического развития </w:t>
      </w:r>
      <w:r w:rsidRPr="0063670B">
        <w:t xml:space="preserve">Чебаковского сельсовета </w:t>
      </w:r>
      <w:r w:rsidRPr="0063670B">
        <w:rPr>
          <w:color w:val="000000"/>
          <w:spacing w:val="-5"/>
        </w:rPr>
        <w:t xml:space="preserve">Северного района Новосибирской области. </w:t>
      </w:r>
      <w:proofErr w:type="gramEnd"/>
    </w:p>
    <w:p w:rsidR="00D373C5" w:rsidRPr="0063670B" w:rsidRDefault="00D373C5" w:rsidP="00D373C5">
      <w:pPr>
        <w:widowControl w:val="0"/>
        <w:spacing w:line="240" w:lineRule="atLeast"/>
        <w:ind w:firstLine="567"/>
        <w:jc w:val="both"/>
      </w:pPr>
      <w:r w:rsidRPr="0063670B">
        <w:t>3.3.Объемы бюджетных ассигнований на 20</w:t>
      </w:r>
      <w:r>
        <w:t>20</w:t>
      </w:r>
      <w:r w:rsidRPr="0063670B">
        <w:t xml:space="preserve"> год и плановый период 202</w:t>
      </w:r>
      <w:r>
        <w:t>1</w:t>
      </w:r>
      <w:r w:rsidRPr="0063670B">
        <w:t xml:space="preserve"> и 202</w:t>
      </w:r>
      <w:r>
        <w:t>2</w:t>
      </w:r>
      <w:r w:rsidRPr="0063670B">
        <w:t xml:space="preserve"> года рассчитываются получателями бюджетных сре</w:t>
      </w:r>
      <w:proofErr w:type="gramStart"/>
      <w:r w:rsidRPr="0063670B">
        <w:t>дств  в с</w:t>
      </w:r>
      <w:proofErr w:type="gramEnd"/>
      <w:r w:rsidRPr="0063670B">
        <w:t>оответствии с п. 2.4. Порядка планирования на основе базовых показателей.</w:t>
      </w:r>
    </w:p>
    <w:p w:rsidR="00D373C5" w:rsidRPr="0063670B" w:rsidRDefault="00D373C5" w:rsidP="00D373C5">
      <w:pPr>
        <w:widowControl w:val="0"/>
        <w:spacing w:line="240" w:lineRule="atLeast"/>
        <w:ind w:firstLine="567"/>
        <w:jc w:val="both"/>
      </w:pPr>
      <w:r w:rsidRPr="0063670B">
        <w:t>Базой для расчета объема бюджетных ассигнований на 20</w:t>
      </w:r>
      <w:r>
        <w:t>20</w:t>
      </w:r>
      <w:r w:rsidRPr="0063670B">
        <w:t xml:space="preserve"> - 202</w:t>
      </w:r>
      <w:r>
        <w:t>2</w:t>
      </w:r>
      <w:r w:rsidRPr="0063670B">
        <w:t xml:space="preserve"> годы являются бюджетные ассигнования на соответствующий период действующего решения о местном бюджете, без учета расходов, осуществляемых за счет средств областного бюджета.</w:t>
      </w:r>
    </w:p>
    <w:p w:rsidR="00D373C5" w:rsidRPr="0063670B" w:rsidRDefault="00D373C5" w:rsidP="00D373C5">
      <w:pPr>
        <w:widowControl w:val="0"/>
        <w:spacing w:line="240" w:lineRule="atLeast"/>
        <w:ind w:firstLine="567"/>
        <w:jc w:val="both"/>
      </w:pPr>
      <w:r w:rsidRPr="0063670B">
        <w:t>База для расчета объема бюджетных ассигнований на 202</w:t>
      </w:r>
      <w:r>
        <w:t>2</w:t>
      </w:r>
      <w:r w:rsidRPr="0063670B">
        <w:t xml:space="preserve"> год определяется исходя из показателей действующего решения о местном бюджете на 20</w:t>
      </w:r>
      <w:r>
        <w:t>20</w:t>
      </w:r>
      <w:r w:rsidRPr="0063670B">
        <w:t xml:space="preserve"> год и индексов-дефляторов, доведенных  Администрацией. Кроме того, из базовых показателей исключаются расходы, носящие в 20</w:t>
      </w:r>
      <w:r>
        <w:t>20</w:t>
      </w:r>
      <w:r w:rsidRPr="0063670B">
        <w:t>-202</w:t>
      </w:r>
      <w:r>
        <w:t>1</w:t>
      </w:r>
      <w:r w:rsidRPr="0063670B">
        <w:t xml:space="preserve">  годах разовый характер.</w:t>
      </w:r>
    </w:p>
    <w:p w:rsidR="00D373C5" w:rsidRPr="0063670B" w:rsidRDefault="00D373C5" w:rsidP="00D373C5">
      <w:pPr>
        <w:widowControl w:val="0"/>
        <w:spacing w:line="240" w:lineRule="atLeast"/>
        <w:ind w:firstLine="567"/>
        <w:jc w:val="both"/>
      </w:pPr>
      <w:r w:rsidRPr="0063670B">
        <w:t>3.4.Расчет объемов бюджетных ассигнований производится с учетом следующих особенностей.</w:t>
      </w:r>
    </w:p>
    <w:p w:rsidR="00D373C5" w:rsidRPr="0063670B" w:rsidRDefault="00D373C5" w:rsidP="00D373C5">
      <w:pPr>
        <w:widowControl w:val="0"/>
        <w:spacing w:line="240" w:lineRule="atLeast"/>
        <w:ind w:firstLine="567"/>
        <w:jc w:val="both"/>
      </w:pPr>
      <w:proofErr w:type="gramStart"/>
      <w:r w:rsidRPr="0063670B">
        <w:t>а) бюджетные ассигнования группируются по видам в соответствии с Перечнем видов бюджетных ассигнований согласно приложению 4 к настоящему Порядку и Методике планирования бюджетных ассигнований местного бюджета Чебаковского сельсовета Северного района Новосибирской области на 20</w:t>
      </w:r>
      <w:r>
        <w:t>20</w:t>
      </w:r>
      <w:r w:rsidRPr="0063670B">
        <w:t xml:space="preserve"> год и плановый период 202</w:t>
      </w:r>
      <w:r>
        <w:t>1</w:t>
      </w:r>
      <w:r w:rsidRPr="0063670B">
        <w:t xml:space="preserve"> и 202</w:t>
      </w:r>
      <w:r>
        <w:t>2</w:t>
      </w:r>
      <w:r w:rsidRPr="0063670B">
        <w:t xml:space="preserve"> годов на основании статьи 69 БК РФ и рассчитываются с учетом положений статей 69.1, 70, 74.1, 78, 78.1, 79</w:t>
      </w:r>
      <w:proofErr w:type="gramEnd"/>
      <w:r w:rsidRPr="0063670B">
        <w:t>, 80 БК РФ.</w:t>
      </w:r>
    </w:p>
    <w:p w:rsidR="00D373C5" w:rsidRPr="0063670B" w:rsidRDefault="00D373C5" w:rsidP="00D373C5">
      <w:pPr>
        <w:widowControl w:val="0"/>
        <w:shd w:val="clear" w:color="auto" w:fill="FFFFFF"/>
        <w:autoSpaceDE w:val="0"/>
        <w:autoSpaceDN w:val="0"/>
        <w:adjustRightInd w:val="0"/>
        <w:spacing w:line="240" w:lineRule="atLeast"/>
        <w:ind w:firstLine="567"/>
        <w:jc w:val="both"/>
        <w:rPr>
          <w:color w:val="000000"/>
          <w:spacing w:val="-20"/>
        </w:rPr>
      </w:pPr>
      <w:r w:rsidRPr="0063670B">
        <w:rPr>
          <w:color w:val="000000"/>
          <w:spacing w:val="-5"/>
        </w:rPr>
        <w:lastRenderedPageBreak/>
        <w:t>б) расчет бюджетных ассигнований  производится в зависимости от вида бюджетного ассигнования одним из следующих методов или их комбинацией:</w:t>
      </w:r>
    </w:p>
    <w:p w:rsidR="00D373C5" w:rsidRPr="0063670B" w:rsidRDefault="00D373C5" w:rsidP="00D373C5">
      <w:pPr>
        <w:widowControl w:val="0"/>
        <w:shd w:val="clear" w:color="auto" w:fill="FFFFFF"/>
        <w:autoSpaceDE w:val="0"/>
        <w:autoSpaceDN w:val="0"/>
        <w:adjustRightInd w:val="0"/>
        <w:spacing w:line="240" w:lineRule="atLeast"/>
        <w:ind w:firstLine="567"/>
        <w:jc w:val="both"/>
        <w:rPr>
          <w:color w:val="000000"/>
        </w:rPr>
      </w:pPr>
      <w:r w:rsidRPr="0063670B">
        <w:rPr>
          <w:color w:val="000000"/>
          <w:spacing w:val="-3"/>
        </w:rPr>
        <w:t xml:space="preserve">-нормативным методом, когда расчет бюджетных ассигнований </w:t>
      </w:r>
      <w:r w:rsidRPr="0063670B">
        <w:rPr>
          <w:color w:val="000000"/>
          <w:spacing w:val="-5"/>
        </w:rPr>
        <w:t xml:space="preserve">производится на основе нормативов, планируемых нормативов, утвержденных соответствующими </w:t>
      </w:r>
      <w:r w:rsidRPr="0063670B">
        <w:rPr>
          <w:color w:val="000000"/>
          <w:spacing w:val="-6"/>
        </w:rPr>
        <w:t>нормативными правовыми актами, проектами нормативных правовых актов;</w:t>
      </w:r>
    </w:p>
    <w:p w:rsidR="00D373C5" w:rsidRPr="0063670B" w:rsidRDefault="00D373C5" w:rsidP="00D373C5">
      <w:pPr>
        <w:widowControl w:val="0"/>
        <w:shd w:val="clear" w:color="auto" w:fill="FFFFFF"/>
        <w:autoSpaceDE w:val="0"/>
        <w:autoSpaceDN w:val="0"/>
        <w:adjustRightInd w:val="0"/>
        <w:spacing w:line="240" w:lineRule="atLeast"/>
        <w:ind w:firstLine="567"/>
        <w:jc w:val="both"/>
        <w:rPr>
          <w:color w:val="000000"/>
        </w:rPr>
      </w:pPr>
      <w:r w:rsidRPr="0063670B">
        <w:rPr>
          <w:color w:val="000000"/>
          <w:spacing w:val="-4"/>
        </w:rPr>
        <w:t xml:space="preserve">-методом индексации, когда расчет бюджетных ассигнований </w:t>
      </w:r>
      <w:r w:rsidRPr="0063670B">
        <w:rPr>
          <w:color w:val="000000"/>
          <w:spacing w:val="3"/>
        </w:rPr>
        <w:t xml:space="preserve">производится путем индексации  на коэффициент-дефлятор (иной коэффициент) </w:t>
      </w:r>
      <w:r w:rsidRPr="0063670B">
        <w:rPr>
          <w:color w:val="000000"/>
          <w:spacing w:val="-5"/>
        </w:rPr>
        <w:t>объема бюджетных ассигнований текущего (предыдущего) финансового года;</w:t>
      </w:r>
    </w:p>
    <w:p w:rsidR="00D373C5" w:rsidRPr="0063670B" w:rsidRDefault="00D373C5" w:rsidP="00D373C5">
      <w:pPr>
        <w:shd w:val="clear" w:color="auto" w:fill="FFFFFF"/>
        <w:spacing w:line="240" w:lineRule="atLeast"/>
        <w:ind w:firstLine="567"/>
        <w:jc w:val="both"/>
      </w:pPr>
      <w:r w:rsidRPr="0063670B">
        <w:rPr>
          <w:color w:val="000000"/>
          <w:spacing w:val="1"/>
        </w:rPr>
        <w:t>-плановым методом в соответствии с  нормативными правовыми актами, устанавливающими объем и/или порядок определения объема бюджетных ассигнований</w:t>
      </w:r>
      <w:r w:rsidRPr="0063670B">
        <w:rPr>
          <w:color w:val="000000"/>
          <w:spacing w:val="-8"/>
        </w:rPr>
        <w:t>;</w:t>
      </w:r>
    </w:p>
    <w:p w:rsidR="00D373C5" w:rsidRPr="0063670B" w:rsidRDefault="00D373C5" w:rsidP="00D373C5">
      <w:pPr>
        <w:shd w:val="clear" w:color="auto" w:fill="FFFFFF"/>
        <w:spacing w:line="240" w:lineRule="atLeast"/>
        <w:ind w:firstLine="567"/>
        <w:jc w:val="both"/>
        <w:rPr>
          <w:color w:val="000000"/>
          <w:spacing w:val="-6"/>
        </w:rPr>
      </w:pPr>
      <w:r w:rsidRPr="0063670B">
        <w:rPr>
          <w:color w:val="000000"/>
        </w:rPr>
        <w:t>-</w:t>
      </w:r>
      <w:r w:rsidRPr="0063670B">
        <w:rPr>
          <w:color w:val="000000"/>
          <w:spacing w:val="-4"/>
        </w:rPr>
        <w:t xml:space="preserve">иным методом, отличным от нормативного метода, метода индексации </w:t>
      </w:r>
      <w:r w:rsidRPr="0063670B">
        <w:rPr>
          <w:color w:val="000000"/>
          <w:spacing w:val="-6"/>
        </w:rPr>
        <w:t>и планового метода.</w:t>
      </w:r>
    </w:p>
    <w:p w:rsidR="00D373C5" w:rsidRPr="0063670B" w:rsidRDefault="00D373C5" w:rsidP="00D373C5">
      <w:pPr>
        <w:widowControl w:val="0"/>
        <w:spacing w:line="240" w:lineRule="atLeast"/>
        <w:ind w:firstLine="567"/>
        <w:jc w:val="both"/>
      </w:pPr>
      <w:r w:rsidRPr="0063670B">
        <w:rPr>
          <w:bCs/>
        </w:rPr>
        <w:t xml:space="preserve">3.5.Расчет объемов бюджетных ассигнований </w:t>
      </w:r>
      <w:r w:rsidRPr="0063670B">
        <w:rPr>
          <w:color w:val="000000"/>
          <w:spacing w:val="-4"/>
        </w:rPr>
        <w:t xml:space="preserve">на исполнение действующих </w:t>
      </w:r>
      <w:r w:rsidRPr="0063670B">
        <w:rPr>
          <w:color w:val="000000"/>
          <w:spacing w:val="4"/>
        </w:rPr>
        <w:t>обязательств</w:t>
      </w:r>
      <w:r w:rsidRPr="0063670B">
        <w:t xml:space="preserve"> на 2019 и 2021 годы производится в следующем порядке:</w:t>
      </w:r>
    </w:p>
    <w:p w:rsidR="00D373C5" w:rsidRPr="0063670B" w:rsidRDefault="00D373C5" w:rsidP="00D373C5">
      <w:pPr>
        <w:shd w:val="clear" w:color="auto" w:fill="FFFFFF"/>
        <w:spacing w:line="240" w:lineRule="atLeast"/>
        <w:ind w:firstLine="567"/>
        <w:jc w:val="both"/>
      </w:pPr>
      <w:proofErr w:type="gramStart"/>
      <w:r w:rsidRPr="0063670B">
        <w:t>3.5.1.Объемы бюджетных ассигнований на о</w:t>
      </w:r>
      <w:r w:rsidRPr="0063670B">
        <w:rPr>
          <w:color w:val="000000"/>
          <w:spacing w:val="10"/>
        </w:rPr>
        <w:t xml:space="preserve">плату труда работников  муниципальных казенных </w:t>
      </w:r>
      <w:r w:rsidRPr="0063670B">
        <w:rPr>
          <w:color w:val="000000"/>
          <w:spacing w:val="6"/>
        </w:rPr>
        <w:t xml:space="preserve">учреждений, денежное содержание (денежное вознаграждение, </w:t>
      </w:r>
      <w:r w:rsidRPr="0063670B">
        <w:rPr>
          <w:color w:val="000000"/>
        </w:rPr>
        <w:t xml:space="preserve">заработную плату) работников органов местного самоуправления </w:t>
      </w:r>
      <w:r w:rsidRPr="0063670B">
        <w:t>Чебаковского сельсовета</w:t>
      </w:r>
      <w:r w:rsidRPr="0063670B">
        <w:rPr>
          <w:color w:val="000000"/>
        </w:rPr>
        <w:t xml:space="preserve"> Северного </w:t>
      </w:r>
      <w:proofErr w:type="spellStart"/>
      <w:r w:rsidRPr="0063670B">
        <w:rPr>
          <w:color w:val="000000"/>
        </w:rPr>
        <w:t>района</w:t>
      </w:r>
      <w:r w:rsidRPr="0063670B">
        <w:rPr>
          <w:color w:val="000000"/>
          <w:spacing w:val="7"/>
        </w:rPr>
        <w:t>Новосибирской</w:t>
      </w:r>
      <w:proofErr w:type="spellEnd"/>
      <w:r w:rsidRPr="0063670B">
        <w:rPr>
          <w:color w:val="000000"/>
          <w:spacing w:val="7"/>
        </w:rPr>
        <w:t xml:space="preserve"> области, лиц, замещающих муниципальные должности </w:t>
      </w:r>
      <w:r w:rsidRPr="0063670B">
        <w:t xml:space="preserve">Чебаковского сельсовета </w:t>
      </w:r>
      <w:r w:rsidRPr="0063670B">
        <w:rPr>
          <w:color w:val="000000"/>
          <w:spacing w:val="7"/>
        </w:rPr>
        <w:t xml:space="preserve">Северного района Новосибирской области,  муниципальных  служащих, иных категорий </w:t>
      </w:r>
      <w:r w:rsidRPr="0063670B">
        <w:rPr>
          <w:color w:val="000000"/>
          <w:spacing w:val="11"/>
        </w:rPr>
        <w:t xml:space="preserve">работников, в соответствии с трудовыми </w:t>
      </w:r>
      <w:r w:rsidRPr="0063670B">
        <w:rPr>
          <w:color w:val="000000"/>
          <w:spacing w:val="3"/>
        </w:rPr>
        <w:t xml:space="preserve">договорами (служебными контрактами, контрактами) и законодательством </w:t>
      </w:r>
      <w:r w:rsidRPr="0063670B">
        <w:rPr>
          <w:color w:val="000000"/>
          <w:spacing w:val="4"/>
        </w:rPr>
        <w:t>Российской Федерации, законодательством Новосибирской области</w:t>
      </w:r>
      <w:r w:rsidRPr="0063670B">
        <w:t>, рассчитываются следующим методом, по</w:t>
      </w:r>
      <w:proofErr w:type="gramEnd"/>
      <w:r w:rsidRPr="0063670B">
        <w:t xml:space="preserve"> формуле:</w:t>
      </w:r>
    </w:p>
    <w:p w:rsidR="00D373C5" w:rsidRPr="0063670B" w:rsidRDefault="00D373C5" w:rsidP="00D373C5">
      <w:pPr>
        <w:autoSpaceDE w:val="0"/>
        <w:autoSpaceDN w:val="0"/>
        <w:adjustRightInd w:val="0"/>
        <w:spacing w:line="240" w:lineRule="atLeast"/>
        <w:ind w:firstLine="567"/>
        <w:jc w:val="both"/>
        <w:outlineLvl w:val="0"/>
      </w:pPr>
    </w:p>
    <w:p w:rsidR="00D373C5" w:rsidRPr="0063670B" w:rsidRDefault="00D373C5" w:rsidP="00D373C5">
      <w:pPr>
        <w:autoSpaceDE w:val="0"/>
        <w:autoSpaceDN w:val="0"/>
        <w:adjustRightInd w:val="0"/>
        <w:spacing w:line="240" w:lineRule="atLeast"/>
        <w:ind w:firstLine="567"/>
        <w:jc w:val="center"/>
      </w:pPr>
      <w:r w:rsidRPr="0063670B">
        <w:t>БА(</w:t>
      </w:r>
      <w:r w:rsidRPr="0063670B">
        <w:rPr>
          <w:lang w:val="en-US"/>
        </w:rPr>
        <w:t>i</w:t>
      </w:r>
      <w:r w:rsidRPr="0063670B">
        <w:t>) =  (БА(</w:t>
      </w:r>
      <w:r w:rsidRPr="0063670B">
        <w:rPr>
          <w:lang w:val="en-US"/>
        </w:rPr>
        <w:t>i</w:t>
      </w:r>
      <w:r w:rsidRPr="0063670B">
        <w:t>)</w:t>
      </w:r>
      <w:r w:rsidRPr="0063670B">
        <w:rPr>
          <w:vertAlign w:val="subscript"/>
        </w:rPr>
        <w:t xml:space="preserve">база </w:t>
      </w:r>
      <w:r w:rsidRPr="0063670B">
        <w:t>+ БА (</w:t>
      </w:r>
      <w:r w:rsidRPr="0063670B">
        <w:rPr>
          <w:lang w:val="en-US"/>
        </w:rPr>
        <w:t>i</w:t>
      </w:r>
      <w:r w:rsidRPr="0063670B">
        <w:t>)</w:t>
      </w:r>
      <w:proofErr w:type="spellStart"/>
      <w:r w:rsidRPr="0063670B">
        <w:rPr>
          <w:vertAlign w:val="subscript"/>
        </w:rPr>
        <w:t>изм</w:t>
      </w:r>
      <w:proofErr w:type="spellEnd"/>
      <w:proofErr w:type="gramStart"/>
      <w:r w:rsidRPr="0063670B">
        <w:t xml:space="preserve"> )</w:t>
      </w:r>
      <w:proofErr w:type="gramEnd"/>
      <w:r w:rsidRPr="0063670B">
        <w:rPr>
          <w:lang w:val="en-US"/>
        </w:rPr>
        <w:t>x</w:t>
      </w:r>
      <w:r w:rsidRPr="0063670B">
        <w:t xml:space="preserve"> (1 + ЗП(</w:t>
      </w:r>
      <w:r w:rsidRPr="0063670B">
        <w:rPr>
          <w:lang w:val="en-US"/>
        </w:rPr>
        <w:t>i</w:t>
      </w:r>
      <w:r w:rsidRPr="0063670B">
        <w:t xml:space="preserve">) </w:t>
      </w:r>
      <w:r w:rsidRPr="0063670B">
        <w:rPr>
          <w:lang w:val="en-US"/>
        </w:rPr>
        <w:t>x</w:t>
      </w:r>
      <w:r w:rsidRPr="0063670B">
        <w:t xml:space="preserve"> к(</w:t>
      </w:r>
      <w:r w:rsidRPr="0063670B">
        <w:rPr>
          <w:lang w:val="en-US"/>
        </w:rPr>
        <w:t>i</w:t>
      </w:r>
      <w:r w:rsidRPr="0063670B">
        <w:t>) / 12), где</w:t>
      </w:r>
    </w:p>
    <w:p w:rsidR="00D373C5" w:rsidRPr="0063670B" w:rsidRDefault="00D373C5" w:rsidP="00D373C5">
      <w:pPr>
        <w:autoSpaceDE w:val="0"/>
        <w:autoSpaceDN w:val="0"/>
        <w:adjustRightInd w:val="0"/>
        <w:spacing w:line="240" w:lineRule="atLeast"/>
        <w:ind w:firstLine="567"/>
        <w:jc w:val="center"/>
      </w:pPr>
    </w:p>
    <w:p w:rsidR="00D373C5" w:rsidRPr="0063670B" w:rsidRDefault="00D373C5" w:rsidP="00D373C5">
      <w:pPr>
        <w:spacing w:line="240" w:lineRule="atLeast"/>
        <w:ind w:firstLine="567"/>
        <w:jc w:val="both"/>
      </w:pPr>
      <w:r w:rsidRPr="0063670B">
        <w:t>БА (</w:t>
      </w:r>
      <w:r w:rsidRPr="0063670B">
        <w:rPr>
          <w:lang w:val="en-US"/>
        </w:rPr>
        <w:t>i</w:t>
      </w:r>
      <w:r w:rsidRPr="0063670B">
        <w:t xml:space="preserve">) – объем бюджетных ассигнований в </w:t>
      </w:r>
      <w:r w:rsidRPr="0063670B">
        <w:rPr>
          <w:lang w:val="en-US"/>
        </w:rPr>
        <w:t>i</w:t>
      </w:r>
      <w:r w:rsidRPr="0063670B">
        <w:t>-том году;</w:t>
      </w:r>
    </w:p>
    <w:p w:rsidR="00D373C5" w:rsidRPr="0063670B" w:rsidRDefault="00D373C5" w:rsidP="00D373C5">
      <w:pPr>
        <w:spacing w:line="240" w:lineRule="atLeast"/>
        <w:ind w:firstLine="567"/>
        <w:jc w:val="both"/>
      </w:pPr>
      <w:r w:rsidRPr="0063670B">
        <w:t>БА(</w:t>
      </w:r>
      <w:r w:rsidRPr="0063670B">
        <w:rPr>
          <w:lang w:val="en-US"/>
        </w:rPr>
        <w:t>i</w:t>
      </w:r>
      <w:r w:rsidRPr="0063670B">
        <w:t>)</w:t>
      </w:r>
      <w:r w:rsidRPr="0063670B">
        <w:rPr>
          <w:vertAlign w:val="subscript"/>
        </w:rPr>
        <w:t xml:space="preserve">база </w:t>
      </w:r>
      <w:r w:rsidRPr="0063670B">
        <w:t xml:space="preserve">– объем бюджетных ассигнований на </w:t>
      </w:r>
      <w:r w:rsidRPr="0063670B">
        <w:rPr>
          <w:lang w:val="en-US"/>
        </w:rPr>
        <w:t>i</w:t>
      </w:r>
      <w:r w:rsidRPr="0063670B">
        <w:t>-</w:t>
      </w:r>
      <w:proofErr w:type="spellStart"/>
      <w:r w:rsidRPr="0063670B">
        <w:t>тый</w:t>
      </w:r>
      <w:proofErr w:type="spellEnd"/>
      <w:r w:rsidRPr="0063670B">
        <w:t xml:space="preserve"> год, утвержденный в соответствии с действующим решением о местном бюджете; </w:t>
      </w:r>
    </w:p>
    <w:p w:rsidR="00D373C5" w:rsidRPr="0063670B" w:rsidRDefault="00D373C5" w:rsidP="00D373C5">
      <w:pPr>
        <w:spacing w:line="240" w:lineRule="atLeast"/>
        <w:ind w:firstLine="567"/>
        <w:jc w:val="both"/>
      </w:pPr>
      <w:r w:rsidRPr="0063670B">
        <w:t>БА (</w:t>
      </w:r>
      <w:r w:rsidRPr="0063670B">
        <w:rPr>
          <w:lang w:val="en-US"/>
        </w:rPr>
        <w:t>i</w:t>
      </w:r>
      <w:r w:rsidRPr="0063670B">
        <w:t>)</w:t>
      </w:r>
      <w:proofErr w:type="spellStart"/>
      <w:r w:rsidRPr="0063670B">
        <w:rPr>
          <w:vertAlign w:val="subscript"/>
        </w:rPr>
        <w:t>из</w:t>
      </w:r>
      <w:proofErr w:type="gramStart"/>
      <w:r w:rsidRPr="0063670B">
        <w:rPr>
          <w:vertAlign w:val="subscript"/>
        </w:rPr>
        <w:t>м</w:t>
      </w:r>
      <w:proofErr w:type="spellEnd"/>
      <w:r w:rsidRPr="0063670B">
        <w:t>–</w:t>
      </w:r>
      <w:proofErr w:type="gramEnd"/>
      <w:r w:rsidRPr="0063670B">
        <w:t xml:space="preserve"> дополнительный объем бюджетных ассигнований на </w:t>
      </w:r>
      <w:r w:rsidRPr="0063670B">
        <w:rPr>
          <w:lang w:val="en-US"/>
        </w:rPr>
        <w:t>i</w:t>
      </w:r>
      <w:r w:rsidRPr="0063670B">
        <w:t>-</w:t>
      </w:r>
      <w:proofErr w:type="spellStart"/>
      <w:r w:rsidRPr="0063670B">
        <w:t>тый</w:t>
      </w:r>
      <w:proofErr w:type="spellEnd"/>
      <w:r w:rsidRPr="0063670B">
        <w:t xml:space="preserve"> год, представленный по заявке получателя бюджетных средств в соответствии с п. 2.4, 2.5.Порядка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D373C5" w:rsidRPr="0063670B" w:rsidRDefault="00D373C5" w:rsidP="00D373C5">
      <w:pPr>
        <w:autoSpaceDE w:val="0"/>
        <w:autoSpaceDN w:val="0"/>
        <w:adjustRightInd w:val="0"/>
        <w:spacing w:line="240" w:lineRule="atLeast"/>
        <w:ind w:firstLine="567"/>
        <w:jc w:val="both"/>
      </w:pPr>
      <w:r w:rsidRPr="0063670B">
        <w:t>ЗП(</w:t>
      </w:r>
      <w:r w:rsidRPr="0063670B">
        <w:rPr>
          <w:lang w:val="en-US"/>
        </w:rPr>
        <w:t>i</w:t>
      </w:r>
      <w:r w:rsidRPr="0063670B">
        <w:t xml:space="preserve">)- коэффициент индексации оплаты труда в </w:t>
      </w:r>
      <w:r w:rsidRPr="0063670B">
        <w:rPr>
          <w:lang w:val="en-US"/>
        </w:rPr>
        <w:t>i</w:t>
      </w:r>
      <w:r w:rsidRPr="0063670B">
        <w:t>-том году;</w:t>
      </w:r>
    </w:p>
    <w:p w:rsidR="00D373C5" w:rsidRPr="0063670B" w:rsidRDefault="00D373C5" w:rsidP="00D373C5">
      <w:pPr>
        <w:autoSpaceDE w:val="0"/>
        <w:autoSpaceDN w:val="0"/>
        <w:adjustRightInd w:val="0"/>
        <w:spacing w:line="240" w:lineRule="atLeast"/>
        <w:ind w:firstLine="567"/>
        <w:jc w:val="both"/>
      </w:pPr>
      <w:r w:rsidRPr="0063670B">
        <w:t>к(</w:t>
      </w:r>
      <w:r w:rsidRPr="0063670B">
        <w:rPr>
          <w:lang w:val="en-US"/>
        </w:rPr>
        <w:t>i</w:t>
      </w:r>
      <w:r w:rsidRPr="0063670B">
        <w:t xml:space="preserve">) - количество месяцев до конца </w:t>
      </w:r>
      <w:r w:rsidRPr="0063670B">
        <w:rPr>
          <w:lang w:val="en-US"/>
        </w:rPr>
        <w:t>i</w:t>
      </w:r>
      <w:r w:rsidRPr="0063670B">
        <w:t xml:space="preserve"> года с начала индексации оплаты труда работников бюджетных учреждений в </w:t>
      </w:r>
      <w:r w:rsidRPr="0063670B">
        <w:rPr>
          <w:lang w:val="en-US"/>
        </w:rPr>
        <w:t>i</w:t>
      </w:r>
      <w:r w:rsidRPr="0063670B">
        <w:t xml:space="preserve"> году;</w:t>
      </w:r>
    </w:p>
    <w:p w:rsidR="00D373C5" w:rsidRPr="0063670B" w:rsidRDefault="00D373C5" w:rsidP="00D373C5">
      <w:pPr>
        <w:autoSpaceDE w:val="0"/>
        <w:autoSpaceDN w:val="0"/>
        <w:adjustRightInd w:val="0"/>
        <w:spacing w:line="240" w:lineRule="atLeast"/>
        <w:ind w:firstLine="567"/>
        <w:jc w:val="both"/>
      </w:pPr>
      <w:proofErr w:type="gramStart"/>
      <w:r w:rsidRPr="0063670B">
        <w:rPr>
          <w:lang w:val="en-US"/>
        </w:rPr>
        <w:t>i</w:t>
      </w:r>
      <w:proofErr w:type="gramEnd"/>
      <w:r w:rsidRPr="0063670B">
        <w:t xml:space="preserve"> год- год, на который осуществляется расчет предельных объемов бюджетных ассигнований.</w:t>
      </w:r>
    </w:p>
    <w:p w:rsidR="00D373C5" w:rsidRPr="0063670B" w:rsidRDefault="00D373C5" w:rsidP="00D373C5">
      <w:pPr>
        <w:autoSpaceDE w:val="0"/>
        <w:autoSpaceDN w:val="0"/>
        <w:adjustRightInd w:val="0"/>
        <w:spacing w:line="240" w:lineRule="atLeast"/>
        <w:ind w:firstLine="567"/>
        <w:jc w:val="both"/>
      </w:pPr>
      <w:r w:rsidRPr="0063670B">
        <w:t>3.5.2.Объемы бюджетных ассигнований на  иные выплаты в соответствии с трудовыми договорами (служебными контрактами, контрактами) и законодательством Российской Федерации (статья 70 Бюджетного кодекса Российской Федерации) рассчитываются следующим методом, по формуле:</w:t>
      </w:r>
    </w:p>
    <w:p w:rsidR="00D373C5" w:rsidRPr="0063670B" w:rsidRDefault="00D373C5" w:rsidP="00D373C5">
      <w:pPr>
        <w:autoSpaceDE w:val="0"/>
        <w:autoSpaceDN w:val="0"/>
        <w:adjustRightInd w:val="0"/>
        <w:spacing w:line="240" w:lineRule="atLeast"/>
        <w:ind w:firstLine="567"/>
        <w:jc w:val="both"/>
      </w:pPr>
    </w:p>
    <w:p w:rsidR="00D373C5" w:rsidRPr="0063670B" w:rsidRDefault="00D373C5" w:rsidP="00D373C5">
      <w:pPr>
        <w:spacing w:line="240" w:lineRule="atLeast"/>
        <w:ind w:firstLine="567"/>
        <w:jc w:val="center"/>
        <w:rPr>
          <w:lang w:val="en-US"/>
        </w:rPr>
      </w:pPr>
      <w:r w:rsidRPr="0063670B">
        <w:lastRenderedPageBreak/>
        <w:t>БА</w:t>
      </w:r>
      <w:r w:rsidRPr="0063670B">
        <w:rPr>
          <w:lang w:val="en-US"/>
        </w:rPr>
        <w:t xml:space="preserve"> (i) = (</w:t>
      </w:r>
      <w:r w:rsidRPr="0063670B">
        <w:t>БА</w:t>
      </w:r>
      <w:r w:rsidRPr="0063670B">
        <w:rPr>
          <w:lang w:val="en-US"/>
        </w:rPr>
        <w:t>(i)</w:t>
      </w:r>
      <w:r w:rsidRPr="0063670B">
        <w:rPr>
          <w:vertAlign w:val="subscript"/>
        </w:rPr>
        <w:t>база</w:t>
      </w:r>
      <w:r w:rsidRPr="0063670B">
        <w:rPr>
          <w:lang w:val="en-US"/>
        </w:rPr>
        <w:t xml:space="preserve">+ </w:t>
      </w:r>
      <w:r w:rsidRPr="0063670B">
        <w:t>БА</w:t>
      </w:r>
      <w:r w:rsidRPr="0063670B">
        <w:rPr>
          <w:lang w:val="en-US"/>
        </w:rPr>
        <w:t xml:space="preserve"> (i)</w:t>
      </w:r>
      <w:proofErr w:type="spellStart"/>
      <w:r w:rsidRPr="0063670B">
        <w:rPr>
          <w:vertAlign w:val="subscript"/>
        </w:rPr>
        <w:t>изм</w:t>
      </w:r>
      <w:proofErr w:type="spellEnd"/>
      <w:r w:rsidRPr="0063670B">
        <w:rPr>
          <w:lang w:val="en-US"/>
        </w:rPr>
        <w:t xml:space="preserve">) </w:t>
      </w:r>
      <w:r w:rsidRPr="0063670B">
        <w:t>х</w:t>
      </w:r>
      <w:r w:rsidRPr="0063670B">
        <w:rPr>
          <w:lang w:val="en-US"/>
        </w:rPr>
        <w:t xml:space="preserve"> I (i)</w:t>
      </w:r>
    </w:p>
    <w:p w:rsidR="00D373C5" w:rsidRPr="0063670B" w:rsidRDefault="00D373C5" w:rsidP="00D373C5">
      <w:pPr>
        <w:spacing w:line="240" w:lineRule="atLeast"/>
        <w:ind w:firstLine="567"/>
        <w:jc w:val="center"/>
        <w:rPr>
          <w:lang w:val="en-US"/>
        </w:rPr>
      </w:pPr>
    </w:p>
    <w:p w:rsidR="00D373C5" w:rsidRPr="0063670B" w:rsidRDefault="00D373C5" w:rsidP="00D373C5">
      <w:pPr>
        <w:spacing w:line="240" w:lineRule="atLeast"/>
        <w:ind w:firstLine="567"/>
        <w:jc w:val="both"/>
      </w:pPr>
      <w:r w:rsidRPr="0063670B">
        <w:t>БА (</w:t>
      </w:r>
      <w:r w:rsidRPr="0063670B">
        <w:rPr>
          <w:lang w:val="en-US"/>
        </w:rPr>
        <w:t>i</w:t>
      </w:r>
      <w:r w:rsidRPr="0063670B">
        <w:t xml:space="preserve">) – объем бюджетных ассигнований в </w:t>
      </w:r>
      <w:r w:rsidRPr="0063670B">
        <w:rPr>
          <w:lang w:val="en-US"/>
        </w:rPr>
        <w:t>i</w:t>
      </w:r>
      <w:r w:rsidRPr="0063670B">
        <w:t>-том году;</w:t>
      </w:r>
    </w:p>
    <w:p w:rsidR="00D373C5" w:rsidRPr="0063670B" w:rsidRDefault="00D373C5" w:rsidP="00D373C5">
      <w:pPr>
        <w:spacing w:line="240" w:lineRule="atLeast"/>
        <w:ind w:firstLine="567"/>
        <w:jc w:val="both"/>
      </w:pPr>
      <w:r w:rsidRPr="0063670B">
        <w:t>БА(</w:t>
      </w:r>
      <w:r w:rsidRPr="0063670B">
        <w:rPr>
          <w:lang w:val="en-US"/>
        </w:rPr>
        <w:t>i</w:t>
      </w:r>
      <w:r w:rsidRPr="0063670B">
        <w:t>)</w:t>
      </w:r>
      <w:r w:rsidRPr="0063670B">
        <w:rPr>
          <w:vertAlign w:val="subscript"/>
        </w:rPr>
        <w:t xml:space="preserve">база </w:t>
      </w:r>
      <w:r w:rsidRPr="0063670B">
        <w:t xml:space="preserve">– объем бюджетных ассигнований на </w:t>
      </w:r>
      <w:r w:rsidRPr="0063670B">
        <w:rPr>
          <w:lang w:val="en-US"/>
        </w:rPr>
        <w:t>i</w:t>
      </w:r>
      <w:r w:rsidRPr="0063670B">
        <w:t>-</w:t>
      </w:r>
      <w:proofErr w:type="spellStart"/>
      <w:r w:rsidRPr="0063670B">
        <w:t>тый</w:t>
      </w:r>
      <w:proofErr w:type="spellEnd"/>
      <w:r w:rsidRPr="0063670B">
        <w:t xml:space="preserve"> год, утвержденный в соответствии с действующим решением о местном бюджете; </w:t>
      </w:r>
    </w:p>
    <w:p w:rsidR="00D373C5" w:rsidRPr="0063670B" w:rsidRDefault="00D373C5" w:rsidP="00D373C5">
      <w:pPr>
        <w:spacing w:line="240" w:lineRule="atLeast"/>
        <w:ind w:firstLine="567"/>
        <w:jc w:val="both"/>
      </w:pPr>
      <w:r w:rsidRPr="0063670B">
        <w:t>БА (</w:t>
      </w:r>
      <w:r w:rsidRPr="0063670B">
        <w:rPr>
          <w:lang w:val="en-US"/>
        </w:rPr>
        <w:t>i</w:t>
      </w:r>
      <w:r w:rsidRPr="0063670B">
        <w:t>)</w:t>
      </w:r>
      <w:proofErr w:type="spellStart"/>
      <w:r w:rsidRPr="0063670B">
        <w:rPr>
          <w:vertAlign w:val="subscript"/>
        </w:rPr>
        <w:t>из</w:t>
      </w:r>
      <w:proofErr w:type="gramStart"/>
      <w:r w:rsidRPr="0063670B">
        <w:rPr>
          <w:vertAlign w:val="subscript"/>
        </w:rPr>
        <w:t>м</w:t>
      </w:r>
      <w:proofErr w:type="spellEnd"/>
      <w:r w:rsidRPr="0063670B">
        <w:t>–</w:t>
      </w:r>
      <w:proofErr w:type="gramEnd"/>
      <w:r w:rsidRPr="0063670B">
        <w:t xml:space="preserve"> дополнительный объем бюджетных ассигнований на </w:t>
      </w:r>
      <w:r w:rsidRPr="0063670B">
        <w:rPr>
          <w:lang w:val="en-US"/>
        </w:rPr>
        <w:t>i</w:t>
      </w:r>
      <w:r w:rsidRPr="0063670B">
        <w:t>-</w:t>
      </w:r>
      <w:proofErr w:type="spellStart"/>
      <w:r w:rsidRPr="0063670B">
        <w:t>тый</w:t>
      </w:r>
      <w:proofErr w:type="spellEnd"/>
      <w:r w:rsidRPr="0063670B">
        <w:t xml:space="preserve"> год, представленный по заявке получателя бюджетных средств в соответствии с п. 2.4, 2.5.Порядка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D373C5" w:rsidRPr="0063670B" w:rsidRDefault="00D373C5" w:rsidP="00D373C5">
      <w:pPr>
        <w:spacing w:line="240" w:lineRule="atLeast"/>
        <w:ind w:firstLine="567"/>
        <w:jc w:val="both"/>
      </w:pPr>
      <w:proofErr w:type="gramStart"/>
      <w:r w:rsidRPr="0063670B">
        <w:rPr>
          <w:lang w:val="en-US"/>
        </w:rPr>
        <w:t>I</w:t>
      </w:r>
      <w:r w:rsidRPr="0063670B">
        <w:t xml:space="preserve"> (</w:t>
      </w:r>
      <w:r w:rsidRPr="0063670B">
        <w:rPr>
          <w:lang w:val="en-US"/>
        </w:rPr>
        <w:t>i</w:t>
      </w:r>
      <w:r w:rsidRPr="0063670B">
        <w:t xml:space="preserve">) – коэффициент индексации расходов в </w:t>
      </w:r>
      <w:r w:rsidRPr="0063670B">
        <w:rPr>
          <w:lang w:val="en-US"/>
        </w:rPr>
        <w:t>i</w:t>
      </w:r>
      <w:r w:rsidRPr="0063670B">
        <w:t>-том году.</w:t>
      </w:r>
      <w:proofErr w:type="gramEnd"/>
    </w:p>
    <w:p w:rsidR="00D373C5" w:rsidRPr="0063670B" w:rsidRDefault="00D373C5" w:rsidP="00D373C5">
      <w:pPr>
        <w:autoSpaceDE w:val="0"/>
        <w:autoSpaceDN w:val="0"/>
        <w:adjustRightInd w:val="0"/>
        <w:spacing w:line="240" w:lineRule="atLeast"/>
        <w:ind w:firstLine="567"/>
        <w:jc w:val="both"/>
      </w:pPr>
      <w:proofErr w:type="gramStart"/>
      <w:r w:rsidRPr="0063670B">
        <w:t>3.5.3.Объемы бюджетных ассигнований на оплату поставок товаров, выполнения работ, оказания услуг для муниципальных нужд (статья 70 Бюджетного кодекса Российской Федерации), а также объемы бюджетных ассигнований на закупку товаров, работ и услуг для муниципальных нужд (за исключением бюджетных ассигнований для обеспечения выполнения функций казенного учреждения) в целях оказания муниципальных услуг физическим и юридическим лицам (статья 69.1 Бюджетного кодекса Российской Федерации</w:t>
      </w:r>
      <w:proofErr w:type="gramEnd"/>
      <w:r w:rsidRPr="0063670B">
        <w:t>) рассчитываются следующим методом, по формуле:</w:t>
      </w:r>
    </w:p>
    <w:p w:rsidR="00D373C5" w:rsidRPr="0063670B" w:rsidRDefault="00D373C5" w:rsidP="00D373C5">
      <w:pPr>
        <w:autoSpaceDE w:val="0"/>
        <w:autoSpaceDN w:val="0"/>
        <w:adjustRightInd w:val="0"/>
        <w:spacing w:line="240" w:lineRule="atLeast"/>
        <w:ind w:firstLine="567"/>
        <w:jc w:val="both"/>
      </w:pPr>
    </w:p>
    <w:p w:rsidR="00D373C5" w:rsidRPr="0063670B" w:rsidRDefault="00D373C5" w:rsidP="00D373C5">
      <w:pPr>
        <w:spacing w:line="240" w:lineRule="atLeast"/>
        <w:ind w:firstLine="567"/>
        <w:jc w:val="center"/>
        <w:rPr>
          <w:lang w:val="en-US"/>
        </w:rPr>
      </w:pPr>
      <w:r w:rsidRPr="0063670B">
        <w:t>БА</w:t>
      </w:r>
      <w:r w:rsidRPr="0063670B">
        <w:rPr>
          <w:lang w:val="en-US"/>
        </w:rPr>
        <w:t xml:space="preserve"> (i) = (</w:t>
      </w:r>
      <w:r w:rsidRPr="0063670B">
        <w:t>БА</w:t>
      </w:r>
      <w:r w:rsidRPr="0063670B">
        <w:rPr>
          <w:lang w:val="en-US"/>
        </w:rPr>
        <w:t>(i)</w:t>
      </w:r>
      <w:r w:rsidRPr="0063670B">
        <w:rPr>
          <w:vertAlign w:val="subscript"/>
        </w:rPr>
        <w:t>база</w:t>
      </w:r>
      <w:r w:rsidRPr="0063670B">
        <w:rPr>
          <w:lang w:val="en-US"/>
        </w:rPr>
        <w:t xml:space="preserve">+ </w:t>
      </w:r>
      <w:r w:rsidRPr="0063670B">
        <w:t>БА</w:t>
      </w:r>
      <w:r w:rsidRPr="0063670B">
        <w:rPr>
          <w:lang w:val="en-US"/>
        </w:rPr>
        <w:t xml:space="preserve"> (i)</w:t>
      </w:r>
      <w:proofErr w:type="spellStart"/>
      <w:r w:rsidRPr="0063670B">
        <w:rPr>
          <w:vertAlign w:val="subscript"/>
        </w:rPr>
        <w:t>изм</w:t>
      </w:r>
      <w:proofErr w:type="spellEnd"/>
      <w:r w:rsidRPr="0063670B">
        <w:rPr>
          <w:lang w:val="en-US"/>
        </w:rPr>
        <w:t xml:space="preserve">) </w:t>
      </w:r>
      <w:r w:rsidRPr="0063670B">
        <w:t>х</w:t>
      </w:r>
      <w:r w:rsidRPr="0063670B">
        <w:rPr>
          <w:lang w:val="en-US"/>
        </w:rPr>
        <w:t xml:space="preserve"> I (i)</w:t>
      </w:r>
    </w:p>
    <w:p w:rsidR="00D373C5" w:rsidRPr="0063670B" w:rsidRDefault="00D373C5" w:rsidP="00D373C5">
      <w:pPr>
        <w:spacing w:line="240" w:lineRule="atLeast"/>
        <w:ind w:firstLine="567"/>
        <w:rPr>
          <w:lang w:val="en-US"/>
        </w:rPr>
      </w:pPr>
    </w:p>
    <w:p w:rsidR="00D373C5" w:rsidRPr="0063670B" w:rsidRDefault="00D373C5" w:rsidP="00D373C5">
      <w:pPr>
        <w:spacing w:line="240" w:lineRule="atLeast"/>
        <w:ind w:firstLine="567"/>
        <w:jc w:val="both"/>
      </w:pPr>
      <w:r w:rsidRPr="0063670B">
        <w:t>БА (</w:t>
      </w:r>
      <w:r w:rsidRPr="0063670B">
        <w:rPr>
          <w:lang w:val="en-US"/>
        </w:rPr>
        <w:t>i</w:t>
      </w:r>
      <w:r w:rsidRPr="0063670B">
        <w:t xml:space="preserve">) – объем бюджетных ассигнований в </w:t>
      </w:r>
      <w:r w:rsidRPr="0063670B">
        <w:rPr>
          <w:lang w:val="en-US"/>
        </w:rPr>
        <w:t>i</w:t>
      </w:r>
      <w:r w:rsidRPr="0063670B">
        <w:t>-том году;</w:t>
      </w:r>
    </w:p>
    <w:p w:rsidR="00D373C5" w:rsidRPr="0063670B" w:rsidRDefault="00D373C5" w:rsidP="00D373C5">
      <w:pPr>
        <w:spacing w:line="240" w:lineRule="atLeast"/>
        <w:ind w:firstLine="567"/>
        <w:jc w:val="both"/>
      </w:pPr>
      <w:r w:rsidRPr="0063670B">
        <w:t>БА(</w:t>
      </w:r>
      <w:r w:rsidRPr="0063670B">
        <w:rPr>
          <w:lang w:val="en-US"/>
        </w:rPr>
        <w:t>i</w:t>
      </w:r>
      <w:r w:rsidRPr="0063670B">
        <w:t>)</w:t>
      </w:r>
      <w:r w:rsidRPr="0063670B">
        <w:rPr>
          <w:vertAlign w:val="subscript"/>
        </w:rPr>
        <w:t xml:space="preserve">база </w:t>
      </w:r>
      <w:r w:rsidRPr="0063670B">
        <w:t xml:space="preserve">– объем бюджетных ассигнований на </w:t>
      </w:r>
      <w:r w:rsidRPr="0063670B">
        <w:rPr>
          <w:lang w:val="en-US"/>
        </w:rPr>
        <w:t>i</w:t>
      </w:r>
      <w:r w:rsidRPr="0063670B">
        <w:t>-</w:t>
      </w:r>
      <w:proofErr w:type="spellStart"/>
      <w:r w:rsidRPr="0063670B">
        <w:t>тый</w:t>
      </w:r>
      <w:proofErr w:type="spellEnd"/>
      <w:r w:rsidRPr="0063670B">
        <w:t xml:space="preserve"> год, утвержденный в соответствии с действующим решением о местном бюджете; </w:t>
      </w:r>
    </w:p>
    <w:p w:rsidR="00D373C5" w:rsidRPr="0063670B" w:rsidRDefault="00D373C5" w:rsidP="00D373C5">
      <w:pPr>
        <w:spacing w:line="240" w:lineRule="atLeast"/>
        <w:ind w:firstLine="567"/>
        <w:jc w:val="both"/>
      </w:pPr>
      <w:r w:rsidRPr="0063670B">
        <w:t>БА (</w:t>
      </w:r>
      <w:r w:rsidRPr="0063670B">
        <w:rPr>
          <w:lang w:val="en-US"/>
        </w:rPr>
        <w:t>i</w:t>
      </w:r>
      <w:r w:rsidRPr="0063670B">
        <w:t>)</w:t>
      </w:r>
      <w:proofErr w:type="spellStart"/>
      <w:r w:rsidRPr="0063670B">
        <w:rPr>
          <w:vertAlign w:val="subscript"/>
        </w:rPr>
        <w:t>из</w:t>
      </w:r>
      <w:proofErr w:type="gramStart"/>
      <w:r w:rsidRPr="0063670B">
        <w:rPr>
          <w:vertAlign w:val="subscript"/>
        </w:rPr>
        <w:t>м</w:t>
      </w:r>
      <w:proofErr w:type="spellEnd"/>
      <w:r w:rsidRPr="0063670B">
        <w:t>–</w:t>
      </w:r>
      <w:proofErr w:type="gramEnd"/>
      <w:r w:rsidRPr="0063670B">
        <w:t xml:space="preserve"> дополнительный объем бюджетных ассигнований на </w:t>
      </w:r>
      <w:r w:rsidRPr="0063670B">
        <w:rPr>
          <w:lang w:val="en-US"/>
        </w:rPr>
        <w:t>i</w:t>
      </w:r>
      <w:r w:rsidRPr="0063670B">
        <w:t>-</w:t>
      </w:r>
      <w:proofErr w:type="spellStart"/>
      <w:r w:rsidRPr="0063670B">
        <w:t>тый</w:t>
      </w:r>
      <w:proofErr w:type="spellEnd"/>
      <w:r w:rsidRPr="0063670B">
        <w:t xml:space="preserve"> год, представленный по заявке получателя бюджетных средств в соответствии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D373C5" w:rsidRPr="0063670B" w:rsidRDefault="00D373C5" w:rsidP="00D373C5">
      <w:pPr>
        <w:spacing w:line="240" w:lineRule="atLeast"/>
        <w:ind w:firstLine="567"/>
        <w:jc w:val="both"/>
      </w:pPr>
      <w:proofErr w:type="gramStart"/>
      <w:r w:rsidRPr="0063670B">
        <w:rPr>
          <w:lang w:val="en-US"/>
        </w:rPr>
        <w:t>I</w:t>
      </w:r>
      <w:r w:rsidRPr="0063670B">
        <w:t xml:space="preserve"> (</w:t>
      </w:r>
      <w:r w:rsidRPr="0063670B">
        <w:rPr>
          <w:lang w:val="en-US"/>
        </w:rPr>
        <w:t>i</w:t>
      </w:r>
      <w:r w:rsidRPr="0063670B">
        <w:t xml:space="preserve">) – коэффициент индексации расходов в </w:t>
      </w:r>
      <w:r w:rsidRPr="0063670B">
        <w:rPr>
          <w:lang w:val="en-US"/>
        </w:rPr>
        <w:t>i</w:t>
      </w:r>
      <w:r w:rsidRPr="0063670B">
        <w:t>-том году.</w:t>
      </w:r>
      <w:proofErr w:type="gramEnd"/>
    </w:p>
    <w:p w:rsidR="00D373C5" w:rsidRPr="0063670B" w:rsidRDefault="00D373C5" w:rsidP="00D373C5">
      <w:pPr>
        <w:autoSpaceDE w:val="0"/>
        <w:autoSpaceDN w:val="0"/>
        <w:adjustRightInd w:val="0"/>
        <w:spacing w:line="240" w:lineRule="atLeast"/>
        <w:ind w:firstLine="567"/>
        <w:jc w:val="both"/>
      </w:pPr>
      <w:proofErr w:type="gramStart"/>
      <w:r w:rsidRPr="0063670B">
        <w:t>3.5.4.Объемы бюджетных ассигнований на уплату налогов, сборов и иных обязательных платежей в бюджетную систему Российской Федерации (статья 70 Бюджетного кодекса Российской Федерации) принимаются равными объемам бюджетных ассигнований на уплату соответствующих налогов, сборов и иных обязательных платежей в бюджетную систему Российской Федерации в предыдущем году, либо рассчитываются отдельно по видам налогов, сборов и иных обязательных платежей по формуле:</w:t>
      </w:r>
      <w:proofErr w:type="gramEnd"/>
    </w:p>
    <w:p w:rsidR="00D373C5" w:rsidRPr="0063670B" w:rsidRDefault="00D373C5" w:rsidP="00D373C5">
      <w:pPr>
        <w:autoSpaceDE w:val="0"/>
        <w:autoSpaceDN w:val="0"/>
        <w:adjustRightInd w:val="0"/>
        <w:spacing w:line="240" w:lineRule="atLeast"/>
        <w:ind w:firstLine="567"/>
        <w:jc w:val="both"/>
      </w:pPr>
    </w:p>
    <w:p w:rsidR="00D373C5" w:rsidRPr="0063670B" w:rsidRDefault="00D373C5" w:rsidP="00D373C5">
      <w:pPr>
        <w:autoSpaceDE w:val="0"/>
        <w:autoSpaceDN w:val="0"/>
        <w:adjustRightInd w:val="0"/>
        <w:spacing w:line="240" w:lineRule="atLeast"/>
        <w:ind w:firstLine="567"/>
        <w:jc w:val="center"/>
        <w:rPr>
          <w:lang w:val="en-US"/>
        </w:rPr>
      </w:pPr>
      <w:r w:rsidRPr="0063670B">
        <w:t>БА</w:t>
      </w:r>
      <w:r w:rsidRPr="0063670B">
        <w:rPr>
          <w:lang w:val="en-US"/>
        </w:rPr>
        <w:t xml:space="preserve">(i) = </w:t>
      </w:r>
      <w:r w:rsidRPr="0063670B">
        <w:t>База</w:t>
      </w:r>
      <w:r w:rsidRPr="0063670B">
        <w:rPr>
          <w:lang w:val="en-US"/>
        </w:rPr>
        <w:t xml:space="preserve">(i) x </w:t>
      </w:r>
      <w:r w:rsidRPr="0063670B">
        <w:t>СН</w:t>
      </w:r>
      <w:r w:rsidRPr="0063670B">
        <w:rPr>
          <w:lang w:val="en-US"/>
        </w:rPr>
        <w:t xml:space="preserve"> (i) /100, </w:t>
      </w:r>
      <w:r w:rsidRPr="0063670B">
        <w:t>где</w:t>
      </w:r>
    </w:p>
    <w:p w:rsidR="00D373C5" w:rsidRPr="0063670B" w:rsidRDefault="00D373C5" w:rsidP="00D373C5">
      <w:pPr>
        <w:autoSpaceDE w:val="0"/>
        <w:autoSpaceDN w:val="0"/>
        <w:adjustRightInd w:val="0"/>
        <w:spacing w:line="240" w:lineRule="atLeast"/>
        <w:ind w:firstLine="567"/>
        <w:jc w:val="both"/>
        <w:rPr>
          <w:lang w:val="en-US"/>
        </w:rPr>
      </w:pPr>
    </w:p>
    <w:p w:rsidR="00D373C5" w:rsidRPr="0063670B" w:rsidRDefault="00D373C5" w:rsidP="00D373C5">
      <w:pPr>
        <w:autoSpaceDE w:val="0"/>
        <w:autoSpaceDN w:val="0"/>
        <w:adjustRightInd w:val="0"/>
        <w:spacing w:line="240" w:lineRule="atLeast"/>
        <w:ind w:firstLine="567"/>
        <w:jc w:val="both"/>
      </w:pPr>
      <w:r w:rsidRPr="0063670B">
        <w:t>База(</w:t>
      </w:r>
      <w:r w:rsidRPr="0063670B">
        <w:rPr>
          <w:lang w:val="en-US"/>
        </w:rPr>
        <w:t>i</w:t>
      </w:r>
      <w:r w:rsidRPr="0063670B">
        <w:t xml:space="preserve">) - прогнозируемый объем налоговой базы в </w:t>
      </w:r>
      <w:r w:rsidRPr="0063670B">
        <w:rPr>
          <w:lang w:val="en-US"/>
        </w:rPr>
        <w:t>i</w:t>
      </w:r>
      <w:r w:rsidRPr="0063670B">
        <w:t xml:space="preserve"> году;</w:t>
      </w:r>
    </w:p>
    <w:p w:rsidR="00D373C5" w:rsidRPr="0063670B" w:rsidRDefault="00D373C5" w:rsidP="00D373C5">
      <w:pPr>
        <w:autoSpaceDE w:val="0"/>
        <w:autoSpaceDN w:val="0"/>
        <w:adjustRightInd w:val="0"/>
        <w:spacing w:line="240" w:lineRule="atLeast"/>
        <w:ind w:firstLine="567"/>
        <w:jc w:val="both"/>
      </w:pPr>
      <w:proofErr w:type="gramStart"/>
      <w:r w:rsidRPr="0063670B">
        <w:rPr>
          <w:lang w:val="en-US"/>
        </w:rPr>
        <w:t>CH</w:t>
      </w:r>
      <w:r w:rsidRPr="0063670B">
        <w:t>(</w:t>
      </w:r>
      <w:proofErr w:type="gramEnd"/>
      <w:r w:rsidRPr="0063670B">
        <w:rPr>
          <w:lang w:val="en-US"/>
        </w:rPr>
        <w:t>i</w:t>
      </w:r>
      <w:r w:rsidRPr="0063670B">
        <w:t xml:space="preserve">) - значение средней налоговой ставки в </w:t>
      </w:r>
      <w:r w:rsidRPr="0063670B">
        <w:rPr>
          <w:lang w:val="en-US"/>
        </w:rPr>
        <w:t>i</w:t>
      </w:r>
      <w:r w:rsidRPr="0063670B">
        <w:t xml:space="preserve">-том году, применявшееся при расчете объема бюджетного ассигнования </w:t>
      </w:r>
      <w:r w:rsidRPr="0063670B">
        <w:rPr>
          <w:lang w:val="en-US"/>
        </w:rPr>
        <w:t>i</w:t>
      </w:r>
      <w:r w:rsidRPr="0063670B">
        <w:t>-того года;</w:t>
      </w:r>
    </w:p>
    <w:p w:rsidR="00D373C5" w:rsidRPr="0063670B" w:rsidRDefault="00D373C5" w:rsidP="00D373C5">
      <w:pPr>
        <w:autoSpaceDE w:val="0"/>
        <w:autoSpaceDN w:val="0"/>
        <w:adjustRightInd w:val="0"/>
        <w:spacing w:line="240" w:lineRule="atLeast"/>
        <w:ind w:firstLine="567"/>
        <w:jc w:val="both"/>
      </w:pPr>
      <w:proofErr w:type="gramStart"/>
      <w:r w:rsidRPr="0063670B">
        <w:rPr>
          <w:lang w:val="en-US"/>
        </w:rPr>
        <w:lastRenderedPageBreak/>
        <w:t>i</w:t>
      </w:r>
      <w:proofErr w:type="gramEnd"/>
      <w:r w:rsidRPr="0063670B">
        <w:t xml:space="preserve"> год- год, на который осуществляется расчет предельных объемов бюджетных ассигнований.</w:t>
      </w:r>
    </w:p>
    <w:p w:rsidR="00D373C5" w:rsidRPr="0063670B" w:rsidRDefault="00D373C5" w:rsidP="00D373C5">
      <w:pPr>
        <w:autoSpaceDE w:val="0"/>
        <w:autoSpaceDN w:val="0"/>
        <w:adjustRightInd w:val="0"/>
        <w:spacing w:line="240" w:lineRule="atLeast"/>
        <w:ind w:firstLine="567"/>
        <w:jc w:val="both"/>
      </w:pPr>
      <w:r w:rsidRPr="0063670B">
        <w:t>3.5.5.Объемы бюджетных ассигнований на предоставление субсидий некоммерческим организациям, не являющимся бюджетными и автономными учреждениями, в том числе в соответствии с договорами (соглашениями) на оказание указанными организациями муниципальных услуг физическим и (или) юридическим лицам (статья 69.1 Бюджетного кодекса Российской Федерации), рассчитываются:</w:t>
      </w:r>
    </w:p>
    <w:p w:rsidR="00D373C5" w:rsidRPr="0063670B" w:rsidRDefault="00D373C5" w:rsidP="00D373C5">
      <w:pPr>
        <w:autoSpaceDE w:val="0"/>
        <w:autoSpaceDN w:val="0"/>
        <w:adjustRightInd w:val="0"/>
        <w:spacing w:line="240" w:lineRule="atLeast"/>
        <w:ind w:firstLine="567"/>
        <w:jc w:val="both"/>
      </w:pPr>
      <w:r w:rsidRPr="0063670B">
        <w:t xml:space="preserve">1)Плановым </w:t>
      </w:r>
      <w:proofErr w:type="gramStart"/>
      <w:r w:rsidRPr="0063670B">
        <w:t>методом</w:t>
      </w:r>
      <w:proofErr w:type="gramEnd"/>
      <w:r w:rsidRPr="0063670B">
        <w:t xml:space="preserve"> в случае если нормативные правовые акты, устанавливающие данные субсидии, имеют установленный срок действия;</w:t>
      </w:r>
    </w:p>
    <w:p w:rsidR="00D373C5" w:rsidRPr="0063670B" w:rsidRDefault="00D373C5" w:rsidP="00D373C5">
      <w:pPr>
        <w:autoSpaceDE w:val="0"/>
        <w:autoSpaceDN w:val="0"/>
        <w:adjustRightInd w:val="0"/>
        <w:spacing w:line="240" w:lineRule="atLeast"/>
        <w:ind w:firstLine="567"/>
        <w:jc w:val="both"/>
      </w:pPr>
      <w:r w:rsidRPr="0063670B">
        <w:t xml:space="preserve">2)В иных случаях по формуле: </w:t>
      </w:r>
    </w:p>
    <w:p w:rsidR="00D373C5" w:rsidRPr="0063670B" w:rsidRDefault="00D373C5" w:rsidP="00D373C5">
      <w:pPr>
        <w:autoSpaceDE w:val="0"/>
        <w:autoSpaceDN w:val="0"/>
        <w:adjustRightInd w:val="0"/>
        <w:spacing w:line="240" w:lineRule="atLeast"/>
        <w:ind w:firstLine="567"/>
        <w:jc w:val="both"/>
      </w:pPr>
    </w:p>
    <w:p w:rsidR="00D373C5" w:rsidRPr="0063670B" w:rsidRDefault="00D373C5" w:rsidP="00D373C5">
      <w:pPr>
        <w:spacing w:line="240" w:lineRule="atLeast"/>
        <w:ind w:firstLine="567"/>
        <w:jc w:val="center"/>
        <w:rPr>
          <w:lang w:val="en-US"/>
        </w:rPr>
      </w:pPr>
      <w:r w:rsidRPr="0063670B">
        <w:t>БА</w:t>
      </w:r>
      <w:r w:rsidRPr="0063670B">
        <w:rPr>
          <w:lang w:val="en-US"/>
        </w:rPr>
        <w:t xml:space="preserve"> (i) = (</w:t>
      </w:r>
      <w:r w:rsidRPr="0063670B">
        <w:t>БА</w:t>
      </w:r>
      <w:r w:rsidRPr="0063670B">
        <w:rPr>
          <w:lang w:val="en-US"/>
        </w:rPr>
        <w:t>(i)</w:t>
      </w:r>
      <w:r w:rsidRPr="0063670B">
        <w:rPr>
          <w:vertAlign w:val="subscript"/>
        </w:rPr>
        <w:t>база</w:t>
      </w:r>
      <w:r w:rsidRPr="0063670B">
        <w:rPr>
          <w:lang w:val="en-US"/>
        </w:rPr>
        <w:t xml:space="preserve">+ </w:t>
      </w:r>
      <w:r w:rsidRPr="0063670B">
        <w:t>БА</w:t>
      </w:r>
      <w:r w:rsidRPr="0063670B">
        <w:rPr>
          <w:lang w:val="en-US"/>
        </w:rPr>
        <w:t xml:space="preserve"> (i)</w:t>
      </w:r>
      <w:proofErr w:type="spellStart"/>
      <w:r w:rsidRPr="0063670B">
        <w:rPr>
          <w:vertAlign w:val="subscript"/>
        </w:rPr>
        <w:t>изм</w:t>
      </w:r>
      <w:proofErr w:type="spellEnd"/>
      <w:r w:rsidRPr="0063670B">
        <w:rPr>
          <w:lang w:val="en-US"/>
        </w:rPr>
        <w:t xml:space="preserve">) </w:t>
      </w:r>
      <w:r w:rsidRPr="0063670B">
        <w:t>х</w:t>
      </w:r>
      <w:r w:rsidRPr="0063670B">
        <w:rPr>
          <w:lang w:val="en-US"/>
        </w:rPr>
        <w:t xml:space="preserve"> I (i)</w:t>
      </w:r>
    </w:p>
    <w:p w:rsidR="00D373C5" w:rsidRPr="0063670B" w:rsidRDefault="00D373C5" w:rsidP="00D373C5">
      <w:pPr>
        <w:spacing w:line="240" w:lineRule="atLeast"/>
        <w:ind w:firstLine="567"/>
        <w:rPr>
          <w:lang w:val="en-US"/>
        </w:rPr>
      </w:pPr>
    </w:p>
    <w:p w:rsidR="00D373C5" w:rsidRPr="0063670B" w:rsidRDefault="00D373C5" w:rsidP="00D373C5">
      <w:pPr>
        <w:spacing w:line="240" w:lineRule="atLeast"/>
        <w:ind w:firstLine="567"/>
        <w:jc w:val="both"/>
      </w:pPr>
      <w:r w:rsidRPr="0063670B">
        <w:t>БА (</w:t>
      </w:r>
      <w:r w:rsidRPr="0063670B">
        <w:rPr>
          <w:lang w:val="en-US"/>
        </w:rPr>
        <w:t>i</w:t>
      </w:r>
      <w:r w:rsidRPr="0063670B">
        <w:t xml:space="preserve">) – объем бюджетных ассигнований в </w:t>
      </w:r>
      <w:r w:rsidRPr="0063670B">
        <w:rPr>
          <w:lang w:val="en-US"/>
        </w:rPr>
        <w:t>i</w:t>
      </w:r>
      <w:r w:rsidRPr="0063670B">
        <w:t>-том году;</w:t>
      </w:r>
    </w:p>
    <w:p w:rsidR="00D373C5" w:rsidRPr="0063670B" w:rsidRDefault="00D373C5" w:rsidP="00D373C5">
      <w:pPr>
        <w:spacing w:line="240" w:lineRule="atLeast"/>
        <w:ind w:firstLine="567"/>
        <w:jc w:val="both"/>
      </w:pPr>
      <w:r w:rsidRPr="0063670B">
        <w:t>БА(</w:t>
      </w:r>
      <w:r w:rsidRPr="0063670B">
        <w:rPr>
          <w:lang w:val="en-US"/>
        </w:rPr>
        <w:t>i</w:t>
      </w:r>
      <w:r w:rsidRPr="0063670B">
        <w:t>)</w:t>
      </w:r>
      <w:r w:rsidRPr="0063670B">
        <w:rPr>
          <w:vertAlign w:val="subscript"/>
        </w:rPr>
        <w:t xml:space="preserve">база </w:t>
      </w:r>
      <w:r w:rsidRPr="0063670B">
        <w:t xml:space="preserve">– объем бюджетных ассигнований на </w:t>
      </w:r>
      <w:r w:rsidRPr="0063670B">
        <w:rPr>
          <w:lang w:val="en-US"/>
        </w:rPr>
        <w:t>i</w:t>
      </w:r>
      <w:r w:rsidRPr="0063670B">
        <w:t>-</w:t>
      </w:r>
      <w:proofErr w:type="spellStart"/>
      <w:r w:rsidRPr="0063670B">
        <w:t>тый</w:t>
      </w:r>
      <w:proofErr w:type="spellEnd"/>
      <w:r w:rsidRPr="0063670B">
        <w:t xml:space="preserve"> год, утвержденный в соответствии действующим решением о местном бюджете; </w:t>
      </w:r>
    </w:p>
    <w:p w:rsidR="00D373C5" w:rsidRPr="0063670B" w:rsidRDefault="00D373C5" w:rsidP="00D373C5">
      <w:pPr>
        <w:spacing w:line="240" w:lineRule="atLeast"/>
        <w:ind w:firstLine="567"/>
        <w:jc w:val="both"/>
      </w:pPr>
      <w:r w:rsidRPr="0063670B">
        <w:t>БА (</w:t>
      </w:r>
      <w:r w:rsidRPr="0063670B">
        <w:rPr>
          <w:lang w:val="en-US"/>
        </w:rPr>
        <w:t>i</w:t>
      </w:r>
      <w:r w:rsidRPr="0063670B">
        <w:t>)</w:t>
      </w:r>
      <w:proofErr w:type="spellStart"/>
      <w:r w:rsidRPr="0063670B">
        <w:rPr>
          <w:vertAlign w:val="subscript"/>
        </w:rPr>
        <w:t>из</w:t>
      </w:r>
      <w:proofErr w:type="gramStart"/>
      <w:r w:rsidRPr="0063670B">
        <w:rPr>
          <w:vertAlign w:val="subscript"/>
        </w:rPr>
        <w:t>м</w:t>
      </w:r>
      <w:proofErr w:type="spellEnd"/>
      <w:r w:rsidRPr="0063670B">
        <w:t>–</w:t>
      </w:r>
      <w:proofErr w:type="gramEnd"/>
      <w:r w:rsidRPr="0063670B">
        <w:t xml:space="preserve"> дополнительный объем бюджетных ассигнований на </w:t>
      </w:r>
      <w:r w:rsidRPr="0063670B">
        <w:rPr>
          <w:lang w:val="en-US"/>
        </w:rPr>
        <w:t>i</w:t>
      </w:r>
      <w:r w:rsidRPr="0063670B">
        <w:t>-</w:t>
      </w:r>
      <w:proofErr w:type="spellStart"/>
      <w:r w:rsidRPr="0063670B">
        <w:t>тый</w:t>
      </w:r>
      <w:proofErr w:type="spellEnd"/>
      <w:r w:rsidRPr="0063670B">
        <w:t xml:space="preserve"> год, представленный по заявке получателя бюджетных средств в соответствии с п. 2.4, 2.5.Порядка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D373C5" w:rsidRPr="0063670B" w:rsidRDefault="00D373C5" w:rsidP="00D373C5">
      <w:pPr>
        <w:spacing w:line="240" w:lineRule="atLeast"/>
        <w:ind w:firstLine="567"/>
        <w:jc w:val="both"/>
      </w:pPr>
      <w:proofErr w:type="gramStart"/>
      <w:r w:rsidRPr="0063670B">
        <w:rPr>
          <w:lang w:val="en-US"/>
        </w:rPr>
        <w:t>I</w:t>
      </w:r>
      <w:r w:rsidRPr="0063670B">
        <w:t xml:space="preserve"> (</w:t>
      </w:r>
      <w:r w:rsidRPr="0063670B">
        <w:rPr>
          <w:lang w:val="en-US"/>
        </w:rPr>
        <w:t>i</w:t>
      </w:r>
      <w:r w:rsidRPr="0063670B">
        <w:t xml:space="preserve">) – коэффициент индексации расходов в </w:t>
      </w:r>
      <w:r w:rsidRPr="0063670B">
        <w:rPr>
          <w:lang w:val="en-US"/>
        </w:rPr>
        <w:t>i</w:t>
      </w:r>
      <w:r w:rsidRPr="0063670B">
        <w:t>-том году.</w:t>
      </w:r>
      <w:proofErr w:type="gramEnd"/>
    </w:p>
    <w:p w:rsidR="00D373C5" w:rsidRDefault="00D373C5" w:rsidP="00D373C5">
      <w:pPr>
        <w:autoSpaceDE w:val="0"/>
        <w:autoSpaceDN w:val="0"/>
        <w:adjustRightInd w:val="0"/>
        <w:spacing w:line="240" w:lineRule="atLeast"/>
        <w:ind w:firstLine="567"/>
        <w:jc w:val="both"/>
        <w:rPr>
          <w:color w:val="FF0000"/>
        </w:rPr>
      </w:pPr>
      <w:r w:rsidRPr="0063670B">
        <w:rPr>
          <w:color w:val="FF0000"/>
        </w:rPr>
        <w:t>3</w:t>
      </w:r>
      <w:r w:rsidRPr="00FF2CE9">
        <w:t xml:space="preserve">.5.6.Объемы бюджетных ассигнований на реализацию утвержденных муниципальных  программ рассчитываются плановым методом в соответствии с утвержденными паспортами соответствующих программ. </w:t>
      </w:r>
    </w:p>
    <w:p w:rsidR="00D373C5" w:rsidRPr="0063670B" w:rsidRDefault="00D373C5" w:rsidP="00D373C5">
      <w:pPr>
        <w:autoSpaceDE w:val="0"/>
        <w:autoSpaceDN w:val="0"/>
        <w:adjustRightInd w:val="0"/>
        <w:spacing w:line="240" w:lineRule="atLeast"/>
        <w:ind w:firstLine="567"/>
        <w:jc w:val="both"/>
      </w:pPr>
      <w:r w:rsidRPr="0063670B">
        <w:t>3.5.7.Объемы бюджетных ассигнований на социальное обеспечение населения, за исключением бюджетных ассигнований на исполнение публичных нормативных обязательств (статья 74.1 Бюджетного кодекса Российской Федерации), рассчитываются:</w:t>
      </w:r>
    </w:p>
    <w:p w:rsidR="00D373C5" w:rsidRPr="0063670B" w:rsidRDefault="00D373C5" w:rsidP="00D373C5">
      <w:pPr>
        <w:autoSpaceDE w:val="0"/>
        <w:autoSpaceDN w:val="0"/>
        <w:adjustRightInd w:val="0"/>
        <w:spacing w:line="240" w:lineRule="atLeast"/>
        <w:ind w:firstLine="567"/>
        <w:jc w:val="both"/>
      </w:pPr>
      <w:r w:rsidRPr="0063670B">
        <w:t>1)Нормативным методом в случае изменения решения представительного органа, нормативного правового акта, определяющего размер либо порядок определения объемов бюджетных ассигнований, путем индексации действующего норматива и умножения его на прогнозируемую численность физических лиц, являющихся получателями мер социальной поддержки, либо с применением условного расчетного норматива по следующей формуле:</w:t>
      </w:r>
    </w:p>
    <w:p w:rsidR="00D373C5" w:rsidRPr="0063670B" w:rsidRDefault="00D373C5" w:rsidP="00D373C5">
      <w:pPr>
        <w:autoSpaceDE w:val="0"/>
        <w:autoSpaceDN w:val="0"/>
        <w:adjustRightInd w:val="0"/>
        <w:spacing w:line="240" w:lineRule="atLeast"/>
        <w:ind w:firstLine="567"/>
        <w:jc w:val="both"/>
      </w:pPr>
    </w:p>
    <w:p w:rsidR="00D373C5" w:rsidRPr="0063670B" w:rsidRDefault="00D373C5" w:rsidP="00D373C5">
      <w:pPr>
        <w:autoSpaceDE w:val="0"/>
        <w:autoSpaceDN w:val="0"/>
        <w:adjustRightInd w:val="0"/>
        <w:spacing w:line="240" w:lineRule="atLeast"/>
        <w:ind w:firstLine="567"/>
        <w:jc w:val="center"/>
        <w:rPr>
          <w:lang w:val="en-US"/>
        </w:rPr>
      </w:pPr>
      <w:proofErr w:type="gramStart"/>
      <w:r w:rsidRPr="0063670B">
        <w:t>БА</w:t>
      </w:r>
      <w:r w:rsidRPr="0063670B">
        <w:rPr>
          <w:lang w:val="en-US"/>
        </w:rPr>
        <w:t>(i) = (</w:t>
      </w:r>
      <w:r w:rsidRPr="0063670B">
        <w:t>БА</w:t>
      </w:r>
      <w:r w:rsidRPr="0063670B">
        <w:rPr>
          <w:lang w:val="en-US"/>
        </w:rPr>
        <w:t>(i)</w:t>
      </w:r>
      <w:r w:rsidRPr="0063670B">
        <w:rPr>
          <w:vertAlign w:val="subscript"/>
        </w:rPr>
        <w:t>база</w:t>
      </w:r>
      <w:r w:rsidRPr="0063670B">
        <w:rPr>
          <w:lang w:val="en-US"/>
        </w:rPr>
        <w:t xml:space="preserve">/ </w:t>
      </w:r>
      <w:r w:rsidRPr="0063670B">
        <w:t>КП</w:t>
      </w:r>
      <w:r w:rsidRPr="0063670B">
        <w:rPr>
          <w:lang w:val="en-US"/>
        </w:rPr>
        <w:t>(i)</w:t>
      </w:r>
      <w:r w:rsidRPr="0063670B">
        <w:rPr>
          <w:vertAlign w:val="subscript"/>
        </w:rPr>
        <w:t>база</w:t>
      </w:r>
      <w:r w:rsidRPr="0063670B">
        <w:rPr>
          <w:lang w:val="en-US"/>
        </w:rPr>
        <w:t xml:space="preserve">) x I (i) x </w:t>
      </w:r>
      <w:r w:rsidRPr="0063670B">
        <w:t>КП</w:t>
      </w:r>
      <w:r w:rsidRPr="0063670B">
        <w:rPr>
          <w:lang w:val="en-US"/>
        </w:rPr>
        <w:t xml:space="preserve">(i, </w:t>
      </w:r>
      <w:r w:rsidRPr="0063670B">
        <w:t>где</w:t>
      </w:r>
      <w:proofErr w:type="gramEnd"/>
    </w:p>
    <w:p w:rsidR="00D373C5" w:rsidRPr="0063670B" w:rsidRDefault="00D373C5" w:rsidP="00D373C5">
      <w:pPr>
        <w:spacing w:line="240" w:lineRule="atLeast"/>
        <w:ind w:firstLine="567"/>
        <w:jc w:val="center"/>
        <w:rPr>
          <w:lang w:val="en-US"/>
        </w:rPr>
      </w:pPr>
    </w:p>
    <w:p w:rsidR="00D373C5" w:rsidRPr="0063670B" w:rsidRDefault="00D373C5" w:rsidP="00D373C5">
      <w:pPr>
        <w:spacing w:line="240" w:lineRule="atLeast"/>
        <w:ind w:firstLine="567"/>
        <w:jc w:val="both"/>
      </w:pPr>
      <w:r w:rsidRPr="0063670B">
        <w:t>БА (</w:t>
      </w:r>
      <w:r w:rsidRPr="0063670B">
        <w:rPr>
          <w:lang w:val="en-US"/>
        </w:rPr>
        <w:t>i</w:t>
      </w:r>
      <w:r w:rsidRPr="0063670B">
        <w:t xml:space="preserve">) – объем бюджетных ассигнований в </w:t>
      </w:r>
      <w:r w:rsidRPr="0063670B">
        <w:rPr>
          <w:lang w:val="en-US"/>
        </w:rPr>
        <w:t>i</w:t>
      </w:r>
      <w:r w:rsidRPr="0063670B">
        <w:t>-том году;</w:t>
      </w:r>
    </w:p>
    <w:p w:rsidR="00D373C5" w:rsidRPr="0063670B" w:rsidRDefault="00D373C5" w:rsidP="00D373C5">
      <w:pPr>
        <w:spacing w:line="240" w:lineRule="atLeast"/>
        <w:ind w:firstLine="567"/>
        <w:jc w:val="both"/>
      </w:pPr>
      <w:r w:rsidRPr="0063670B">
        <w:t>БА(</w:t>
      </w:r>
      <w:r w:rsidRPr="0063670B">
        <w:rPr>
          <w:lang w:val="en-US"/>
        </w:rPr>
        <w:t>i</w:t>
      </w:r>
      <w:r w:rsidRPr="0063670B">
        <w:t>)</w:t>
      </w:r>
      <w:r w:rsidRPr="0063670B">
        <w:rPr>
          <w:vertAlign w:val="subscript"/>
        </w:rPr>
        <w:t xml:space="preserve">база </w:t>
      </w:r>
      <w:r w:rsidRPr="0063670B">
        <w:t xml:space="preserve">– объем бюджетных ассигнований на </w:t>
      </w:r>
      <w:r w:rsidRPr="0063670B">
        <w:rPr>
          <w:lang w:val="en-US"/>
        </w:rPr>
        <w:t>i</w:t>
      </w:r>
      <w:r w:rsidRPr="0063670B">
        <w:t>-</w:t>
      </w:r>
      <w:proofErr w:type="spellStart"/>
      <w:r w:rsidRPr="0063670B">
        <w:t>тый</w:t>
      </w:r>
      <w:proofErr w:type="spellEnd"/>
      <w:r w:rsidRPr="0063670B">
        <w:t xml:space="preserve"> год, утвержденный в соответствии с действующим решением о местном бюджете; </w:t>
      </w:r>
    </w:p>
    <w:p w:rsidR="00D373C5" w:rsidRPr="0063670B" w:rsidRDefault="00D373C5" w:rsidP="00D373C5">
      <w:pPr>
        <w:spacing w:line="240" w:lineRule="atLeast"/>
        <w:ind w:firstLine="567"/>
        <w:jc w:val="both"/>
      </w:pPr>
      <w:r w:rsidRPr="0063670B">
        <w:rPr>
          <w:lang w:val="en-US"/>
        </w:rPr>
        <w:t>I</w:t>
      </w:r>
      <w:r w:rsidRPr="0063670B">
        <w:t xml:space="preserve"> (</w:t>
      </w:r>
      <w:r w:rsidRPr="0063670B">
        <w:rPr>
          <w:lang w:val="en-US"/>
        </w:rPr>
        <w:t>i</w:t>
      </w:r>
      <w:r w:rsidRPr="0063670B">
        <w:t xml:space="preserve">) – коэффициент индексации расходов в </w:t>
      </w:r>
      <w:r w:rsidRPr="0063670B">
        <w:rPr>
          <w:lang w:val="en-US"/>
        </w:rPr>
        <w:t>i</w:t>
      </w:r>
      <w:r w:rsidRPr="0063670B">
        <w:t>-том году;</w:t>
      </w:r>
    </w:p>
    <w:p w:rsidR="00D373C5" w:rsidRPr="0063670B" w:rsidRDefault="00D373C5" w:rsidP="00D373C5">
      <w:pPr>
        <w:autoSpaceDE w:val="0"/>
        <w:autoSpaceDN w:val="0"/>
        <w:adjustRightInd w:val="0"/>
        <w:spacing w:line="240" w:lineRule="atLeast"/>
        <w:ind w:firstLine="567"/>
        <w:jc w:val="both"/>
      </w:pPr>
      <w:r w:rsidRPr="0063670B">
        <w:lastRenderedPageBreak/>
        <w:t>КП(</w:t>
      </w:r>
      <w:r w:rsidRPr="0063670B">
        <w:rPr>
          <w:lang w:val="en-US"/>
        </w:rPr>
        <w:t>i</w:t>
      </w:r>
      <w:r w:rsidRPr="0063670B">
        <w:t xml:space="preserve">) - прогнозируемая численность получателей социального обеспечения в  </w:t>
      </w:r>
      <w:r w:rsidRPr="0063670B">
        <w:rPr>
          <w:lang w:val="en-US"/>
        </w:rPr>
        <w:t>i</w:t>
      </w:r>
      <w:r w:rsidRPr="0063670B">
        <w:t xml:space="preserve"> году;</w:t>
      </w:r>
    </w:p>
    <w:p w:rsidR="00D373C5" w:rsidRPr="0063670B" w:rsidRDefault="00D373C5" w:rsidP="00D373C5">
      <w:pPr>
        <w:autoSpaceDE w:val="0"/>
        <w:autoSpaceDN w:val="0"/>
        <w:adjustRightInd w:val="0"/>
        <w:spacing w:line="240" w:lineRule="atLeast"/>
        <w:ind w:firstLine="567"/>
        <w:jc w:val="both"/>
      </w:pPr>
      <w:r w:rsidRPr="0063670B">
        <w:t>КП(</w:t>
      </w:r>
      <w:r w:rsidRPr="0063670B">
        <w:rPr>
          <w:lang w:val="en-US"/>
        </w:rPr>
        <w:t>i</w:t>
      </w:r>
      <w:r w:rsidRPr="0063670B">
        <w:t>)</w:t>
      </w:r>
      <w:r w:rsidRPr="0063670B">
        <w:rPr>
          <w:vertAlign w:val="subscript"/>
        </w:rPr>
        <w:t>база</w:t>
      </w:r>
      <w:r w:rsidRPr="0063670B">
        <w:t xml:space="preserve"> - численность получателей мер социальной поддержки в </w:t>
      </w:r>
      <w:r w:rsidRPr="0063670B">
        <w:rPr>
          <w:lang w:val="en-US"/>
        </w:rPr>
        <w:t>i</w:t>
      </w:r>
      <w:r w:rsidRPr="0063670B">
        <w:t>-том году, используемая при расчете бюджетных ассигнований  в  действующем решение о местном бюджете;</w:t>
      </w:r>
    </w:p>
    <w:p w:rsidR="00D373C5" w:rsidRPr="0063670B" w:rsidRDefault="00D373C5" w:rsidP="00D373C5">
      <w:pPr>
        <w:autoSpaceDE w:val="0"/>
        <w:autoSpaceDN w:val="0"/>
        <w:adjustRightInd w:val="0"/>
        <w:spacing w:line="240" w:lineRule="atLeast"/>
        <w:ind w:firstLine="567"/>
        <w:jc w:val="both"/>
      </w:pPr>
      <w:proofErr w:type="gramStart"/>
      <w:r w:rsidRPr="0063670B">
        <w:rPr>
          <w:lang w:val="en-US"/>
        </w:rPr>
        <w:t>i</w:t>
      </w:r>
      <w:proofErr w:type="gramEnd"/>
      <w:r w:rsidRPr="0063670B">
        <w:t xml:space="preserve"> год- год, на который осуществляется расчет предельных объемов бюджетных ассигнований.</w:t>
      </w:r>
    </w:p>
    <w:p w:rsidR="00D373C5" w:rsidRPr="0063670B" w:rsidRDefault="00D373C5" w:rsidP="00D373C5">
      <w:pPr>
        <w:autoSpaceDE w:val="0"/>
        <w:autoSpaceDN w:val="0"/>
        <w:adjustRightInd w:val="0"/>
        <w:spacing w:line="240" w:lineRule="atLeast"/>
        <w:ind w:firstLine="567"/>
        <w:jc w:val="both"/>
      </w:pPr>
      <w:r w:rsidRPr="0063670B">
        <w:t>2)Для бюджетных ассигнований, объем которых рассчитывается методом, отличным от нормативного, в соответствии с утвержденным порядком предоставления социальных выплат гражданам либо порядком на приобретение товаров, работ, услуг в пользу граждан для обеспечения их нужд в целях реализации мер социальной поддержки населения.</w:t>
      </w:r>
    </w:p>
    <w:p w:rsidR="00D373C5" w:rsidRPr="0063670B" w:rsidRDefault="00D373C5" w:rsidP="00D373C5">
      <w:pPr>
        <w:autoSpaceDE w:val="0"/>
        <w:autoSpaceDN w:val="0"/>
        <w:adjustRightInd w:val="0"/>
        <w:spacing w:line="240" w:lineRule="atLeast"/>
        <w:ind w:firstLine="567"/>
        <w:jc w:val="both"/>
      </w:pPr>
      <w:r w:rsidRPr="0063670B">
        <w:t>3.5.8.Объемы бюджетных ассигнований на исполнение обязательств по предоставлению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(статья 78 Бюджетного кодекса Российской Федерации), а также субсидий некоммерческим организациям, не являющимся автономными и бюджетными учреждениями (статья 78.1 Бюджетного кодекса Российской Федерации), рассчитываются:</w:t>
      </w:r>
    </w:p>
    <w:p w:rsidR="00D373C5" w:rsidRPr="0063670B" w:rsidRDefault="00D373C5" w:rsidP="00D373C5">
      <w:pPr>
        <w:autoSpaceDE w:val="0"/>
        <w:autoSpaceDN w:val="0"/>
        <w:adjustRightInd w:val="0"/>
        <w:spacing w:line="240" w:lineRule="atLeast"/>
        <w:ind w:firstLine="567"/>
        <w:jc w:val="both"/>
      </w:pPr>
      <w:r w:rsidRPr="0063670B">
        <w:t xml:space="preserve">1)Плановым </w:t>
      </w:r>
      <w:proofErr w:type="gramStart"/>
      <w:r w:rsidRPr="0063670B">
        <w:t>методом</w:t>
      </w:r>
      <w:proofErr w:type="gramEnd"/>
      <w:r w:rsidRPr="0063670B">
        <w:t xml:space="preserve"> в случае если объем субсидии установлен нормативными правовыми актами;</w:t>
      </w:r>
    </w:p>
    <w:p w:rsidR="00D373C5" w:rsidRPr="0063670B" w:rsidRDefault="00D373C5" w:rsidP="00D373C5">
      <w:pPr>
        <w:autoSpaceDE w:val="0"/>
        <w:autoSpaceDN w:val="0"/>
        <w:adjustRightInd w:val="0"/>
        <w:spacing w:line="240" w:lineRule="atLeast"/>
        <w:ind w:firstLine="567"/>
        <w:jc w:val="both"/>
      </w:pPr>
      <w:r w:rsidRPr="0063670B">
        <w:t xml:space="preserve">2)В иных случаях по формуле: </w:t>
      </w:r>
    </w:p>
    <w:p w:rsidR="00D373C5" w:rsidRPr="0063670B" w:rsidRDefault="00D373C5" w:rsidP="00D373C5">
      <w:pPr>
        <w:autoSpaceDE w:val="0"/>
        <w:autoSpaceDN w:val="0"/>
        <w:adjustRightInd w:val="0"/>
        <w:spacing w:line="240" w:lineRule="atLeast"/>
        <w:ind w:firstLine="567"/>
        <w:jc w:val="both"/>
      </w:pPr>
    </w:p>
    <w:p w:rsidR="00D373C5" w:rsidRPr="0063670B" w:rsidRDefault="00D373C5" w:rsidP="00D373C5">
      <w:pPr>
        <w:spacing w:line="240" w:lineRule="atLeast"/>
        <w:ind w:firstLine="567"/>
        <w:jc w:val="center"/>
        <w:rPr>
          <w:lang w:val="en-US"/>
        </w:rPr>
      </w:pPr>
      <w:r w:rsidRPr="0063670B">
        <w:t>БА</w:t>
      </w:r>
      <w:r w:rsidRPr="0063670B">
        <w:rPr>
          <w:lang w:val="en-US"/>
        </w:rPr>
        <w:t xml:space="preserve"> (i) = (</w:t>
      </w:r>
      <w:r w:rsidRPr="0063670B">
        <w:t>БА</w:t>
      </w:r>
      <w:r w:rsidRPr="0063670B">
        <w:rPr>
          <w:lang w:val="en-US"/>
        </w:rPr>
        <w:t>(i)</w:t>
      </w:r>
      <w:r w:rsidRPr="0063670B">
        <w:rPr>
          <w:vertAlign w:val="subscript"/>
        </w:rPr>
        <w:t>база</w:t>
      </w:r>
      <w:r w:rsidRPr="0063670B">
        <w:rPr>
          <w:lang w:val="en-US"/>
        </w:rPr>
        <w:t xml:space="preserve">+ </w:t>
      </w:r>
      <w:r w:rsidRPr="0063670B">
        <w:t>БА</w:t>
      </w:r>
      <w:r w:rsidRPr="0063670B">
        <w:rPr>
          <w:lang w:val="en-US"/>
        </w:rPr>
        <w:t xml:space="preserve"> (i)</w:t>
      </w:r>
      <w:proofErr w:type="spellStart"/>
      <w:r w:rsidRPr="0063670B">
        <w:rPr>
          <w:vertAlign w:val="subscript"/>
        </w:rPr>
        <w:t>изм</w:t>
      </w:r>
      <w:proofErr w:type="spellEnd"/>
      <w:r w:rsidRPr="0063670B">
        <w:rPr>
          <w:lang w:val="en-US"/>
        </w:rPr>
        <w:t xml:space="preserve">) </w:t>
      </w:r>
      <w:r w:rsidRPr="0063670B">
        <w:t>х</w:t>
      </w:r>
      <w:r w:rsidRPr="0063670B">
        <w:rPr>
          <w:lang w:val="en-US"/>
        </w:rPr>
        <w:t xml:space="preserve"> I (i)</w:t>
      </w:r>
    </w:p>
    <w:p w:rsidR="00D373C5" w:rsidRPr="0063670B" w:rsidRDefault="00D373C5" w:rsidP="00D373C5">
      <w:pPr>
        <w:spacing w:line="240" w:lineRule="atLeast"/>
        <w:ind w:firstLine="567"/>
        <w:rPr>
          <w:lang w:val="en-US"/>
        </w:rPr>
      </w:pPr>
    </w:p>
    <w:p w:rsidR="00D373C5" w:rsidRPr="0063670B" w:rsidRDefault="00D373C5" w:rsidP="00D373C5">
      <w:pPr>
        <w:spacing w:line="240" w:lineRule="atLeast"/>
        <w:ind w:firstLine="567"/>
        <w:jc w:val="both"/>
      </w:pPr>
      <w:r w:rsidRPr="0063670B">
        <w:t>БА (</w:t>
      </w:r>
      <w:r w:rsidRPr="0063670B">
        <w:rPr>
          <w:lang w:val="en-US"/>
        </w:rPr>
        <w:t>i</w:t>
      </w:r>
      <w:r w:rsidRPr="0063670B">
        <w:t xml:space="preserve">) – объем бюджетных ассигнований в </w:t>
      </w:r>
      <w:r w:rsidRPr="0063670B">
        <w:rPr>
          <w:lang w:val="en-US"/>
        </w:rPr>
        <w:t>i</w:t>
      </w:r>
      <w:r w:rsidRPr="0063670B">
        <w:t>-том году;</w:t>
      </w:r>
    </w:p>
    <w:p w:rsidR="00D373C5" w:rsidRPr="0063670B" w:rsidRDefault="00D373C5" w:rsidP="00D373C5">
      <w:pPr>
        <w:spacing w:line="240" w:lineRule="atLeast"/>
        <w:ind w:firstLine="567"/>
        <w:jc w:val="both"/>
      </w:pPr>
      <w:r w:rsidRPr="0063670B">
        <w:t>БА(</w:t>
      </w:r>
      <w:r w:rsidRPr="0063670B">
        <w:rPr>
          <w:lang w:val="en-US"/>
        </w:rPr>
        <w:t>i</w:t>
      </w:r>
      <w:r w:rsidRPr="0063670B">
        <w:t>)</w:t>
      </w:r>
      <w:r w:rsidRPr="0063670B">
        <w:rPr>
          <w:vertAlign w:val="subscript"/>
        </w:rPr>
        <w:t xml:space="preserve">база </w:t>
      </w:r>
      <w:r w:rsidRPr="0063670B">
        <w:t xml:space="preserve">– объем бюджетных ассигнований на </w:t>
      </w:r>
      <w:r w:rsidRPr="0063670B">
        <w:rPr>
          <w:lang w:val="en-US"/>
        </w:rPr>
        <w:t>i</w:t>
      </w:r>
      <w:r w:rsidRPr="0063670B">
        <w:t>-</w:t>
      </w:r>
      <w:proofErr w:type="spellStart"/>
      <w:r w:rsidRPr="0063670B">
        <w:t>тый</w:t>
      </w:r>
      <w:proofErr w:type="spellEnd"/>
      <w:r w:rsidRPr="0063670B">
        <w:t xml:space="preserve"> год, утвержденный в соответствии с действующим решением о местном бюджете; </w:t>
      </w:r>
    </w:p>
    <w:p w:rsidR="00D373C5" w:rsidRPr="0063670B" w:rsidRDefault="00D373C5" w:rsidP="00D373C5">
      <w:pPr>
        <w:spacing w:line="240" w:lineRule="atLeast"/>
        <w:ind w:firstLine="567"/>
        <w:jc w:val="both"/>
      </w:pPr>
      <w:r w:rsidRPr="0063670B">
        <w:t>БА (</w:t>
      </w:r>
      <w:r w:rsidRPr="0063670B">
        <w:rPr>
          <w:lang w:val="en-US"/>
        </w:rPr>
        <w:t>i</w:t>
      </w:r>
      <w:r w:rsidRPr="0063670B">
        <w:t>)</w:t>
      </w:r>
      <w:proofErr w:type="spellStart"/>
      <w:r w:rsidRPr="0063670B">
        <w:rPr>
          <w:vertAlign w:val="subscript"/>
        </w:rPr>
        <w:t>из</w:t>
      </w:r>
      <w:proofErr w:type="gramStart"/>
      <w:r w:rsidRPr="0063670B">
        <w:rPr>
          <w:vertAlign w:val="subscript"/>
        </w:rPr>
        <w:t>м</w:t>
      </w:r>
      <w:proofErr w:type="spellEnd"/>
      <w:r w:rsidRPr="0063670B">
        <w:t>–</w:t>
      </w:r>
      <w:proofErr w:type="gramEnd"/>
      <w:r w:rsidRPr="0063670B">
        <w:t xml:space="preserve"> дополнительный объем бюджетных ассигнований на </w:t>
      </w:r>
      <w:r w:rsidRPr="0063670B">
        <w:rPr>
          <w:lang w:val="en-US"/>
        </w:rPr>
        <w:t>i</w:t>
      </w:r>
      <w:r w:rsidRPr="0063670B">
        <w:t>-</w:t>
      </w:r>
      <w:proofErr w:type="spellStart"/>
      <w:r w:rsidRPr="0063670B">
        <w:t>тый</w:t>
      </w:r>
      <w:proofErr w:type="spellEnd"/>
      <w:r w:rsidRPr="0063670B">
        <w:t xml:space="preserve"> год, представленный по заявке получателя бюджетных средств в соответствии с п. 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D373C5" w:rsidRPr="0063670B" w:rsidRDefault="00D373C5" w:rsidP="00D373C5">
      <w:pPr>
        <w:spacing w:line="240" w:lineRule="atLeast"/>
        <w:ind w:firstLine="567"/>
        <w:jc w:val="both"/>
      </w:pPr>
      <w:proofErr w:type="gramStart"/>
      <w:r w:rsidRPr="0063670B">
        <w:rPr>
          <w:lang w:val="en-US"/>
        </w:rPr>
        <w:t>I</w:t>
      </w:r>
      <w:r w:rsidRPr="0063670B">
        <w:t xml:space="preserve"> (</w:t>
      </w:r>
      <w:r w:rsidRPr="0063670B">
        <w:rPr>
          <w:lang w:val="en-US"/>
        </w:rPr>
        <w:t>i</w:t>
      </w:r>
      <w:r w:rsidRPr="0063670B">
        <w:t xml:space="preserve">) – коэффициент индексации расходов в </w:t>
      </w:r>
      <w:r w:rsidRPr="0063670B">
        <w:rPr>
          <w:lang w:val="en-US"/>
        </w:rPr>
        <w:t>i</w:t>
      </w:r>
      <w:r w:rsidRPr="0063670B">
        <w:t>-том году.</w:t>
      </w:r>
      <w:proofErr w:type="gramEnd"/>
    </w:p>
    <w:p w:rsidR="00D373C5" w:rsidRPr="0063670B" w:rsidRDefault="00D373C5" w:rsidP="00D373C5">
      <w:pPr>
        <w:autoSpaceDE w:val="0"/>
        <w:autoSpaceDN w:val="0"/>
        <w:adjustRightInd w:val="0"/>
        <w:spacing w:line="240" w:lineRule="atLeast"/>
        <w:ind w:firstLine="567"/>
        <w:jc w:val="both"/>
      </w:pPr>
      <w:r w:rsidRPr="0063670B">
        <w:t>3.5.9.Объемы бюджетных ассигнований на исполнение обязательств по предоставлению бюджетных инвестиций юридическим лицам, не являющимся муниципальными учреждениями (статьи 79 и 80 Бюджетного кодекса Российской Федерации), рассчитываются:</w:t>
      </w:r>
    </w:p>
    <w:p w:rsidR="00D373C5" w:rsidRPr="0063670B" w:rsidRDefault="00D373C5" w:rsidP="00D373C5">
      <w:pPr>
        <w:autoSpaceDE w:val="0"/>
        <w:autoSpaceDN w:val="0"/>
        <w:adjustRightInd w:val="0"/>
        <w:spacing w:line="240" w:lineRule="atLeast"/>
        <w:ind w:firstLine="567"/>
        <w:jc w:val="both"/>
      </w:pPr>
      <w:r w:rsidRPr="0063670B">
        <w:t>1)По формуле:</w:t>
      </w:r>
    </w:p>
    <w:p w:rsidR="00D373C5" w:rsidRPr="0063670B" w:rsidRDefault="00D373C5" w:rsidP="00D373C5">
      <w:pPr>
        <w:autoSpaceDE w:val="0"/>
        <w:autoSpaceDN w:val="0"/>
        <w:adjustRightInd w:val="0"/>
        <w:spacing w:line="240" w:lineRule="atLeast"/>
        <w:ind w:firstLine="567"/>
        <w:jc w:val="both"/>
      </w:pPr>
    </w:p>
    <w:p w:rsidR="00D373C5" w:rsidRPr="0063670B" w:rsidRDefault="00D373C5" w:rsidP="00D373C5">
      <w:pPr>
        <w:spacing w:line="240" w:lineRule="atLeast"/>
        <w:ind w:firstLine="567"/>
        <w:jc w:val="center"/>
      </w:pPr>
      <w:r w:rsidRPr="0063670B">
        <w:t>БА (</w:t>
      </w:r>
      <w:r w:rsidRPr="0063670B">
        <w:rPr>
          <w:lang w:val="en-US"/>
        </w:rPr>
        <w:t>i</w:t>
      </w:r>
      <w:r w:rsidRPr="0063670B">
        <w:t>) = (БА(</w:t>
      </w:r>
      <w:r w:rsidRPr="0063670B">
        <w:rPr>
          <w:lang w:val="en-US"/>
        </w:rPr>
        <w:t>i</w:t>
      </w:r>
      <w:r w:rsidRPr="0063670B">
        <w:t>)</w:t>
      </w:r>
      <w:r w:rsidRPr="0063670B">
        <w:rPr>
          <w:vertAlign w:val="subscript"/>
        </w:rPr>
        <w:t xml:space="preserve">база </w:t>
      </w:r>
      <w:r w:rsidRPr="0063670B">
        <w:t>+ БА (</w:t>
      </w:r>
      <w:r w:rsidRPr="0063670B">
        <w:rPr>
          <w:lang w:val="en-US"/>
        </w:rPr>
        <w:t>i</w:t>
      </w:r>
      <w:r w:rsidRPr="0063670B">
        <w:t>)</w:t>
      </w:r>
      <w:proofErr w:type="spellStart"/>
      <w:r w:rsidRPr="0063670B">
        <w:rPr>
          <w:vertAlign w:val="subscript"/>
        </w:rPr>
        <w:t>изм</w:t>
      </w:r>
      <w:proofErr w:type="spellEnd"/>
      <w:r w:rsidRPr="0063670B">
        <w:t xml:space="preserve">) х </w:t>
      </w:r>
      <w:r w:rsidRPr="0063670B">
        <w:rPr>
          <w:lang w:val="en-US"/>
        </w:rPr>
        <w:t>I</w:t>
      </w:r>
      <w:r w:rsidRPr="0063670B">
        <w:t xml:space="preserve"> (</w:t>
      </w:r>
      <w:r w:rsidRPr="0063670B">
        <w:rPr>
          <w:lang w:val="en-US"/>
        </w:rPr>
        <w:t>i</w:t>
      </w:r>
      <w:r w:rsidRPr="0063670B">
        <w:t>)</w:t>
      </w:r>
    </w:p>
    <w:p w:rsidR="00D373C5" w:rsidRPr="0063670B" w:rsidRDefault="00D373C5" w:rsidP="00D373C5">
      <w:pPr>
        <w:spacing w:line="240" w:lineRule="atLeast"/>
        <w:ind w:firstLine="567"/>
      </w:pPr>
    </w:p>
    <w:p w:rsidR="00D373C5" w:rsidRPr="0063670B" w:rsidRDefault="00D373C5" w:rsidP="00D373C5">
      <w:pPr>
        <w:spacing w:line="240" w:lineRule="atLeast"/>
        <w:ind w:firstLine="567"/>
        <w:jc w:val="both"/>
      </w:pPr>
      <w:r w:rsidRPr="0063670B">
        <w:t>БА (</w:t>
      </w:r>
      <w:r w:rsidRPr="0063670B">
        <w:rPr>
          <w:lang w:val="en-US"/>
        </w:rPr>
        <w:t>i</w:t>
      </w:r>
      <w:r w:rsidRPr="0063670B">
        <w:t xml:space="preserve">) – объем бюджетных ассигнований в </w:t>
      </w:r>
      <w:r w:rsidRPr="0063670B">
        <w:rPr>
          <w:lang w:val="en-US"/>
        </w:rPr>
        <w:t>i</w:t>
      </w:r>
      <w:r w:rsidRPr="0063670B">
        <w:t>-том году;</w:t>
      </w:r>
    </w:p>
    <w:p w:rsidR="00D373C5" w:rsidRPr="0063670B" w:rsidRDefault="00D373C5" w:rsidP="00D373C5">
      <w:pPr>
        <w:spacing w:line="240" w:lineRule="atLeast"/>
        <w:ind w:firstLine="567"/>
        <w:jc w:val="both"/>
      </w:pPr>
      <w:r w:rsidRPr="0063670B">
        <w:lastRenderedPageBreak/>
        <w:t>БА(</w:t>
      </w:r>
      <w:r w:rsidRPr="0063670B">
        <w:rPr>
          <w:lang w:val="en-US"/>
        </w:rPr>
        <w:t>i</w:t>
      </w:r>
      <w:r w:rsidRPr="0063670B">
        <w:t>)</w:t>
      </w:r>
      <w:r w:rsidRPr="0063670B">
        <w:rPr>
          <w:vertAlign w:val="subscript"/>
        </w:rPr>
        <w:t xml:space="preserve">база </w:t>
      </w:r>
      <w:r w:rsidRPr="0063670B">
        <w:t xml:space="preserve">– объем бюджетных ассигнований на </w:t>
      </w:r>
      <w:r w:rsidRPr="0063670B">
        <w:rPr>
          <w:lang w:val="en-US"/>
        </w:rPr>
        <w:t>i</w:t>
      </w:r>
      <w:r w:rsidRPr="0063670B">
        <w:t>-</w:t>
      </w:r>
      <w:proofErr w:type="spellStart"/>
      <w:r w:rsidRPr="0063670B">
        <w:t>тый</w:t>
      </w:r>
      <w:proofErr w:type="spellEnd"/>
      <w:r w:rsidRPr="0063670B">
        <w:t xml:space="preserve"> год, утвержденный в соответствии с действующим решением о местном бюджете; </w:t>
      </w:r>
    </w:p>
    <w:p w:rsidR="00D373C5" w:rsidRPr="0063670B" w:rsidRDefault="00D373C5" w:rsidP="00D373C5">
      <w:pPr>
        <w:spacing w:line="240" w:lineRule="atLeast"/>
        <w:ind w:firstLine="567"/>
        <w:jc w:val="both"/>
      </w:pPr>
      <w:r w:rsidRPr="0063670B">
        <w:t>БА (</w:t>
      </w:r>
      <w:r w:rsidRPr="0063670B">
        <w:rPr>
          <w:lang w:val="en-US"/>
        </w:rPr>
        <w:t>i</w:t>
      </w:r>
      <w:r w:rsidRPr="0063670B">
        <w:t>)</w:t>
      </w:r>
      <w:proofErr w:type="spellStart"/>
      <w:r w:rsidRPr="0063670B">
        <w:rPr>
          <w:vertAlign w:val="subscript"/>
        </w:rPr>
        <w:t>из</w:t>
      </w:r>
      <w:proofErr w:type="gramStart"/>
      <w:r w:rsidRPr="0063670B">
        <w:rPr>
          <w:vertAlign w:val="subscript"/>
        </w:rPr>
        <w:t>м</w:t>
      </w:r>
      <w:proofErr w:type="spellEnd"/>
      <w:r w:rsidRPr="0063670B">
        <w:t>–</w:t>
      </w:r>
      <w:proofErr w:type="gramEnd"/>
      <w:r w:rsidRPr="0063670B">
        <w:t xml:space="preserve"> дополнительный объем бюджетных ассигнований на </w:t>
      </w:r>
      <w:r w:rsidRPr="0063670B">
        <w:rPr>
          <w:lang w:val="en-US"/>
        </w:rPr>
        <w:t>i</w:t>
      </w:r>
      <w:r w:rsidRPr="0063670B">
        <w:t>-</w:t>
      </w:r>
      <w:proofErr w:type="spellStart"/>
      <w:r w:rsidRPr="0063670B">
        <w:t>тый</w:t>
      </w:r>
      <w:proofErr w:type="spellEnd"/>
      <w:r w:rsidRPr="0063670B">
        <w:t xml:space="preserve"> год, представленный по заявке получателя бюджетных средств в соответствии с п. 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D373C5" w:rsidRPr="0063670B" w:rsidRDefault="00D373C5" w:rsidP="00D373C5">
      <w:pPr>
        <w:autoSpaceDE w:val="0"/>
        <w:autoSpaceDN w:val="0"/>
        <w:adjustRightInd w:val="0"/>
        <w:spacing w:line="240" w:lineRule="atLeast"/>
        <w:ind w:firstLine="567"/>
        <w:jc w:val="both"/>
      </w:pPr>
      <w:proofErr w:type="gramStart"/>
      <w:r w:rsidRPr="0063670B">
        <w:rPr>
          <w:lang w:val="en-US"/>
        </w:rPr>
        <w:t>I</w:t>
      </w:r>
      <w:r w:rsidRPr="0063670B">
        <w:t xml:space="preserve"> (</w:t>
      </w:r>
      <w:r w:rsidRPr="0063670B">
        <w:rPr>
          <w:lang w:val="en-US"/>
        </w:rPr>
        <w:t>i</w:t>
      </w:r>
      <w:r w:rsidRPr="0063670B">
        <w:t xml:space="preserve">) – коэффициент индексации расходов в </w:t>
      </w:r>
      <w:r w:rsidRPr="0063670B">
        <w:rPr>
          <w:lang w:val="en-US"/>
        </w:rPr>
        <w:t>i</w:t>
      </w:r>
      <w:r w:rsidRPr="0063670B">
        <w:t>-том году.</w:t>
      </w:r>
      <w:proofErr w:type="gramEnd"/>
    </w:p>
    <w:p w:rsidR="00D373C5" w:rsidRPr="0063670B" w:rsidRDefault="00D373C5" w:rsidP="00D373C5">
      <w:pPr>
        <w:autoSpaceDE w:val="0"/>
        <w:autoSpaceDN w:val="0"/>
        <w:adjustRightInd w:val="0"/>
        <w:spacing w:line="240" w:lineRule="atLeast"/>
        <w:ind w:firstLine="567"/>
        <w:jc w:val="both"/>
      </w:pPr>
      <w:r w:rsidRPr="0063670B">
        <w:t>2)Плановым методом в соответствии с нормативными правовыми актами Администрации, на основании которых планируется предоставление указанных инвестиций.</w:t>
      </w:r>
    </w:p>
    <w:p w:rsidR="00D373C5" w:rsidRPr="0063670B" w:rsidRDefault="00D373C5" w:rsidP="00D373C5">
      <w:pPr>
        <w:autoSpaceDE w:val="0"/>
        <w:autoSpaceDN w:val="0"/>
        <w:adjustRightInd w:val="0"/>
        <w:spacing w:line="240" w:lineRule="atLeast"/>
        <w:ind w:firstLine="567"/>
        <w:jc w:val="both"/>
      </w:pPr>
      <w:r w:rsidRPr="0063670B">
        <w:t>3.5.10.Объемы бюджетных ассигнований на исполнение обязательств по предоставлению межбюджетных трансфертов (статья 69 Бюджетного кодекса Российской Федерации) рассчитываются:</w:t>
      </w:r>
    </w:p>
    <w:p w:rsidR="00D373C5" w:rsidRPr="0063670B" w:rsidRDefault="00D373C5" w:rsidP="00D373C5">
      <w:pPr>
        <w:autoSpaceDE w:val="0"/>
        <w:autoSpaceDN w:val="0"/>
        <w:adjustRightInd w:val="0"/>
        <w:spacing w:line="240" w:lineRule="atLeast"/>
        <w:ind w:firstLine="567"/>
        <w:jc w:val="both"/>
      </w:pPr>
      <w:proofErr w:type="gramStart"/>
      <w:r w:rsidRPr="0063670B">
        <w:t xml:space="preserve">1)Нормативным, плановым и иными методами с учетом положений законов Новосибирской области,  постановлений Правительства Новосибирской области и решений </w:t>
      </w:r>
      <w:r>
        <w:t>Совета депутатов</w:t>
      </w:r>
      <w:r w:rsidRPr="0063670B">
        <w:t xml:space="preserve"> Чебаковского сельсовета Северного района Новосибирской области, на основании которых планируется представление указанных межбюджетных трансфертов.</w:t>
      </w:r>
      <w:proofErr w:type="gramEnd"/>
    </w:p>
    <w:p w:rsidR="00D373C5" w:rsidRPr="0063670B" w:rsidRDefault="00D373C5" w:rsidP="00D373C5">
      <w:pPr>
        <w:autoSpaceDE w:val="0"/>
        <w:autoSpaceDN w:val="0"/>
        <w:adjustRightInd w:val="0"/>
        <w:spacing w:line="240" w:lineRule="atLeast"/>
        <w:ind w:firstLine="567"/>
        <w:jc w:val="both"/>
      </w:pPr>
      <w:r w:rsidRPr="0063670B">
        <w:t>2)По формуле:</w:t>
      </w:r>
    </w:p>
    <w:p w:rsidR="00D373C5" w:rsidRPr="0063670B" w:rsidRDefault="00D373C5" w:rsidP="00D373C5">
      <w:pPr>
        <w:autoSpaceDE w:val="0"/>
        <w:autoSpaceDN w:val="0"/>
        <w:adjustRightInd w:val="0"/>
        <w:spacing w:line="240" w:lineRule="atLeast"/>
        <w:ind w:firstLine="567"/>
        <w:jc w:val="both"/>
      </w:pPr>
    </w:p>
    <w:p w:rsidR="00D373C5" w:rsidRPr="0063670B" w:rsidRDefault="00D373C5" w:rsidP="00D373C5">
      <w:pPr>
        <w:spacing w:line="240" w:lineRule="atLeast"/>
        <w:ind w:firstLine="567"/>
        <w:jc w:val="center"/>
      </w:pPr>
      <w:r w:rsidRPr="0063670B">
        <w:t>БА (</w:t>
      </w:r>
      <w:r w:rsidRPr="0063670B">
        <w:rPr>
          <w:lang w:val="en-US"/>
        </w:rPr>
        <w:t>i</w:t>
      </w:r>
      <w:r w:rsidRPr="0063670B">
        <w:t>) = (БА(</w:t>
      </w:r>
      <w:r w:rsidRPr="0063670B">
        <w:rPr>
          <w:lang w:val="en-US"/>
        </w:rPr>
        <w:t>i</w:t>
      </w:r>
      <w:r w:rsidRPr="0063670B">
        <w:t>)</w:t>
      </w:r>
      <w:r w:rsidRPr="0063670B">
        <w:rPr>
          <w:vertAlign w:val="subscript"/>
        </w:rPr>
        <w:t xml:space="preserve">база </w:t>
      </w:r>
      <w:r w:rsidRPr="0063670B">
        <w:t>+ БА (</w:t>
      </w:r>
      <w:r w:rsidRPr="0063670B">
        <w:rPr>
          <w:lang w:val="en-US"/>
        </w:rPr>
        <w:t>i</w:t>
      </w:r>
      <w:r w:rsidRPr="0063670B">
        <w:t>)</w:t>
      </w:r>
      <w:proofErr w:type="spellStart"/>
      <w:r w:rsidRPr="0063670B">
        <w:rPr>
          <w:vertAlign w:val="subscript"/>
        </w:rPr>
        <w:t>изм</w:t>
      </w:r>
      <w:proofErr w:type="spellEnd"/>
      <w:r w:rsidRPr="0063670B">
        <w:t xml:space="preserve">) х </w:t>
      </w:r>
      <w:r w:rsidRPr="0063670B">
        <w:rPr>
          <w:lang w:val="en-US"/>
        </w:rPr>
        <w:t>I</w:t>
      </w:r>
      <w:r w:rsidRPr="0063670B">
        <w:t xml:space="preserve"> (</w:t>
      </w:r>
      <w:r w:rsidRPr="0063670B">
        <w:rPr>
          <w:lang w:val="en-US"/>
        </w:rPr>
        <w:t>i</w:t>
      </w:r>
      <w:r w:rsidRPr="0063670B">
        <w:t>)</w:t>
      </w:r>
    </w:p>
    <w:p w:rsidR="00D373C5" w:rsidRPr="0063670B" w:rsidRDefault="00D373C5" w:rsidP="00D373C5">
      <w:pPr>
        <w:spacing w:line="240" w:lineRule="atLeast"/>
        <w:ind w:firstLine="567"/>
      </w:pPr>
    </w:p>
    <w:p w:rsidR="00D373C5" w:rsidRPr="0063670B" w:rsidRDefault="00D373C5" w:rsidP="00D373C5">
      <w:pPr>
        <w:spacing w:line="240" w:lineRule="atLeast"/>
        <w:ind w:firstLine="567"/>
        <w:jc w:val="both"/>
      </w:pPr>
      <w:r w:rsidRPr="0063670B">
        <w:t>БА (</w:t>
      </w:r>
      <w:r w:rsidRPr="0063670B">
        <w:rPr>
          <w:lang w:val="en-US"/>
        </w:rPr>
        <w:t>i</w:t>
      </w:r>
      <w:r w:rsidRPr="0063670B">
        <w:t xml:space="preserve">) – объем бюджетных ассигнований в </w:t>
      </w:r>
      <w:r w:rsidRPr="0063670B">
        <w:rPr>
          <w:lang w:val="en-US"/>
        </w:rPr>
        <w:t>i</w:t>
      </w:r>
      <w:r w:rsidRPr="0063670B">
        <w:t>-том году;</w:t>
      </w:r>
    </w:p>
    <w:p w:rsidR="00D373C5" w:rsidRPr="0063670B" w:rsidRDefault="00D373C5" w:rsidP="00D373C5">
      <w:pPr>
        <w:spacing w:line="240" w:lineRule="atLeast"/>
        <w:ind w:firstLine="567"/>
        <w:jc w:val="both"/>
      </w:pPr>
      <w:r w:rsidRPr="0063670B">
        <w:t>БА(</w:t>
      </w:r>
      <w:r w:rsidRPr="0063670B">
        <w:rPr>
          <w:lang w:val="en-US"/>
        </w:rPr>
        <w:t>i</w:t>
      </w:r>
      <w:r w:rsidRPr="0063670B">
        <w:t>)</w:t>
      </w:r>
      <w:r w:rsidRPr="0063670B">
        <w:rPr>
          <w:vertAlign w:val="subscript"/>
        </w:rPr>
        <w:t xml:space="preserve">база </w:t>
      </w:r>
      <w:r w:rsidRPr="0063670B">
        <w:t xml:space="preserve">– объем бюджетных ассигнований на </w:t>
      </w:r>
      <w:r w:rsidRPr="0063670B">
        <w:rPr>
          <w:lang w:val="en-US"/>
        </w:rPr>
        <w:t>i</w:t>
      </w:r>
      <w:r w:rsidRPr="0063670B">
        <w:t>-</w:t>
      </w:r>
      <w:proofErr w:type="spellStart"/>
      <w:r w:rsidRPr="0063670B">
        <w:t>тый</w:t>
      </w:r>
      <w:proofErr w:type="spellEnd"/>
      <w:r w:rsidRPr="0063670B">
        <w:t xml:space="preserve"> год, утвержденный в соответствии с действующим решением о местном бюджете; </w:t>
      </w:r>
    </w:p>
    <w:p w:rsidR="00D373C5" w:rsidRPr="0063670B" w:rsidRDefault="00D373C5" w:rsidP="00D373C5">
      <w:pPr>
        <w:spacing w:line="240" w:lineRule="atLeast"/>
        <w:ind w:firstLine="567"/>
        <w:jc w:val="both"/>
      </w:pPr>
      <w:r w:rsidRPr="0063670B">
        <w:t>БА (</w:t>
      </w:r>
      <w:r w:rsidRPr="0063670B">
        <w:rPr>
          <w:lang w:val="en-US"/>
        </w:rPr>
        <w:t>i</w:t>
      </w:r>
      <w:r w:rsidRPr="0063670B">
        <w:t>)</w:t>
      </w:r>
      <w:proofErr w:type="spellStart"/>
      <w:r w:rsidRPr="0063670B">
        <w:rPr>
          <w:vertAlign w:val="subscript"/>
        </w:rPr>
        <w:t>из</w:t>
      </w:r>
      <w:proofErr w:type="gramStart"/>
      <w:r w:rsidRPr="0063670B">
        <w:rPr>
          <w:vertAlign w:val="subscript"/>
        </w:rPr>
        <w:t>м</w:t>
      </w:r>
      <w:proofErr w:type="spellEnd"/>
      <w:r w:rsidRPr="0063670B">
        <w:t>–</w:t>
      </w:r>
      <w:proofErr w:type="gramEnd"/>
      <w:r w:rsidRPr="0063670B">
        <w:t xml:space="preserve"> дополнительный объем бюджетных ассигнований на </w:t>
      </w:r>
      <w:r w:rsidRPr="0063670B">
        <w:rPr>
          <w:lang w:val="en-US"/>
        </w:rPr>
        <w:t>i</w:t>
      </w:r>
      <w:r w:rsidRPr="0063670B">
        <w:t>-</w:t>
      </w:r>
      <w:proofErr w:type="spellStart"/>
      <w:r w:rsidRPr="0063670B">
        <w:t>тый</w:t>
      </w:r>
      <w:proofErr w:type="spellEnd"/>
      <w:r w:rsidRPr="0063670B">
        <w:t xml:space="preserve"> год, представленный по заявке главного распорядителя бюджетных средств в соответствии с п.2.4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D373C5" w:rsidRPr="0063670B" w:rsidRDefault="00D373C5" w:rsidP="00D373C5">
      <w:pPr>
        <w:autoSpaceDE w:val="0"/>
        <w:autoSpaceDN w:val="0"/>
        <w:adjustRightInd w:val="0"/>
        <w:spacing w:line="240" w:lineRule="atLeast"/>
        <w:ind w:firstLine="567"/>
        <w:jc w:val="both"/>
      </w:pPr>
      <w:proofErr w:type="gramStart"/>
      <w:r w:rsidRPr="0063670B">
        <w:rPr>
          <w:lang w:val="en-US"/>
        </w:rPr>
        <w:t>I</w:t>
      </w:r>
      <w:r w:rsidRPr="0063670B">
        <w:t xml:space="preserve"> (</w:t>
      </w:r>
      <w:r w:rsidRPr="0063670B">
        <w:rPr>
          <w:lang w:val="en-US"/>
        </w:rPr>
        <w:t>i</w:t>
      </w:r>
      <w:r w:rsidRPr="0063670B">
        <w:t xml:space="preserve">) – коэффициент индексации расходов в </w:t>
      </w:r>
      <w:r w:rsidRPr="0063670B">
        <w:rPr>
          <w:lang w:val="en-US"/>
        </w:rPr>
        <w:t>i</w:t>
      </w:r>
      <w:r w:rsidRPr="0063670B">
        <w:t>-том году.</w:t>
      </w:r>
      <w:proofErr w:type="gramEnd"/>
    </w:p>
    <w:p w:rsidR="00D373C5" w:rsidRPr="0063670B" w:rsidRDefault="00D373C5" w:rsidP="00D373C5">
      <w:pPr>
        <w:autoSpaceDE w:val="0"/>
        <w:autoSpaceDN w:val="0"/>
        <w:adjustRightInd w:val="0"/>
        <w:spacing w:line="240" w:lineRule="atLeast"/>
        <w:ind w:firstLine="567"/>
        <w:jc w:val="both"/>
      </w:pPr>
      <w:r w:rsidRPr="0063670B">
        <w:t xml:space="preserve">3)Принимаются </w:t>
      </w:r>
      <w:proofErr w:type="gramStart"/>
      <w:r w:rsidRPr="0063670B">
        <w:t>равными</w:t>
      </w:r>
      <w:proofErr w:type="gramEnd"/>
      <w:r w:rsidRPr="0063670B">
        <w:t xml:space="preserve"> объемам бюджетных ассигнований на исполнение обязательств по предоставлению соответствующих межбюджетных трансфертов на (</w:t>
      </w:r>
      <w:r w:rsidRPr="0063670B">
        <w:rPr>
          <w:lang w:val="en-US"/>
        </w:rPr>
        <w:t>i</w:t>
      </w:r>
      <w:r w:rsidRPr="0063670B">
        <w:t>-1) год.</w:t>
      </w:r>
    </w:p>
    <w:p w:rsidR="00D373C5" w:rsidRPr="0063670B" w:rsidRDefault="00D373C5" w:rsidP="00D373C5">
      <w:pPr>
        <w:tabs>
          <w:tab w:val="center" w:pos="4677"/>
          <w:tab w:val="right" w:pos="9355"/>
        </w:tabs>
        <w:spacing w:line="240" w:lineRule="atLeast"/>
        <w:ind w:firstLine="567"/>
        <w:jc w:val="both"/>
      </w:pPr>
      <w:proofErr w:type="gramStart"/>
      <w:r w:rsidRPr="0063670B">
        <w:t xml:space="preserve">3.5.11.Объемы бюджетных ассигнований на обслуживание муниципального долга  (статья 69 Бюджетного кодекса Российской Федерации) рассчитываются в соответствии с решениями </w:t>
      </w:r>
      <w:r>
        <w:t xml:space="preserve">Совета депутатов  </w:t>
      </w:r>
      <w:r w:rsidRPr="0063670B">
        <w:t xml:space="preserve"> Чебаковского сельсовета Северного района Новосибирской области, нормативными правовыми актами администрации, муниципальными контрактами, договорами (соглашениями), определяющими условия привлечения и обращения муниципальных долговых обязательств Чебаковского сельсовета Северного района Новосибирской области, а также прогнозируемыми объемами привлечения и погашения муниципальных заимствований исходя из</w:t>
      </w:r>
      <w:proofErr w:type="gramEnd"/>
      <w:r w:rsidRPr="0063670B">
        <w:t xml:space="preserve"> планируемого дефицита местного бюджета, прогнозируемого уровня процентной ставки.</w:t>
      </w:r>
    </w:p>
    <w:p w:rsidR="00D373C5" w:rsidRPr="0063670B" w:rsidRDefault="00D373C5" w:rsidP="00D373C5">
      <w:pPr>
        <w:shd w:val="clear" w:color="auto" w:fill="FFFFFF"/>
        <w:spacing w:line="240" w:lineRule="atLeast"/>
        <w:ind w:firstLine="567"/>
        <w:jc w:val="both"/>
        <w:rPr>
          <w:color w:val="000000"/>
          <w:spacing w:val="-3"/>
        </w:rPr>
      </w:pPr>
      <w:proofErr w:type="gramStart"/>
      <w:r w:rsidRPr="0063670B">
        <w:rPr>
          <w:color w:val="000000"/>
          <w:spacing w:val="-3"/>
        </w:rPr>
        <w:t xml:space="preserve">3.5.12.Планирование бюджетных ассигнований на исполнение судебных актов по искам к </w:t>
      </w:r>
      <w:proofErr w:type="spellStart"/>
      <w:r w:rsidRPr="0063670B">
        <w:t>Чебаковскому</w:t>
      </w:r>
      <w:proofErr w:type="spellEnd"/>
      <w:r w:rsidRPr="0063670B">
        <w:t xml:space="preserve">  сельсовету </w:t>
      </w:r>
      <w:r w:rsidRPr="0063670B">
        <w:rPr>
          <w:color w:val="000000"/>
          <w:spacing w:val="-3"/>
        </w:rPr>
        <w:t>Северно</w:t>
      </w:r>
      <w:r>
        <w:rPr>
          <w:color w:val="000000"/>
          <w:spacing w:val="-3"/>
        </w:rPr>
        <w:t xml:space="preserve">го  </w:t>
      </w:r>
      <w:r w:rsidRPr="0063670B">
        <w:rPr>
          <w:color w:val="000000"/>
          <w:spacing w:val="-3"/>
        </w:rPr>
        <w:t xml:space="preserve"> район</w:t>
      </w:r>
      <w:r>
        <w:rPr>
          <w:color w:val="000000"/>
          <w:spacing w:val="-3"/>
        </w:rPr>
        <w:t xml:space="preserve">а </w:t>
      </w:r>
      <w:r w:rsidRPr="0063670B">
        <w:rPr>
          <w:color w:val="000000"/>
          <w:spacing w:val="-3"/>
        </w:rPr>
        <w:t xml:space="preserve"> Новосибирской области о возмещении вреда, причиненному гражданину или юридическому лицу в результате незаконных действий (бездействия) </w:t>
      </w:r>
      <w:r w:rsidRPr="0063670B">
        <w:rPr>
          <w:color w:val="000000"/>
          <w:spacing w:val="-3"/>
        </w:rPr>
        <w:lastRenderedPageBreak/>
        <w:t>органов местного самоуправления либо должностных лиц этих органов, осуществляется в соответствии с ожидаемой оценкой исполнения данных расходов в текущем финансовом году.</w:t>
      </w:r>
      <w:proofErr w:type="gramEnd"/>
    </w:p>
    <w:p w:rsidR="00D373C5" w:rsidRPr="0063670B" w:rsidRDefault="00D373C5" w:rsidP="00D373C5">
      <w:pPr>
        <w:autoSpaceDE w:val="0"/>
        <w:autoSpaceDN w:val="0"/>
        <w:adjustRightInd w:val="0"/>
        <w:spacing w:line="240" w:lineRule="atLeast"/>
        <w:ind w:firstLine="567"/>
        <w:jc w:val="both"/>
      </w:pPr>
      <w:r w:rsidRPr="0063670B">
        <w:rPr>
          <w:color w:val="000000"/>
          <w:spacing w:val="-3"/>
        </w:rPr>
        <w:t>3.5.13.</w:t>
      </w:r>
      <w:r w:rsidRPr="0063670B">
        <w:t xml:space="preserve">Объемы бюджетных ассигнований на исполнение обязательств по предоставлению субсидий бюджетным и автономным учреждениям, включая на возмещение нормативных затрат по оказанию ими муниципальных услуг физическим и (или) юридическим лицам, а также по  предоставлению субсидий из бюджетов бюджетной системы Российской Федерации на иные цели рассчитываются </w:t>
      </w:r>
    </w:p>
    <w:p w:rsidR="00D373C5" w:rsidRPr="0063670B" w:rsidRDefault="00D373C5" w:rsidP="00D373C5">
      <w:pPr>
        <w:autoSpaceDE w:val="0"/>
        <w:autoSpaceDN w:val="0"/>
        <w:adjustRightInd w:val="0"/>
        <w:spacing w:line="240" w:lineRule="atLeast"/>
        <w:ind w:firstLine="567"/>
        <w:jc w:val="both"/>
      </w:pPr>
      <w:r w:rsidRPr="0063670B">
        <w:t>1)По формуле:</w:t>
      </w:r>
    </w:p>
    <w:p w:rsidR="00D373C5" w:rsidRPr="0063670B" w:rsidRDefault="00D373C5" w:rsidP="00D373C5">
      <w:pPr>
        <w:autoSpaceDE w:val="0"/>
        <w:autoSpaceDN w:val="0"/>
        <w:adjustRightInd w:val="0"/>
        <w:spacing w:line="240" w:lineRule="atLeast"/>
        <w:ind w:firstLine="567"/>
        <w:jc w:val="both"/>
      </w:pPr>
    </w:p>
    <w:p w:rsidR="00D373C5" w:rsidRPr="0063670B" w:rsidRDefault="00D373C5" w:rsidP="00D373C5">
      <w:pPr>
        <w:spacing w:line="240" w:lineRule="atLeast"/>
        <w:ind w:firstLine="567"/>
        <w:jc w:val="center"/>
      </w:pPr>
      <w:r w:rsidRPr="0063670B">
        <w:t>БА (</w:t>
      </w:r>
      <w:r w:rsidRPr="0063670B">
        <w:rPr>
          <w:lang w:val="en-US"/>
        </w:rPr>
        <w:t>i</w:t>
      </w:r>
      <w:r w:rsidRPr="0063670B">
        <w:t>) = (БА(</w:t>
      </w:r>
      <w:r w:rsidRPr="0063670B">
        <w:rPr>
          <w:lang w:val="en-US"/>
        </w:rPr>
        <w:t>i</w:t>
      </w:r>
      <w:r w:rsidRPr="0063670B">
        <w:t>)</w:t>
      </w:r>
      <w:r w:rsidRPr="0063670B">
        <w:rPr>
          <w:vertAlign w:val="subscript"/>
        </w:rPr>
        <w:t xml:space="preserve">база </w:t>
      </w:r>
      <w:r w:rsidRPr="0063670B">
        <w:t>+ БА (</w:t>
      </w:r>
      <w:r w:rsidRPr="0063670B">
        <w:rPr>
          <w:lang w:val="en-US"/>
        </w:rPr>
        <w:t>i</w:t>
      </w:r>
      <w:r w:rsidRPr="0063670B">
        <w:t>)</w:t>
      </w:r>
      <w:proofErr w:type="spellStart"/>
      <w:r w:rsidRPr="0063670B">
        <w:rPr>
          <w:vertAlign w:val="subscript"/>
        </w:rPr>
        <w:t>изм</w:t>
      </w:r>
      <w:proofErr w:type="spellEnd"/>
      <w:r w:rsidRPr="0063670B">
        <w:t xml:space="preserve">) х </w:t>
      </w:r>
      <w:r w:rsidRPr="0063670B">
        <w:rPr>
          <w:lang w:val="en-US"/>
        </w:rPr>
        <w:t>I</w:t>
      </w:r>
      <w:r w:rsidRPr="0063670B">
        <w:t xml:space="preserve"> (</w:t>
      </w:r>
      <w:r w:rsidRPr="0063670B">
        <w:rPr>
          <w:lang w:val="en-US"/>
        </w:rPr>
        <w:t>i</w:t>
      </w:r>
      <w:r w:rsidRPr="0063670B">
        <w:t>)</w:t>
      </w:r>
    </w:p>
    <w:p w:rsidR="00D373C5" w:rsidRPr="0063670B" w:rsidRDefault="00D373C5" w:rsidP="00D373C5">
      <w:pPr>
        <w:spacing w:line="240" w:lineRule="atLeast"/>
        <w:ind w:firstLine="567"/>
      </w:pPr>
    </w:p>
    <w:p w:rsidR="00D373C5" w:rsidRPr="0063670B" w:rsidRDefault="00D373C5" w:rsidP="00D373C5">
      <w:pPr>
        <w:spacing w:line="240" w:lineRule="atLeast"/>
        <w:ind w:firstLine="567"/>
        <w:jc w:val="both"/>
      </w:pPr>
      <w:r w:rsidRPr="0063670B">
        <w:t>БА (</w:t>
      </w:r>
      <w:r w:rsidRPr="0063670B">
        <w:rPr>
          <w:lang w:val="en-US"/>
        </w:rPr>
        <w:t>i</w:t>
      </w:r>
      <w:r w:rsidRPr="0063670B">
        <w:t xml:space="preserve">) – объем бюджетных ассигнований в </w:t>
      </w:r>
      <w:r w:rsidRPr="0063670B">
        <w:rPr>
          <w:lang w:val="en-US"/>
        </w:rPr>
        <w:t>i</w:t>
      </w:r>
      <w:r w:rsidRPr="0063670B">
        <w:t>-том году;</w:t>
      </w:r>
    </w:p>
    <w:p w:rsidR="00D373C5" w:rsidRPr="0063670B" w:rsidRDefault="00D373C5" w:rsidP="00D373C5">
      <w:pPr>
        <w:spacing w:line="240" w:lineRule="atLeast"/>
        <w:ind w:firstLine="567"/>
        <w:jc w:val="both"/>
      </w:pPr>
      <w:r w:rsidRPr="0063670B">
        <w:t>БА(</w:t>
      </w:r>
      <w:r w:rsidRPr="0063670B">
        <w:rPr>
          <w:lang w:val="en-US"/>
        </w:rPr>
        <w:t>i</w:t>
      </w:r>
      <w:r w:rsidRPr="0063670B">
        <w:t>)</w:t>
      </w:r>
      <w:r w:rsidRPr="0063670B">
        <w:rPr>
          <w:vertAlign w:val="subscript"/>
        </w:rPr>
        <w:t xml:space="preserve">база </w:t>
      </w:r>
      <w:r w:rsidRPr="0063670B">
        <w:t xml:space="preserve">– объем бюджетных ассигнований на </w:t>
      </w:r>
      <w:r w:rsidRPr="0063670B">
        <w:rPr>
          <w:lang w:val="en-US"/>
        </w:rPr>
        <w:t>i</w:t>
      </w:r>
      <w:r w:rsidRPr="0063670B">
        <w:t>-</w:t>
      </w:r>
      <w:proofErr w:type="spellStart"/>
      <w:r w:rsidRPr="0063670B">
        <w:t>тый</w:t>
      </w:r>
      <w:proofErr w:type="spellEnd"/>
      <w:r w:rsidRPr="0063670B">
        <w:t xml:space="preserve"> год, утвержденный в соответствии с действующим решением о местном бюджете; </w:t>
      </w:r>
    </w:p>
    <w:p w:rsidR="00D373C5" w:rsidRPr="0063670B" w:rsidRDefault="00D373C5" w:rsidP="00D373C5">
      <w:pPr>
        <w:spacing w:line="240" w:lineRule="atLeast"/>
        <w:ind w:firstLine="567"/>
        <w:jc w:val="both"/>
      </w:pPr>
      <w:r w:rsidRPr="0063670B">
        <w:t>БА (</w:t>
      </w:r>
      <w:r w:rsidRPr="0063670B">
        <w:rPr>
          <w:lang w:val="en-US"/>
        </w:rPr>
        <w:t>i</w:t>
      </w:r>
      <w:r w:rsidRPr="0063670B">
        <w:t>)</w:t>
      </w:r>
      <w:proofErr w:type="spellStart"/>
      <w:r w:rsidRPr="0063670B">
        <w:rPr>
          <w:vertAlign w:val="subscript"/>
        </w:rPr>
        <w:t>из</w:t>
      </w:r>
      <w:proofErr w:type="gramStart"/>
      <w:r w:rsidRPr="0063670B">
        <w:rPr>
          <w:vertAlign w:val="subscript"/>
        </w:rPr>
        <w:t>м</w:t>
      </w:r>
      <w:proofErr w:type="spellEnd"/>
      <w:r w:rsidRPr="0063670B">
        <w:t>–</w:t>
      </w:r>
      <w:proofErr w:type="gramEnd"/>
      <w:r w:rsidRPr="0063670B">
        <w:t xml:space="preserve"> дополнительный объем бюджетных ассигнований на </w:t>
      </w:r>
      <w:r w:rsidRPr="0063670B">
        <w:rPr>
          <w:lang w:val="en-US"/>
        </w:rPr>
        <w:t>i</w:t>
      </w:r>
      <w:r w:rsidRPr="0063670B">
        <w:t>-</w:t>
      </w:r>
      <w:proofErr w:type="spellStart"/>
      <w:r w:rsidRPr="0063670B">
        <w:t>тый</w:t>
      </w:r>
      <w:proofErr w:type="spellEnd"/>
      <w:r w:rsidRPr="0063670B">
        <w:t xml:space="preserve"> год, представленный по заявке получателя бюджетных средств в соответствии с п. 2.4, 2.5.Порядка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D373C5" w:rsidRPr="0063670B" w:rsidRDefault="00D373C5" w:rsidP="00D373C5">
      <w:pPr>
        <w:spacing w:line="240" w:lineRule="atLeast"/>
        <w:ind w:firstLine="567"/>
        <w:jc w:val="both"/>
      </w:pPr>
      <w:proofErr w:type="gramStart"/>
      <w:r w:rsidRPr="0063670B">
        <w:rPr>
          <w:lang w:val="en-US"/>
        </w:rPr>
        <w:t>I</w:t>
      </w:r>
      <w:r w:rsidRPr="0063670B">
        <w:t xml:space="preserve"> (</w:t>
      </w:r>
      <w:r w:rsidRPr="0063670B">
        <w:rPr>
          <w:lang w:val="en-US"/>
        </w:rPr>
        <w:t>i</w:t>
      </w:r>
      <w:r w:rsidRPr="0063670B">
        <w:t xml:space="preserve">) – коэффициент индексации расходов в </w:t>
      </w:r>
      <w:r w:rsidRPr="0063670B">
        <w:rPr>
          <w:lang w:val="en-US"/>
        </w:rPr>
        <w:t>i</w:t>
      </w:r>
      <w:r w:rsidRPr="0063670B">
        <w:t>-том году.</w:t>
      </w:r>
      <w:proofErr w:type="gramEnd"/>
    </w:p>
    <w:p w:rsidR="00D373C5" w:rsidRPr="0063670B" w:rsidRDefault="00D373C5" w:rsidP="00D373C5">
      <w:pPr>
        <w:spacing w:line="240" w:lineRule="atLeast"/>
        <w:ind w:firstLine="567"/>
        <w:jc w:val="both"/>
      </w:pPr>
      <w:r w:rsidRPr="0063670B">
        <w:t xml:space="preserve">2)Расчет субсидии муниципальным бюджетным и автономным учреждениям производится в соответствии с Порядком определения объема субсидии, методическими рекомендациями по расчету нормативных затрат на оказание муниципальных услуг и нормативных затрат на содержание имущества муниципальных учреждений, утвержденных постановлениями Администрации. </w:t>
      </w:r>
    </w:p>
    <w:p w:rsidR="00D373C5" w:rsidRPr="0063670B" w:rsidRDefault="00D373C5" w:rsidP="00D373C5">
      <w:pPr>
        <w:shd w:val="clear" w:color="auto" w:fill="FFFFFF"/>
        <w:spacing w:line="240" w:lineRule="atLeast"/>
        <w:ind w:firstLine="567"/>
        <w:jc w:val="both"/>
        <w:rPr>
          <w:color w:val="000000"/>
          <w:spacing w:val="-5"/>
        </w:rPr>
      </w:pPr>
      <w:r w:rsidRPr="0063670B">
        <w:rPr>
          <w:color w:val="000000"/>
          <w:spacing w:val="-3"/>
        </w:rPr>
        <w:t>3.6.</w:t>
      </w:r>
      <w:r w:rsidRPr="0063670B">
        <w:rPr>
          <w:color w:val="000000"/>
          <w:spacing w:val="-4"/>
        </w:rPr>
        <w:t xml:space="preserve">Планирование бюджетных ассигнований на исполнение принимаемых обязательств осуществляется в зависимости от вида бюджетного ассигнования по аналогии в соответствии с настоящей </w:t>
      </w:r>
      <w:r w:rsidRPr="0063670B">
        <w:rPr>
          <w:color w:val="000000"/>
          <w:spacing w:val="-5"/>
        </w:rPr>
        <w:t>Методикой планирования.</w:t>
      </w:r>
    </w:p>
    <w:p w:rsidR="00D373C5" w:rsidRPr="0063670B" w:rsidRDefault="00D373C5" w:rsidP="00D373C5">
      <w:pPr>
        <w:shd w:val="clear" w:color="auto" w:fill="FFFFFF"/>
        <w:spacing w:line="240" w:lineRule="atLeast"/>
        <w:ind w:firstLine="567"/>
        <w:jc w:val="both"/>
        <w:rPr>
          <w:color w:val="000000"/>
          <w:spacing w:val="-5"/>
        </w:rPr>
      </w:pPr>
    </w:p>
    <w:p w:rsidR="00D373C5" w:rsidRPr="0063670B" w:rsidRDefault="00D373C5" w:rsidP="00D373C5">
      <w:pPr>
        <w:shd w:val="clear" w:color="auto" w:fill="FFFFFF"/>
        <w:spacing w:line="240" w:lineRule="atLeast"/>
        <w:ind w:firstLine="567"/>
        <w:jc w:val="both"/>
        <w:rPr>
          <w:color w:val="000000"/>
          <w:spacing w:val="-5"/>
        </w:rPr>
      </w:pPr>
    </w:p>
    <w:p w:rsidR="00D373C5" w:rsidRPr="0063670B" w:rsidRDefault="00D373C5" w:rsidP="00D373C5">
      <w:pPr>
        <w:shd w:val="clear" w:color="auto" w:fill="FFFFFF"/>
        <w:spacing w:line="240" w:lineRule="atLeast"/>
        <w:ind w:firstLine="567"/>
        <w:jc w:val="center"/>
      </w:pPr>
      <w:r w:rsidRPr="0063670B">
        <w:rPr>
          <w:color w:val="000000"/>
          <w:spacing w:val="-5"/>
        </w:rPr>
        <w:t>___________________________________</w:t>
      </w:r>
    </w:p>
    <w:p w:rsidR="00D373C5" w:rsidRPr="0063670B" w:rsidRDefault="00D373C5" w:rsidP="00D373C5">
      <w:pPr>
        <w:widowControl w:val="0"/>
        <w:spacing w:line="240" w:lineRule="atLeast"/>
        <w:ind w:firstLine="567"/>
        <w:jc w:val="both"/>
      </w:pPr>
    </w:p>
    <w:p w:rsidR="00D373C5" w:rsidRPr="0063670B" w:rsidRDefault="00D373C5" w:rsidP="00D373C5">
      <w:pPr>
        <w:ind w:firstLine="567"/>
        <w:sectPr w:rsidR="00D373C5" w:rsidRPr="0063670B" w:rsidSect="0063670B">
          <w:pgSz w:w="11906" w:h="16838"/>
          <w:pgMar w:top="1529" w:right="567" w:bottom="1134" w:left="1418" w:header="709" w:footer="709" w:gutter="0"/>
          <w:cols w:space="708"/>
          <w:docGrid w:linePitch="360"/>
        </w:sectPr>
      </w:pPr>
    </w:p>
    <w:p w:rsidR="00D373C5" w:rsidRPr="0063670B" w:rsidRDefault="00D373C5" w:rsidP="00D373C5">
      <w:pPr>
        <w:ind w:firstLine="567"/>
      </w:pPr>
    </w:p>
    <w:p w:rsidR="00D373C5" w:rsidRPr="0063670B" w:rsidRDefault="00D373C5" w:rsidP="00D373C5">
      <w:pPr>
        <w:widowControl w:val="0"/>
        <w:spacing w:line="240" w:lineRule="atLeast"/>
        <w:ind w:firstLine="567"/>
        <w:jc w:val="right"/>
        <w:rPr>
          <w:b/>
          <w:bCs/>
        </w:rPr>
        <w:sectPr w:rsidR="00D373C5" w:rsidRPr="0063670B" w:rsidSect="0063670B">
          <w:pgSz w:w="16838" w:h="11906" w:orient="landscape"/>
          <w:pgMar w:top="1418" w:right="1134" w:bottom="567" w:left="1134" w:header="709" w:footer="709" w:gutter="0"/>
          <w:cols w:space="708"/>
          <w:docGrid w:linePitch="360"/>
        </w:sectPr>
      </w:pPr>
      <w:r>
        <w:rPr>
          <w:b/>
          <w:bCs/>
          <w:noProof/>
        </w:rPr>
        <w:drawing>
          <wp:inline distT="0" distB="0" distL="0" distR="0">
            <wp:extent cx="9251950" cy="5855035"/>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51950" cy="5855035"/>
                    </a:xfrm>
                    <a:prstGeom prst="rect">
                      <a:avLst/>
                    </a:prstGeom>
                    <a:noFill/>
                    <a:ln>
                      <a:noFill/>
                    </a:ln>
                  </pic:spPr>
                </pic:pic>
              </a:graphicData>
            </a:graphic>
          </wp:inline>
        </w:drawing>
      </w:r>
    </w:p>
    <w:p w:rsidR="00D373C5" w:rsidRPr="0063670B" w:rsidRDefault="00D373C5" w:rsidP="00D373C5">
      <w:pPr>
        <w:widowControl w:val="0"/>
        <w:spacing w:line="240" w:lineRule="atLeast"/>
        <w:ind w:firstLine="567"/>
        <w:jc w:val="right"/>
        <w:rPr>
          <w:b/>
          <w:bCs/>
        </w:rPr>
        <w:sectPr w:rsidR="00D373C5" w:rsidRPr="0063670B" w:rsidSect="0063670B">
          <w:pgSz w:w="16838" w:h="11906" w:orient="landscape"/>
          <w:pgMar w:top="1418" w:right="1134" w:bottom="567" w:left="1134" w:header="709" w:footer="709" w:gutter="0"/>
          <w:cols w:space="708"/>
          <w:docGrid w:linePitch="360"/>
        </w:sectPr>
      </w:pPr>
      <w:r>
        <w:rPr>
          <w:b/>
          <w:bCs/>
          <w:noProof/>
        </w:rPr>
        <w:lastRenderedPageBreak/>
        <w:drawing>
          <wp:inline distT="0" distB="0" distL="0" distR="0">
            <wp:extent cx="9251950" cy="5307493"/>
            <wp:effectExtent l="0" t="0" r="635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51950" cy="5307493"/>
                    </a:xfrm>
                    <a:prstGeom prst="rect">
                      <a:avLst/>
                    </a:prstGeom>
                    <a:noFill/>
                    <a:ln>
                      <a:noFill/>
                    </a:ln>
                  </pic:spPr>
                </pic:pic>
              </a:graphicData>
            </a:graphic>
          </wp:inline>
        </w:drawing>
      </w:r>
    </w:p>
    <w:p w:rsidR="00D373C5" w:rsidRPr="0063670B" w:rsidRDefault="00041D95" w:rsidP="00D373C5">
      <w:pPr>
        <w:widowControl w:val="0"/>
        <w:spacing w:line="240" w:lineRule="atLeast"/>
        <w:ind w:firstLine="567"/>
        <w:jc w:val="right"/>
        <w:rPr>
          <w:b/>
          <w:bCs/>
        </w:rPr>
      </w:pPr>
      <w:r>
        <w:rPr>
          <w:b/>
          <w:bCs/>
        </w:rPr>
      </w:r>
      <w:r>
        <w:rPr>
          <w:b/>
          <w:bCs/>
        </w:rPr>
        <w:pict>
          <v:group id="_x0000_s1028" editas="canvas" style="width:762.75pt;height:399.15pt;mso-position-horizontal-relative:char;mso-position-vertical-relative:line" coordsize="15255,798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255;height:7983" o:preferrelative="f">
              <v:fill o:detectmouseclick="t"/>
              <v:path o:extrusionok="t" o:connecttype="none"/>
              <o:lock v:ext="edit" text="t"/>
            </v:shape>
            <v:group id="_x0000_s1229" style="position:absolute;width:14581;height:7983" coordsize="14581,7983">
              <v:rect id="_x0000_s1029" style="position:absolute;left:13525;top:25;width:985;height:412;mso-wrap-style:none;v-text-anchor:top" filled="f" stroked="f">
                <v:textbox style="mso-fit-shape-to-text:t" inset="0,0,0,0">
                  <w:txbxContent>
                    <w:p w:rsidR="009A4F4D" w:rsidRDefault="009A4F4D">
                      <w:proofErr w:type="spellStart"/>
                      <w:r>
                        <w:rPr>
                          <w:rFonts w:ascii="Times New Roman" w:hAnsi="Times New Roman" w:cs="Times New Roman"/>
                          <w:color w:val="000000"/>
                          <w:sz w:val="16"/>
                          <w:szCs w:val="16"/>
                          <w:lang w:val="en-US"/>
                        </w:rPr>
                        <w:t>Приложение</w:t>
                      </w:r>
                      <w:proofErr w:type="spellEnd"/>
                      <w:r>
                        <w:rPr>
                          <w:rFonts w:ascii="Times New Roman" w:hAnsi="Times New Roman" w:cs="Times New Roman"/>
                          <w:color w:val="000000"/>
                          <w:sz w:val="16"/>
                          <w:szCs w:val="16"/>
                          <w:lang w:val="en-US"/>
                        </w:rPr>
                        <w:t xml:space="preserve"> 3</w:t>
                      </w:r>
                    </w:p>
                  </w:txbxContent>
                </v:textbox>
              </v:rect>
              <v:rect id="_x0000_s1030" style="position:absolute;left:11909;top:241;width:2550;height:412;mso-wrap-style:none;v-text-anchor:top" filled="f" stroked="f">
                <v:textbox style="mso-fit-shape-to-text:t" inset="0,0,0,0">
                  <w:txbxContent>
                    <w:p w:rsidR="009A4F4D" w:rsidRDefault="009A4F4D">
                      <w:proofErr w:type="gramStart"/>
                      <w:r>
                        <w:rPr>
                          <w:rFonts w:ascii="Times New Roman" w:hAnsi="Times New Roman" w:cs="Times New Roman"/>
                          <w:color w:val="000000"/>
                          <w:sz w:val="16"/>
                          <w:szCs w:val="16"/>
                          <w:lang w:val="en-US"/>
                        </w:rPr>
                        <w:t>к</w:t>
                      </w:r>
                      <w:proofErr w:type="gramEnd"/>
                      <w:r>
                        <w:rPr>
                          <w:rFonts w:ascii="Times New Roman" w:hAnsi="Times New Roman" w:cs="Times New Roman"/>
                          <w:color w:val="000000"/>
                          <w:sz w:val="16"/>
                          <w:szCs w:val="16"/>
                          <w:lang w:val="en-US"/>
                        </w:rPr>
                        <w:t xml:space="preserve"> </w:t>
                      </w:r>
                      <w:proofErr w:type="spellStart"/>
                      <w:r>
                        <w:rPr>
                          <w:rFonts w:ascii="Times New Roman" w:hAnsi="Times New Roman" w:cs="Times New Roman"/>
                          <w:color w:val="000000"/>
                          <w:sz w:val="16"/>
                          <w:szCs w:val="16"/>
                          <w:lang w:val="en-US"/>
                        </w:rPr>
                        <w:t>Порядку</w:t>
                      </w:r>
                      <w:proofErr w:type="spellEnd"/>
                      <w:r>
                        <w:rPr>
                          <w:rFonts w:ascii="Times New Roman" w:hAnsi="Times New Roman" w:cs="Times New Roman"/>
                          <w:color w:val="000000"/>
                          <w:sz w:val="16"/>
                          <w:szCs w:val="16"/>
                          <w:lang w:val="en-US"/>
                        </w:rPr>
                        <w:t xml:space="preserve"> и </w:t>
                      </w:r>
                      <w:proofErr w:type="spellStart"/>
                      <w:r>
                        <w:rPr>
                          <w:rFonts w:ascii="Times New Roman" w:hAnsi="Times New Roman" w:cs="Times New Roman"/>
                          <w:color w:val="000000"/>
                          <w:sz w:val="16"/>
                          <w:szCs w:val="16"/>
                          <w:lang w:val="en-US"/>
                        </w:rPr>
                        <w:t>Методике</w:t>
                      </w:r>
                      <w:proofErr w:type="spellEnd"/>
                      <w:r>
                        <w:rPr>
                          <w:rFonts w:ascii="Times New Roman" w:hAnsi="Times New Roman" w:cs="Times New Roman"/>
                          <w:color w:val="000000"/>
                          <w:sz w:val="16"/>
                          <w:szCs w:val="16"/>
                          <w:lang w:val="en-US"/>
                        </w:rPr>
                        <w:t xml:space="preserve"> </w:t>
                      </w:r>
                      <w:proofErr w:type="spellStart"/>
                      <w:r>
                        <w:rPr>
                          <w:rFonts w:ascii="Times New Roman" w:hAnsi="Times New Roman" w:cs="Times New Roman"/>
                          <w:color w:val="000000"/>
                          <w:sz w:val="16"/>
                          <w:szCs w:val="16"/>
                          <w:lang w:val="en-US"/>
                        </w:rPr>
                        <w:t>планирования</w:t>
                      </w:r>
                      <w:proofErr w:type="spellEnd"/>
                    </w:p>
                  </w:txbxContent>
                </v:textbox>
              </v:rect>
              <v:rect id="_x0000_s1031" style="position:absolute;left:11349;top:457;width:3090;height:412;mso-wrap-style:none;v-text-anchor:top" filled="f" stroked="f">
                <v:textbox style="mso-fit-shape-to-text:t" inset="0,0,0,0">
                  <w:txbxContent>
                    <w:p w:rsidR="009A4F4D" w:rsidRDefault="009A4F4D">
                      <w:proofErr w:type="spellStart"/>
                      <w:proofErr w:type="gramStart"/>
                      <w:r>
                        <w:rPr>
                          <w:rFonts w:ascii="Times New Roman" w:hAnsi="Times New Roman" w:cs="Times New Roman"/>
                          <w:color w:val="000000"/>
                          <w:sz w:val="16"/>
                          <w:szCs w:val="16"/>
                          <w:lang w:val="en-US"/>
                        </w:rPr>
                        <w:t>бюджетных</w:t>
                      </w:r>
                      <w:proofErr w:type="spellEnd"/>
                      <w:proofErr w:type="gramEnd"/>
                      <w:r>
                        <w:rPr>
                          <w:rFonts w:ascii="Times New Roman" w:hAnsi="Times New Roman" w:cs="Times New Roman"/>
                          <w:color w:val="000000"/>
                          <w:sz w:val="16"/>
                          <w:szCs w:val="16"/>
                          <w:lang w:val="en-US"/>
                        </w:rPr>
                        <w:t xml:space="preserve"> </w:t>
                      </w:r>
                      <w:proofErr w:type="spellStart"/>
                      <w:r>
                        <w:rPr>
                          <w:rFonts w:ascii="Times New Roman" w:hAnsi="Times New Roman" w:cs="Times New Roman"/>
                          <w:color w:val="000000"/>
                          <w:sz w:val="16"/>
                          <w:szCs w:val="16"/>
                          <w:lang w:val="en-US"/>
                        </w:rPr>
                        <w:t>ассигнований</w:t>
                      </w:r>
                      <w:proofErr w:type="spellEnd"/>
                      <w:r>
                        <w:rPr>
                          <w:rFonts w:ascii="Times New Roman" w:hAnsi="Times New Roman" w:cs="Times New Roman"/>
                          <w:color w:val="000000"/>
                          <w:sz w:val="16"/>
                          <w:szCs w:val="16"/>
                          <w:lang w:val="en-US"/>
                        </w:rPr>
                        <w:t xml:space="preserve"> </w:t>
                      </w:r>
                      <w:proofErr w:type="spellStart"/>
                      <w:r>
                        <w:rPr>
                          <w:rFonts w:ascii="Times New Roman" w:hAnsi="Times New Roman" w:cs="Times New Roman"/>
                          <w:color w:val="000000"/>
                          <w:sz w:val="16"/>
                          <w:szCs w:val="16"/>
                          <w:lang w:val="en-US"/>
                        </w:rPr>
                        <w:t>местного</w:t>
                      </w:r>
                      <w:proofErr w:type="spellEnd"/>
                      <w:r>
                        <w:rPr>
                          <w:rFonts w:ascii="Times New Roman" w:hAnsi="Times New Roman" w:cs="Times New Roman"/>
                          <w:color w:val="000000"/>
                          <w:sz w:val="16"/>
                          <w:szCs w:val="16"/>
                          <w:lang w:val="en-US"/>
                        </w:rPr>
                        <w:t xml:space="preserve"> </w:t>
                      </w:r>
                      <w:proofErr w:type="spellStart"/>
                      <w:r>
                        <w:rPr>
                          <w:rFonts w:ascii="Times New Roman" w:hAnsi="Times New Roman" w:cs="Times New Roman"/>
                          <w:color w:val="000000"/>
                          <w:sz w:val="16"/>
                          <w:szCs w:val="16"/>
                          <w:lang w:val="en-US"/>
                        </w:rPr>
                        <w:t>бюджета</w:t>
                      </w:r>
                      <w:proofErr w:type="spellEnd"/>
                    </w:p>
                  </w:txbxContent>
                </v:textbox>
              </v:rect>
              <v:rect id="_x0000_s1032" style="position:absolute;left:9543;top:661;width:1902;height:412;mso-wrap-style:none;v-text-anchor:top" filled="f" stroked="f">
                <v:textbox style="mso-fit-shape-to-text:t" inset="0,0,0,0">
                  <w:txbxContent>
                    <w:p w:rsidR="009A4F4D" w:rsidRDefault="009A4F4D">
                      <w:r>
                        <w:rPr>
                          <w:rFonts w:ascii="Arial" w:hAnsi="Arial" w:cs="Arial"/>
                          <w:color w:val="000000"/>
                          <w:sz w:val="16"/>
                          <w:szCs w:val="16"/>
                          <w:lang w:val="en-US"/>
                        </w:rPr>
                        <w:t xml:space="preserve">Чебаковского </w:t>
                      </w:r>
                      <w:proofErr w:type="spellStart"/>
                      <w:r>
                        <w:rPr>
                          <w:rFonts w:ascii="Arial" w:hAnsi="Arial" w:cs="Arial"/>
                          <w:color w:val="000000"/>
                          <w:sz w:val="16"/>
                          <w:szCs w:val="16"/>
                          <w:lang w:val="en-US"/>
                        </w:rPr>
                        <w:t>сельсовета</w:t>
                      </w:r>
                      <w:proofErr w:type="spellEnd"/>
                    </w:p>
                  </w:txbxContent>
                </v:textbox>
              </v:rect>
              <v:rect id="_x0000_s1033" style="position:absolute;left:11438;top:673;width:2917;height:412;mso-wrap-style:none;v-text-anchor:top" filled="f" stroked="f">
                <v:textbox style="mso-fit-shape-to-text:t" inset="0,0,0,0">
                  <w:txbxContent>
                    <w:p w:rsidR="009A4F4D" w:rsidRDefault="009A4F4D">
                      <w:proofErr w:type="spellStart"/>
                      <w:r>
                        <w:rPr>
                          <w:rFonts w:ascii="Times New Roman" w:hAnsi="Times New Roman" w:cs="Times New Roman"/>
                          <w:color w:val="000000"/>
                          <w:sz w:val="16"/>
                          <w:szCs w:val="16"/>
                          <w:lang w:val="en-US"/>
                        </w:rPr>
                        <w:t>Северного</w:t>
                      </w:r>
                      <w:proofErr w:type="spellEnd"/>
                      <w:r>
                        <w:rPr>
                          <w:rFonts w:ascii="Times New Roman" w:hAnsi="Times New Roman" w:cs="Times New Roman"/>
                          <w:color w:val="000000"/>
                          <w:sz w:val="16"/>
                          <w:szCs w:val="16"/>
                          <w:lang w:val="en-US"/>
                        </w:rPr>
                        <w:t xml:space="preserve"> </w:t>
                      </w:r>
                      <w:proofErr w:type="spellStart"/>
                      <w:r>
                        <w:rPr>
                          <w:rFonts w:ascii="Times New Roman" w:hAnsi="Times New Roman" w:cs="Times New Roman"/>
                          <w:color w:val="000000"/>
                          <w:sz w:val="16"/>
                          <w:szCs w:val="16"/>
                          <w:lang w:val="en-US"/>
                        </w:rPr>
                        <w:t>района</w:t>
                      </w:r>
                      <w:proofErr w:type="spellEnd"/>
                      <w:r>
                        <w:rPr>
                          <w:rFonts w:ascii="Times New Roman" w:hAnsi="Times New Roman" w:cs="Times New Roman"/>
                          <w:color w:val="000000"/>
                          <w:sz w:val="16"/>
                          <w:szCs w:val="16"/>
                          <w:lang w:val="en-US"/>
                        </w:rPr>
                        <w:t xml:space="preserve"> </w:t>
                      </w:r>
                      <w:proofErr w:type="spellStart"/>
                      <w:r>
                        <w:rPr>
                          <w:rFonts w:ascii="Times New Roman" w:hAnsi="Times New Roman" w:cs="Times New Roman"/>
                          <w:color w:val="000000"/>
                          <w:sz w:val="16"/>
                          <w:szCs w:val="16"/>
                          <w:lang w:val="en-US"/>
                        </w:rPr>
                        <w:t>Новосибирской</w:t>
                      </w:r>
                      <w:proofErr w:type="spellEnd"/>
                      <w:r>
                        <w:rPr>
                          <w:rFonts w:ascii="Times New Roman" w:hAnsi="Times New Roman" w:cs="Times New Roman"/>
                          <w:color w:val="000000"/>
                          <w:sz w:val="16"/>
                          <w:szCs w:val="16"/>
                          <w:lang w:val="en-US"/>
                        </w:rPr>
                        <w:t xml:space="preserve"> </w:t>
                      </w:r>
                      <w:proofErr w:type="spellStart"/>
                      <w:r>
                        <w:rPr>
                          <w:rFonts w:ascii="Times New Roman" w:hAnsi="Times New Roman" w:cs="Times New Roman"/>
                          <w:color w:val="000000"/>
                          <w:sz w:val="16"/>
                          <w:szCs w:val="16"/>
                          <w:lang w:val="en-US"/>
                        </w:rPr>
                        <w:t>области</w:t>
                      </w:r>
                      <w:proofErr w:type="spellEnd"/>
                      <w:r>
                        <w:rPr>
                          <w:rFonts w:ascii="Times New Roman" w:hAnsi="Times New Roman" w:cs="Times New Roman"/>
                          <w:color w:val="000000"/>
                          <w:sz w:val="16"/>
                          <w:szCs w:val="16"/>
                          <w:lang w:val="en-US"/>
                        </w:rPr>
                        <w:t xml:space="preserve"> </w:t>
                      </w:r>
                    </w:p>
                  </w:txbxContent>
                </v:textbox>
              </v:rect>
              <v:rect id="_x0000_s1034" style="position:absolute;left:9543;top:876;width:4018;height:412;mso-wrap-style:none;v-text-anchor:top" filled="f" stroked="f">
                <v:textbox style="mso-fit-shape-to-text:t" inset="0,0,0,0">
                  <w:txbxContent>
                    <w:p w:rsidR="009A4F4D" w:rsidRDefault="009A4F4D">
                      <w:r w:rsidRPr="009A4F4D">
                        <w:rPr>
                          <w:rFonts w:ascii="Arial" w:hAnsi="Arial" w:cs="Arial"/>
                          <w:color w:val="000000"/>
                          <w:sz w:val="16"/>
                          <w:szCs w:val="16"/>
                        </w:rPr>
                        <w:t>на 2020 год и на плановый период 2021 и  2022 годов</w:t>
                      </w:r>
                    </w:p>
                  </w:txbxContent>
                </v:textbox>
              </v:rect>
              <v:rect id="_x0000_s1035" style="position:absolute;left:14505;top:1753;width:41;height:509;mso-wrap-style:none;v-text-anchor:top" filled="f" stroked="f">
                <v:textbox style="mso-fit-shape-to-text:t" inset="0,0,0,0">
                  <w:txbxContent>
                    <w:p w:rsidR="009A4F4D" w:rsidRDefault="009A4F4D">
                      <w:r>
                        <w:rPr>
                          <w:rFonts w:ascii="Times New Roman" w:hAnsi="Times New Roman" w:cs="Times New Roman"/>
                          <w:color w:val="000000"/>
                          <w:sz w:val="16"/>
                          <w:szCs w:val="16"/>
                          <w:lang w:val="en-US"/>
                        </w:rPr>
                        <w:t xml:space="preserve"> </w:t>
                      </w:r>
                    </w:p>
                  </w:txbxContent>
                </v:textbox>
              </v:rect>
              <v:rect id="_x0000_s1036" style="position:absolute;left:6158;top:4891;width:89;height:412;mso-wrap-style:none;v-text-anchor:top" filled="f" stroked="f">
                <v:textbox style="mso-fit-shape-to-text:t" inset="0,0,0,0">
                  <w:txbxContent>
                    <w:p w:rsidR="009A4F4D" w:rsidRDefault="009A4F4D">
                      <w:r>
                        <w:rPr>
                          <w:rFonts w:ascii="Arial" w:hAnsi="Arial" w:cs="Arial"/>
                          <w:b/>
                          <w:bCs/>
                          <w:color w:val="000000"/>
                          <w:sz w:val="16"/>
                          <w:szCs w:val="16"/>
                          <w:lang w:val="en-US"/>
                        </w:rPr>
                        <w:t>1</w:t>
                      </w:r>
                    </w:p>
                  </w:txbxContent>
                </v:textbox>
              </v:rect>
              <v:rect id="_x0000_s1037" style="position:absolute;left:7494;top:4891;width:152;height:412;mso-wrap-style:none;v-text-anchor:top" filled="f" stroked="f">
                <v:textbox style="mso-fit-shape-to-text:t" inset="0,0,0,0">
                  <w:txbxContent>
                    <w:p w:rsidR="009A4F4D" w:rsidRDefault="009A4F4D">
                      <w:r>
                        <w:rPr>
                          <w:rFonts w:ascii="Arial" w:hAnsi="Arial" w:cs="Arial"/>
                          <w:b/>
                          <w:bCs/>
                          <w:color w:val="000000"/>
                          <w:sz w:val="16"/>
                          <w:szCs w:val="16"/>
                          <w:lang w:val="en-US"/>
                        </w:rPr>
                        <w:t>2*</w:t>
                      </w:r>
                    </w:p>
                  </w:txbxContent>
                </v:textbox>
              </v:rect>
              <v:rect id="_x0000_s1038" style="position:absolute;left:8817;top:4891;width:152;height:412;mso-wrap-style:none;v-text-anchor:top" filled="f" stroked="f">
                <v:textbox style="mso-fit-shape-to-text:t" inset="0,0,0,0">
                  <w:txbxContent>
                    <w:p w:rsidR="009A4F4D" w:rsidRDefault="009A4F4D">
                      <w:r>
                        <w:rPr>
                          <w:rFonts w:ascii="Arial" w:hAnsi="Arial" w:cs="Arial"/>
                          <w:b/>
                          <w:bCs/>
                          <w:color w:val="000000"/>
                          <w:sz w:val="16"/>
                          <w:szCs w:val="16"/>
                          <w:lang w:val="en-US"/>
                        </w:rPr>
                        <w:t>3*</w:t>
                      </w:r>
                    </w:p>
                  </w:txbxContent>
                </v:textbox>
              </v:rect>
              <v:rect id="_x0000_s1039" style="position:absolute;left:10204;top:4891;width:89;height:412;mso-wrap-style:none;v-text-anchor:top" filled="f" stroked="f">
                <v:textbox style="mso-fit-shape-to-text:t" inset="0,0,0,0">
                  <w:txbxContent>
                    <w:p w:rsidR="009A4F4D" w:rsidRDefault="009A4F4D">
                      <w:r>
                        <w:rPr>
                          <w:rFonts w:ascii="Arial" w:hAnsi="Arial" w:cs="Arial"/>
                          <w:b/>
                          <w:bCs/>
                          <w:color w:val="000000"/>
                          <w:sz w:val="16"/>
                          <w:szCs w:val="16"/>
                          <w:lang w:val="en-US"/>
                        </w:rPr>
                        <w:t>4</w:t>
                      </w:r>
                    </w:p>
                  </w:txbxContent>
                </v:textbox>
              </v:rect>
              <v:rect id="_x0000_s1040" style="position:absolute;left:11235;top:4891;width:819;height:412;mso-wrap-style:none;v-text-anchor:top" filled="f" stroked="f">
                <v:textbox style="mso-fit-shape-to-text:t" inset="0,0,0,0">
                  <w:txbxContent>
                    <w:p w:rsidR="009A4F4D" w:rsidRDefault="009A4F4D">
                      <w:r>
                        <w:rPr>
                          <w:rFonts w:ascii="Arial" w:hAnsi="Arial" w:cs="Arial"/>
                          <w:b/>
                          <w:bCs/>
                          <w:color w:val="000000"/>
                          <w:sz w:val="16"/>
                          <w:szCs w:val="16"/>
                          <w:lang w:val="en-US"/>
                        </w:rPr>
                        <w:t>5=1+2+3+4</w:t>
                      </w:r>
                    </w:p>
                  </w:txbxContent>
                </v:textbox>
              </v:rect>
              <v:rect id="_x0000_s1041" style="position:absolute;left:12914;top:4891;width:89;height:412;mso-wrap-style:none;v-text-anchor:top" filled="f" stroked="f">
                <v:textbox style="mso-fit-shape-to-text:t" inset="0,0,0,0">
                  <w:txbxContent>
                    <w:p w:rsidR="009A4F4D" w:rsidRDefault="009A4F4D">
                      <w:r>
                        <w:rPr>
                          <w:rFonts w:ascii="Arial" w:hAnsi="Arial" w:cs="Arial"/>
                          <w:b/>
                          <w:bCs/>
                          <w:color w:val="000000"/>
                          <w:sz w:val="16"/>
                          <w:szCs w:val="16"/>
                          <w:lang w:val="en-US"/>
                        </w:rPr>
                        <w:t>6</w:t>
                      </w:r>
                    </w:p>
                  </w:txbxContent>
                </v:textbox>
              </v:rect>
              <v:rect id="_x0000_s1042" style="position:absolute;left:13856;top:4891;width:454;height:412;mso-wrap-style:none;v-text-anchor:top" filled="f" stroked="f">
                <v:textbox style="mso-fit-shape-to-text:t" inset="0,0,0,0">
                  <w:txbxContent>
                    <w:p w:rsidR="009A4F4D" w:rsidRDefault="009A4F4D">
                      <w:r>
                        <w:rPr>
                          <w:rFonts w:ascii="Arial" w:hAnsi="Arial" w:cs="Arial"/>
                          <w:b/>
                          <w:bCs/>
                          <w:color w:val="000000"/>
                          <w:sz w:val="16"/>
                          <w:szCs w:val="16"/>
                          <w:lang w:val="en-US"/>
                        </w:rPr>
                        <w:t>7=5+6</w:t>
                      </w:r>
                    </w:p>
                  </w:txbxContent>
                </v:textbox>
              </v:rect>
              <v:rect id="_x0000_s1043" style="position:absolute;left:38;top:7571;width:3708;height:412;mso-wrap-style:none;v-text-anchor:top" filled="f" stroked="f">
                <v:textbox style="mso-fit-shape-to-text:t" inset="0,0,0,0">
                  <w:txbxContent>
                    <w:p w:rsidR="009A4F4D" w:rsidRDefault="009A4F4D">
                      <w:r w:rsidRPr="009A4F4D">
                        <w:rPr>
                          <w:rFonts w:ascii="Arial" w:hAnsi="Arial" w:cs="Arial"/>
                          <w:color w:val="000000"/>
                          <w:sz w:val="16"/>
                          <w:szCs w:val="16"/>
                        </w:rPr>
                        <w:t>* Значения граф 2,3 отражаются со знаком минус</w:t>
                      </w:r>
                    </w:p>
                  </w:txbxContent>
                </v:textbox>
              </v:rect>
              <v:rect id="_x0000_s1044" style="position:absolute;left:38;top:6809;width:5630;height:464;mso-wrap-style:none;v-text-anchor:top" filled="f" stroked="f">
                <v:textbox style="mso-fit-shape-to-text:t" inset="0,0,0,0">
                  <w:txbxContent>
                    <w:p w:rsidR="009A4F4D" w:rsidRDefault="009A4F4D">
                      <w:r w:rsidRPr="009A4F4D">
                        <w:rPr>
                          <w:rFonts w:ascii="Times New Roman" w:hAnsi="Times New Roman" w:cs="Times New Roman"/>
                          <w:color w:val="000000"/>
                          <w:sz w:val="20"/>
                          <w:szCs w:val="20"/>
                        </w:rPr>
                        <w:t>В графе 5 показывается итог бюджета действующих обязательств</w:t>
                      </w:r>
                    </w:p>
                  </w:txbxContent>
                </v:textbox>
              </v:rect>
              <v:rect id="_x0000_s1045" style="position:absolute;left:11057;top:3404;width:1163;height:412;mso-wrap-style:none;v-text-anchor:top" filled="f" stroked="f">
                <v:textbox style="mso-fit-shape-to-text:t" inset="0,0,0,0">
                  <w:txbxContent>
                    <w:p w:rsidR="009A4F4D" w:rsidRDefault="009A4F4D">
                      <w:proofErr w:type="spellStart"/>
                      <w:r>
                        <w:rPr>
                          <w:rFonts w:ascii="Arial" w:hAnsi="Arial" w:cs="Arial"/>
                          <w:b/>
                          <w:bCs/>
                          <w:color w:val="000000"/>
                          <w:sz w:val="16"/>
                          <w:szCs w:val="16"/>
                          <w:lang w:val="en-US"/>
                        </w:rPr>
                        <w:t>Итого</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бюджет</w:t>
                      </w:r>
                      <w:proofErr w:type="spellEnd"/>
                      <w:r>
                        <w:rPr>
                          <w:rFonts w:ascii="Arial" w:hAnsi="Arial" w:cs="Arial"/>
                          <w:b/>
                          <w:bCs/>
                          <w:color w:val="000000"/>
                          <w:sz w:val="16"/>
                          <w:szCs w:val="16"/>
                          <w:lang w:val="en-US"/>
                        </w:rPr>
                        <w:t xml:space="preserve"> </w:t>
                      </w:r>
                    </w:p>
                  </w:txbxContent>
                </v:textbox>
              </v:rect>
              <v:rect id="_x0000_s1046" style="position:absolute;left:11095;top:3620;width:1103;height:412;mso-wrap-style:none;v-text-anchor:top" filled="f" stroked="f">
                <v:textbox style="mso-fit-shape-to-text:t" inset="0,0,0,0">
                  <w:txbxContent>
                    <w:p w:rsidR="009A4F4D" w:rsidRDefault="009A4F4D">
                      <w:proofErr w:type="spellStart"/>
                      <w:proofErr w:type="gramStart"/>
                      <w:r>
                        <w:rPr>
                          <w:rFonts w:ascii="Arial" w:hAnsi="Arial" w:cs="Arial"/>
                          <w:b/>
                          <w:bCs/>
                          <w:color w:val="000000"/>
                          <w:sz w:val="16"/>
                          <w:szCs w:val="16"/>
                          <w:lang w:val="en-US"/>
                        </w:rPr>
                        <w:t>действующих</w:t>
                      </w:r>
                      <w:proofErr w:type="spellEnd"/>
                      <w:proofErr w:type="gramEnd"/>
                      <w:r>
                        <w:rPr>
                          <w:rFonts w:ascii="Arial" w:hAnsi="Arial" w:cs="Arial"/>
                          <w:b/>
                          <w:bCs/>
                          <w:color w:val="000000"/>
                          <w:sz w:val="16"/>
                          <w:szCs w:val="16"/>
                          <w:lang w:val="en-US"/>
                        </w:rPr>
                        <w:t xml:space="preserve"> </w:t>
                      </w:r>
                    </w:p>
                  </w:txbxContent>
                </v:textbox>
              </v:rect>
              <v:rect id="_x0000_s1047" style="position:absolute;left:11095;top:3836;width:1092;height:412;mso-wrap-style:none;v-text-anchor:top" filled="f" stroked="f">
                <v:textbox style="mso-fit-shape-to-text:t" inset="0,0,0,0">
                  <w:txbxContent>
                    <w:p w:rsidR="009A4F4D" w:rsidRDefault="009A4F4D">
                      <w:proofErr w:type="spellStart"/>
                      <w:proofErr w:type="gramStart"/>
                      <w:r>
                        <w:rPr>
                          <w:rFonts w:ascii="Arial" w:hAnsi="Arial" w:cs="Arial"/>
                          <w:b/>
                          <w:bCs/>
                          <w:color w:val="000000"/>
                          <w:sz w:val="16"/>
                          <w:szCs w:val="16"/>
                          <w:lang w:val="en-US"/>
                        </w:rPr>
                        <w:t>обязательств</w:t>
                      </w:r>
                      <w:proofErr w:type="spellEnd"/>
                      <w:proofErr w:type="gramEnd"/>
                      <w:r>
                        <w:rPr>
                          <w:rFonts w:ascii="Arial" w:hAnsi="Arial" w:cs="Arial"/>
                          <w:b/>
                          <w:bCs/>
                          <w:color w:val="000000"/>
                          <w:sz w:val="16"/>
                          <w:szCs w:val="16"/>
                          <w:lang w:val="en-US"/>
                        </w:rPr>
                        <w:t xml:space="preserve"> </w:t>
                      </w:r>
                    </w:p>
                  </w:txbxContent>
                </v:textbox>
              </v:rect>
              <v:rect id="_x0000_s1048" style="position:absolute;left:11197;top:4052;width:897;height:412;mso-wrap-style:none;v-text-anchor:top" filled="f" stroked="f">
                <v:textbox style="mso-fit-shape-to-text:t" inset="0,0,0,0">
                  <w:txbxContent>
                    <w:p w:rsidR="009A4F4D" w:rsidRDefault="009A4F4D">
                      <w:proofErr w:type="spellStart"/>
                      <w:proofErr w:type="gramStart"/>
                      <w:r>
                        <w:rPr>
                          <w:rFonts w:ascii="Arial" w:hAnsi="Arial" w:cs="Arial"/>
                          <w:b/>
                          <w:bCs/>
                          <w:color w:val="000000"/>
                          <w:sz w:val="16"/>
                          <w:szCs w:val="16"/>
                          <w:lang w:val="en-US"/>
                        </w:rPr>
                        <w:t>на</w:t>
                      </w:r>
                      <w:proofErr w:type="spellEnd"/>
                      <w:proofErr w:type="gramEnd"/>
                      <w:r>
                        <w:rPr>
                          <w:rFonts w:ascii="Arial" w:hAnsi="Arial" w:cs="Arial"/>
                          <w:b/>
                          <w:bCs/>
                          <w:color w:val="000000"/>
                          <w:sz w:val="16"/>
                          <w:szCs w:val="16"/>
                          <w:lang w:val="en-US"/>
                        </w:rPr>
                        <w:t xml:space="preserve"> 2022 </w:t>
                      </w:r>
                      <w:proofErr w:type="spellStart"/>
                      <w:r>
                        <w:rPr>
                          <w:rFonts w:ascii="Arial" w:hAnsi="Arial" w:cs="Arial"/>
                          <w:b/>
                          <w:bCs/>
                          <w:color w:val="000000"/>
                          <w:sz w:val="16"/>
                          <w:szCs w:val="16"/>
                          <w:lang w:val="en-US"/>
                        </w:rPr>
                        <w:t>год</w:t>
                      </w:r>
                      <w:proofErr w:type="spellEnd"/>
                    </w:p>
                  </w:txbxContent>
                </v:textbox>
              </v:rect>
              <v:rect id="_x0000_s1049" style="position:absolute;left:9543;top:3404;width:1350;height:412;mso-wrap-style:none;v-text-anchor:top" filled="f" stroked="f">
                <v:textbox style="mso-fit-shape-to-text:t" inset="0,0,0,0">
                  <w:txbxContent>
                    <w:p w:rsidR="009A4F4D" w:rsidRDefault="009A4F4D">
                      <w:proofErr w:type="spellStart"/>
                      <w:r>
                        <w:rPr>
                          <w:rFonts w:ascii="Arial" w:hAnsi="Arial" w:cs="Arial"/>
                          <w:b/>
                          <w:bCs/>
                          <w:color w:val="000000"/>
                          <w:sz w:val="16"/>
                          <w:szCs w:val="16"/>
                          <w:lang w:val="en-US"/>
                        </w:rPr>
                        <w:t>Дополнительная</w:t>
                      </w:r>
                      <w:proofErr w:type="spellEnd"/>
                      <w:r>
                        <w:rPr>
                          <w:rFonts w:ascii="Arial" w:hAnsi="Arial" w:cs="Arial"/>
                          <w:b/>
                          <w:bCs/>
                          <w:color w:val="000000"/>
                          <w:sz w:val="16"/>
                          <w:szCs w:val="16"/>
                          <w:lang w:val="en-US"/>
                        </w:rPr>
                        <w:t xml:space="preserve"> </w:t>
                      </w:r>
                    </w:p>
                  </w:txbxContent>
                </v:textbox>
              </v:rect>
              <v:rect id="_x0000_s1050" style="position:absolute;left:9593;top:3620;width:1249;height:412;mso-wrap-style:none;v-text-anchor:top" filled="f" stroked="f">
                <v:textbox style="mso-fit-shape-to-text:t" inset="0,0,0,0">
                  <w:txbxContent>
                    <w:p w:rsidR="009A4F4D" w:rsidRDefault="009A4F4D">
                      <w:proofErr w:type="spellStart"/>
                      <w:proofErr w:type="gramStart"/>
                      <w:r>
                        <w:rPr>
                          <w:rFonts w:ascii="Arial" w:hAnsi="Arial" w:cs="Arial"/>
                          <w:b/>
                          <w:bCs/>
                          <w:color w:val="000000"/>
                          <w:sz w:val="16"/>
                          <w:szCs w:val="16"/>
                          <w:lang w:val="en-US"/>
                        </w:rPr>
                        <w:t>потребность</w:t>
                      </w:r>
                      <w:proofErr w:type="spellEnd"/>
                      <w:proofErr w:type="gram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на</w:t>
                      </w:r>
                      <w:proofErr w:type="spellEnd"/>
                      <w:r>
                        <w:rPr>
                          <w:rFonts w:ascii="Arial" w:hAnsi="Arial" w:cs="Arial"/>
                          <w:b/>
                          <w:bCs/>
                          <w:color w:val="000000"/>
                          <w:sz w:val="16"/>
                          <w:szCs w:val="16"/>
                          <w:lang w:val="en-US"/>
                        </w:rPr>
                        <w:t xml:space="preserve"> </w:t>
                      </w:r>
                    </w:p>
                  </w:txbxContent>
                </v:textbox>
              </v:rect>
              <v:rect id="_x0000_s1051" style="position:absolute;left:9683;top:3836;width:1103;height:412;mso-wrap-style:none;v-text-anchor:top" filled="f" stroked="f">
                <v:textbox style="mso-fit-shape-to-text:t" inset="0,0,0,0">
                  <w:txbxContent>
                    <w:p w:rsidR="009A4F4D" w:rsidRDefault="009A4F4D">
                      <w:proofErr w:type="spellStart"/>
                      <w:proofErr w:type="gramStart"/>
                      <w:r>
                        <w:rPr>
                          <w:rFonts w:ascii="Arial" w:hAnsi="Arial" w:cs="Arial"/>
                          <w:b/>
                          <w:bCs/>
                          <w:color w:val="000000"/>
                          <w:sz w:val="16"/>
                          <w:szCs w:val="16"/>
                          <w:lang w:val="en-US"/>
                        </w:rPr>
                        <w:t>действующие</w:t>
                      </w:r>
                      <w:proofErr w:type="spellEnd"/>
                      <w:proofErr w:type="gramEnd"/>
                      <w:r>
                        <w:rPr>
                          <w:rFonts w:ascii="Arial" w:hAnsi="Arial" w:cs="Arial"/>
                          <w:b/>
                          <w:bCs/>
                          <w:color w:val="000000"/>
                          <w:sz w:val="16"/>
                          <w:szCs w:val="16"/>
                          <w:lang w:val="en-US"/>
                        </w:rPr>
                        <w:t xml:space="preserve"> </w:t>
                      </w:r>
                    </w:p>
                  </w:txbxContent>
                </v:textbox>
              </v:rect>
              <v:rect id="_x0000_s1052" style="position:absolute;left:9632;top:4052;width:1181;height:412;mso-wrap-style:none;v-text-anchor:top" filled="f" stroked="f">
                <v:textbox style="mso-fit-shape-to-text:t" inset="0,0,0,0">
                  <w:txbxContent>
                    <w:p w:rsidR="009A4F4D" w:rsidRDefault="009A4F4D">
                      <w:proofErr w:type="spellStart"/>
                      <w:proofErr w:type="gramStart"/>
                      <w:r>
                        <w:rPr>
                          <w:rFonts w:ascii="Arial" w:hAnsi="Arial" w:cs="Arial"/>
                          <w:b/>
                          <w:bCs/>
                          <w:color w:val="000000"/>
                          <w:sz w:val="16"/>
                          <w:szCs w:val="16"/>
                          <w:lang w:val="en-US"/>
                        </w:rPr>
                        <w:t>обязательства</w:t>
                      </w:r>
                      <w:proofErr w:type="spellEnd"/>
                      <w:proofErr w:type="gramEnd"/>
                    </w:p>
                  </w:txbxContent>
                </v:textbox>
              </v:rect>
              <v:rect id="_x0000_s1053" style="position:absolute;left:12571;top:3506;width:767;height:412;mso-wrap-style:none;v-text-anchor:top" filled="f" stroked="f">
                <v:textbox style="mso-fit-shape-to-text:t" inset="0,0,0,0">
                  <w:txbxContent>
                    <w:p w:rsidR="009A4F4D" w:rsidRDefault="009A4F4D">
                      <w:proofErr w:type="spellStart"/>
                      <w:r>
                        <w:rPr>
                          <w:rFonts w:ascii="Arial" w:hAnsi="Arial" w:cs="Arial"/>
                          <w:b/>
                          <w:bCs/>
                          <w:color w:val="000000"/>
                          <w:sz w:val="16"/>
                          <w:szCs w:val="16"/>
                          <w:lang w:val="en-US"/>
                        </w:rPr>
                        <w:t>Принятие</w:t>
                      </w:r>
                      <w:proofErr w:type="spellEnd"/>
                      <w:r>
                        <w:rPr>
                          <w:rFonts w:ascii="Arial" w:hAnsi="Arial" w:cs="Arial"/>
                          <w:b/>
                          <w:bCs/>
                          <w:color w:val="000000"/>
                          <w:sz w:val="16"/>
                          <w:szCs w:val="16"/>
                          <w:lang w:val="en-US"/>
                        </w:rPr>
                        <w:t xml:space="preserve"> </w:t>
                      </w:r>
                    </w:p>
                  </w:txbxContent>
                </v:textbox>
              </v:rect>
              <v:rect id="_x0000_s1054" style="position:absolute;left:12698;top:3722;width:519;height:412;mso-wrap-style:none;v-text-anchor:top" filled="f" stroked="f">
                <v:textbox style="mso-fit-shape-to-text:t" inset="0,0,0,0">
                  <w:txbxContent>
                    <w:p w:rsidR="009A4F4D" w:rsidRDefault="009A4F4D">
                      <w:proofErr w:type="spellStart"/>
                      <w:proofErr w:type="gramStart"/>
                      <w:r>
                        <w:rPr>
                          <w:rFonts w:ascii="Arial" w:hAnsi="Arial" w:cs="Arial"/>
                          <w:b/>
                          <w:bCs/>
                          <w:color w:val="000000"/>
                          <w:sz w:val="16"/>
                          <w:szCs w:val="16"/>
                          <w:lang w:val="en-US"/>
                        </w:rPr>
                        <w:t>новых</w:t>
                      </w:r>
                      <w:proofErr w:type="spellEnd"/>
                      <w:proofErr w:type="gramEnd"/>
                      <w:r>
                        <w:rPr>
                          <w:rFonts w:ascii="Arial" w:hAnsi="Arial" w:cs="Arial"/>
                          <w:b/>
                          <w:bCs/>
                          <w:color w:val="000000"/>
                          <w:sz w:val="16"/>
                          <w:szCs w:val="16"/>
                          <w:lang w:val="en-US"/>
                        </w:rPr>
                        <w:t xml:space="preserve"> </w:t>
                      </w:r>
                    </w:p>
                  </w:txbxContent>
                </v:textbox>
              </v:rect>
              <v:rect id="_x0000_s1055" style="position:absolute;left:12393;top:3938;width:1092;height:412;mso-wrap-style:none;v-text-anchor:top" filled="f" stroked="f">
                <v:textbox style="mso-fit-shape-to-text:t" inset="0,0,0,0">
                  <w:txbxContent>
                    <w:p w:rsidR="009A4F4D" w:rsidRDefault="009A4F4D">
                      <w:proofErr w:type="spellStart"/>
                      <w:proofErr w:type="gramStart"/>
                      <w:r>
                        <w:rPr>
                          <w:rFonts w:ascii="Arial" w:hAnsi="Arial" w:cs="Arial"/>
                          <w:b/>
                          <w:bCs/>
                          <w:color w:val="000000"/>
                          <w:sz w:val="16"/>
                          <w:szCs w:val="16"/>
                          <w:lang w:val="en-US"/>
                        </w:rPr>
                        <w:t>обязательств</w:t>
                      </w:r>
                      <w:proofErr w:type="spellEnd"/>
                      <w:proofErr w:type="gramEnd"/>
                    </w:p>
                  </w:txbxContent>
                </v:textbox>
              </v:rect>
              <v:rect id="_x0000_s1056" style="position:absolute;left:153;top:3722;width:1981;height:412;mso-wrap-style:none;v-text-anchor:top" filled="f" stroked="f">
                <v:textbox style="mso-fit-shape-to-text:t" inset="0,0,0,0">
                  <w:txbxContent>
                    <w:p w:rsidR="009A4F4D" w:rsidRDefault="009A4F4D">
                      <w:proofErr w:type="spellStart"/>
                      <w:r>
                        <w:rPr>
                          <w:rFonts w:ascii="Arial" w:hAnsi="Arial" w:cs="Arial"/>
                          <w:b/>
                          <w:bCs/>
                          <w:color w:val="000000"/>
                          <w:sz w:val="16"/>
                          <w:szCs w:val="16"/>
                          <w:lang w:val="en-US"/>
                        </w:rPr>
                        <w:t>Наименование</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расходов</w:t>
                      </w:r>
                      <w:proofErr w:type="spellEnd"/>
                    </w:p>
                  </w:txbxContent>
                </v:textbox>
              </v:rect>
              <v:rect id="_x0000_s1057" style="position:absolute;left:8588;top:3506;width:596;height:412;mso-wrap-style:none;v-text-anchor:top" filled="f" stroked="f">
                <v:textbox style="mso-fit-shape-to-text:t" inset="0,0,0,0">
                  <w:txbxContent>
                    <w:p w:rsidR="009A4F4D" w:rsidRDefault="009A4F4D">
                      <w:proofErr w:type="spellStart"/>
                      <w:r>
                        <w:rPr>
                          <w:rFonts w:ascii="Arial" w:hAnsi="Arial" w:cs="Arial"/>
                          <w:b/>
                          <w:bCs/>
                          <w:color w:val="000000"/>
                          <w:sz w:val="16"/>
                          <w:szCs w:val="16"/>
                          <w:lang w:val="en-US"/>
                        </w:rPr>
                        <w:t>Отмена</w:t>
                      </w:r>
                      <w:proofErr w:type="spellEnd"/>
                      <w:r>
                        <w:rPr>
                          <w:rFonts w:ascii="Arial" w:hAnsi="Arial" w:cs="Arial"/>
                          <w:b/>
                          <w:bCs/>
                          <w:color w:val="000000"/>
                          <w:sz w:val="16"/>
                          <w:szCs w:val="16"/>
                          <w:lang w:val="en-US"/>
                        </w:rPr>
                        <w:t xml:space="preserve"> </w:t>
                      </w:r>
                    </w:p>
                  </w:txbxContent>
                </v:textbox>
              </v:rect>
              <v:rect id="_x0000_s1058" style="position:absolute;left:8334;top:3722;width:1103;height:412;mso-wrap-style:none;v-text-anchor:top" filled="f" stroked="f">
                <v:textbox style="mso-fit-shape-to-text:t" inset="0,0,0,0">
                  <w:txbxContent>
                    <w:p w:rsidR="009A4F4D" w:rsidRDefault="009A4F4D">
                      <w:proofErr w:type="spellStart"/>
                      <w:proofErr w:type="gramStart"/>
                      <w:r>
                        <w:rPr>
                          <w:rFonts w:ascii="Arial" w:hAnsi="Arial" w:cs="Arial"/>
                          <w:b/>
                          <w:bCs/>
                          <w:color w:val="000000"/>
                          <w:sz w:val="16"/>
                          <w:szCs w:val="16"/>
                          <w:lang w:val="en-US"/>
                        </w:rPr>
                        <w:t>действующих</w:t>
                      </w:r>
                      <w:proofErr w:type="spellEnd"/>
                      <w:proofErr w:type="gramEnd"/>
                      <w:r>
                        <w:rPr>
                          <w:rFonts w:ascii="Arial" w:hAnsi="Arial" w:cs="Arial"/>
                          <w:b/>
                          <w:bCs/>
                          <w:color w:val="000000"/>
                          <w:sz w:val="16"/>
                          <w:szCs w:val="16"/>
                          <w:lang w:val="en-US"/>
                        </w:rPr>
                        <w:t xml:space="preserve"> </w:t>
                      </w:r>
                    </w:p>
                  </w:txbxContent>
                </v:textbox>
              </v:rect>
              <v:rect id="_x0000_s1059" style="position:absolute;left:8321;top:3938;width:1092;height:412;mso-wrap-style:none;v-text-anchor:top" filled="f" stroked="f">
                <v:textbox style="mso-fit-shape-to-text:t" inset="0,0,0,0">
                  <w:txbxContent>
                    <w:p w:rsidR="009A4F4D" w:rsidRDefault="009A4F4D">
                      <w:proofErr w:type="spellStart"/>
                      <w:proofErr w:type="gramStart"/>
                      <w:r>
                        <w:rPr>
                          <w:rFonts w:ascii="Arial" w:hAnsi="Arial" w:cs="Arial"/>
                          <w:b/>
                          <w:bCs/>
                          <w:color w:val="000000"/>
                          <w:sz w:val="16"/>
                          <w:szCs w:val="16"/>
                          <w:lang w:val="en-US"/>
                        </w:rPr>
                        <w:t>обязательств</w:t>
                      </w:r>
                      <w:proofErr w:type="spellEnd"/>
                      <w:proofErr w:type="gramEnd"/>
                    </w:p>
                  </w:txbxContent>
                </v:textbox>
              </v:rect>
              <v:rect id="_x0000_s1060" style="position:absolute;left:11031;top:1740;width:129;height:509;mso-wrap-style:none;v-text-anchor:top" filled="f" stroked="f">
                <v:textbox style="mso-fit-shape-to-text:t" inset="0,0,0,0">
                  <w:txbxContent>
                    <w:p w:rsidR="009A4F4D" w:rsidRDefault="009A4F4D"/>
                  </w:txbxContent>
                </v:textbox>
              </v:rect>
              <v:rect id="_x0000_s1061" style="position:absolute;left:38;top:7050;width:7251;height:464;mso-wrap-style:none;v-text-anchor:top" filled="f" stroked="f">
                <v:textbox style="mso-fit-shape-to-text:t" inset="0,0,0,0">
                  <w:txbxContent>
                    <w:p w:rsidR="009A4F4D" w:rsidRDefault="009A4F4D">
                      <w:r w:rsidRPr="009A4F4D">
                        <w:rPr>
                          <w:rFonts w:ascii="Times New Roman" w:hAnsi="Times New Roman" w:cs="Times New Roman"/>
                          <w:color w:val="000000"/>
                          <w:sz w:val="20"/>
                          <w:szCs w:val="20"/>
                        </w:rPr>
                        <w:t>В графе 6 осуществляется расчет получателя только в случаях принятия новых НПА</w:t>
                      </w:r>
                    </w:p>
                  </w:txbxContent>
                </v:textbox>
              </v:rect>
              <v:rect id="_x0000_s1062" style="position:absolute;left:2850;top:2388;width:8448;height:412;mso-wrap-style:none;v-text-anchor:top" filled="f" stroked="f">
                <v:textbox style="mso-fit-shape-to-text:t" inset="0,0,0,0">
                  <w:txbxContent>
                    <w:p w:rsidR="009A4F4D" w:rsidRDefault="009A4F4D">
                      <w:r w:rsidRPr="009A4F4D">
                        <w:rPr>
                          <w:rFonts w:ascii="Arial" w:hAnsi="Arial" w:cs="Arial"/>
                          <w:b/>
                          <w:bCs/>
                          <w:color w:val="000000"/>
                          <w:sz w:val="16"/>
                          <w:szCs w:val="16"/>
                        </w:rPr>
                        <w:t>Расчет бюджетных ассигнований на исполнение действующих и принимаемых обязательств на 2022 год</w:t>
                      </w:r>
                    </w:p>
                  </w:txbxContent>
                </v:textbox>
              </v:rect>
              <v:rect id="_x0000_s1063" style="position:absolute;left:2443;top:3735;width:453;height:412;mso-wrap-style:none;v-text-anchor:top" filled="f" stroked="f">
                <v:textbox style="mso-fit-shape-to-text:t" inset="0,0,0,0">
                  <w:txbxContent>
                    <w:p w:rsidR="009A4F4D" w:rsidRDefault="009A4F4D">
                      <w:proofErr w:type="spellStart"/>
                      <w:r>
                        <w:rPr>
                          <w:rFonts w:ascii="Times New Roman" w:hAnsi="Times New Roman" w:cs="Times New Roman"/>
                          <w:b/>
                          <w:bCs/>
                          <w:color w:val="000000"/>
                          <w:sz w:val="16"/>
                          <w:szCs w:val="16"/>
                          <w:lang w:val="en-US"/>
                        </w:rPr>
                        <w:t>ГлРсп</w:t>
                      </w:r>
                      <w:proofErr w:type="spellEnd"/>
                    </w:p>
                  </w:txbxContent>
                </v:textbox>
              </v:rect>
              <v:rect id="_x0000_s1064" style="position:absolute;left:3079;top:3735;width:163;height:412;mso-wrap-style:none;v-text-anchor:top" filled="f" stroked="f">
                <v:textbox style="mso-fit-shape-to-text:t" inset="0,0,0,0">
                  <w:txbxContent>
                    <w:p w:rsidR="009A4F4D" w:rsidRDefault="009A4F4D">
                      <w:proofErr w:type="spellStart"/>
                      <w:r>
                        <w:rPr>
                          <w:rFonts w:ascii="Times New Roman" w:hAnsi="Times New Roman" w:cs="Times New Roman"/>
                          <w:b/>
                          <w:bCs/>
                          <w:color w:val="000000"/>
                          <w:sz w:val="16"/>
                          <w:szCs w:val="16"/>
                          <w:lang w:val="en-US"/>
                        </w:rPr>
                        <w:t>Рз</w:t>
                      </w:r>
                      <w:proofErr w:type="spellEnd"/>
                    </w:p>
                  </w:txbxContent>
                </v:textbox>
              </v:rect>
              <v:rect id="_x0000_s1065" style="position:absolute;left:3461;top:3735;width:223;height:412;mso-wrap-style:none;v-text-anchor:top" filled="f" stroked="f">
                <v:textbox style="mso-fit-shape-to-text:t" inset="0,0,0,0">
                  <w:txbxContent>
                    <w:p w:rsidR="009A4F4D" w:rsidRDefault="009A4F4D">
                      <w:r>
                        <w:rPr>
                          <w:rFonts w:ascii="Times New Roman" w:hAnsi="Times New Roman" w:cs="Times New Roman"/>
                          <w:b/>
                          <w:bCs/>
                          <w:color w:val="000000"/>
                          <w:sz w:val="16"/>
                          <w:szCs w:val="16"/>
                          <w:lang w:val="en-US"/>
                        </w:rPr>
                        <w:t>ПР</w:t>
                      </w:r>
                    </w:p>
                  </w:txbxContent>
                </v:textbox>
              </v:rect>
              <v:rect id="_x0000_s1066" style="position:absolute;left:3919;top:3735;width:338;height:412;mso-wrap-style:none;v-text-anchor:top" filled="f" stroked="f">
                <v:textbox style="mso-fit-shape-to-text:t" inset="0,0,0,0">
                  <w:txbxContent>
                    <w:p w:rsidR="009A4F4D" w:rsidRDefault="009A4F4D">
                      <w:r>
                        <w:rPr>
                          <w:rFonts w:ascii="Times New Roman" w:hAnsi="Times New Roman" w:cs="Times New Roman"/>
                          <w:b/>
                          <w:bCs/>
                          <w:color w:val="000000"/>
                          <w:sz w:val="16"/>
                          <w:szCs w:val="16"/>
                          <w:lang w:val="en-US"/>
                        </w:rPr>
                        <w:t>ЦСР</w:t>
                      </w:r>
                    </w:p>
                  </w:txbxContent>
                </v:textbox>
              </v:rect>
              <v:rect id="_x0000_s1067" style="position:absolute;left:38;top:6593;width:13895;height:464;mso-wrap-style:none;v-text-anchor:top" filled="f" stroked="f">
                <v:textbox style="mso-fit-shape-to-text:t" inset="0,0,0,0">
                  <w:txbxContent>
                    <w:p w:rsidR="009A4F4D" w:rsidRDefault="009A4F4D">
                      <w:r w:rsidRPr="009A4F4D">
                        <w:rPr>
                          <w:rFonts w:ascii="Times New Roman" w:hAnsi="Times New Roman" w:cs="Times New Roman"/>
                          <w:color w:val="000000"/>
                          <w:sz w:val="20"/>
                          <w:szCs w:val="20"/>
                        </w:rPr>
                        <w:t>В графе 4 осуществляется  расчет получателя только в случаях удорожания расходных обязательств по сравнению с дефлятором, и или увеличением потребности</w:t>
                      </w:r>
                    </w:p>
                  </w:txbxContent>
                </v:textbox>
              </v:rect>
              <v:rect id="_x0000_s1068" style="position:absolute;left:4504;top:3735;width:205;height:412;mso-wrap-style:none;v-text-anchor:top" filled="f" stroked="f">
                <v:textbox style="mso-fit-shape-to-text:t" inset="0,0,0,0">
                  <w:txbxContent>
                    <w:p w:rsidR="009A4F4D" w:rsidRDefault="009A4F4D">
                      <w:r>
                        <w:rPr>
                          <w:rFonts w:ascii="Times New Roman" w:hAnsi="Times New Roman" w:cs="Times New Roman"/>
                          <w:b/>
                          <w:bCs/>
                          <w:color w:val="000000"/>
                          <w:sz w:val="16"/>
                          <w:szCs w:val="16"/>
                          <w:lang w:val="en-US"/>
                        </w:rPr>
                        <w:t>ВР</w:t>
                      </w:r>
                    </w:p>
                  </w:txbxContent>
                </v:textbox>
              </v:rect>
              <v:rect id="_x0000_s1069" style="position:absolute;left:4886;top:3735;width:576;height:412;mso-wrap-style:none;v-text-anchor:top" filled="f" stroked="f">
                <v:textbox style="mso-fit-shape-to-text:t" inset="0,0,0,0">
                  <w:txbxContent>
                    <w:p w:rsidR="009A4F4D" w:rsidRDefault="009A4F4D">
                      <w:r>
                        <w:rPr>
                          <w:rFonts w:ascii="Times New Roman" w:hAnsi="Times New Roman" w:cs="Times New Roman"/>
                          <w:b/>
                          <w:bCs/>
                          <w:color w:val="000000"/>
                          <w:sz w:val="16"/>
                          <w:szCs w:val="16"/>
                          <w:lang w:val="en-US"/>
                        </w:rPr>
                        <w:t>КОСГУ</w:t>
                      </w:r>
                    </w:p>
                  </w:txbxContent>
                </v:textbox>
              </v:rect>
              <v:rect id="_x0000_s1070" style="position:absolute;left:38;top:7317;width:7030;height:464;mso-wrap-style:none;v-text-anchor:top" filled="f" stroked="f">
                <v:textbox style="mso-fit-shape-to-text:t" inset="0,0,0,0">
                  <w:txbxContent>
                    <w:p w:rsidR="009A4F4D" w:rsidRDefault="009A4F4D">
                      <w:r w:rsidRPr="009A4F4D">
                        <w:rPr>
                          <w:rFonts w:ascii="Times New Roman" w:hAnsi="Times New Roman" w:cs="Times New Roman"/>
                          <w:color w:val="000000"/>
                          <w:sz w:val="20"/>
                          <w:szCs w:val="20"/>
                        </w:rPr>
                        <w:t>В графе 7 показывается итог бюджета действующих и принимаемых обязательств</w:t>
                      </w:r>
                    </w:p>
                  </w:txbxContent>
                </v:textbox>
              </v:rect>
              <v:rect id="_x0000_s1071" style="position:absolute;left:13830;top:3506;width:500;height:412;mso-wrap-style:none;v-text-anchor:top" filled="f" stroked="f">
                <v:textbox style="mso-fit-shape-to-text:t" inset="0,0,0,0">
                  <w:txbxContent>
                    <w:p w:rsidR="009A4F4D" w:rsidRDefault="009A4F4D">
                      <w:proofErr w:type="spellStart"/>
                      <w:r>
                        <w:rPr>
                          <w:rFonts w:ascii="Arial" w:hAnsi="Arial" w:cs="Arial"/>
                          <w:b/>
                          <w:bCs/>
                          <w:color w:val="000000"/>
                          <w:sz w:val="16"/>
                          <w:szCs w:val="16"/>
                          <w:lang w:val="en-US"/>
                        </w:rPr>
                        <w:t>Итого</w:t>
                      </w:r>
                      <w:proofErr w:type="spellEnd"/>
                      <w:r>
                        <w:rPr>
                          <w:rFonts w:ascii="Arial" w:hAnsi="Arial" w:cs="Arial"/>
                          <w:b/>
                          <w:bCs/>
                          <w:color w:val="000000"/>
                          <w:sz w:val="16"/>
                          <w:szCs w:val="16"/>
                          <w:lang w:val="en-US"/>
                        </w:rPr>
                        <w:t xml:space="preserve">, </w:t>
                      </w:r>
                    </w:p>
                  </w:txbxContent>
                </v:textbox>
              </v:rect>
              <v:rect id="_x0000_s1072" style="position:absolute;left:13767;top:3722;width:618;height:412;mso-wrap-style:none;v-text-anchor:top" filled="f" stroked="f">
                <v:textbox style="mso-fit-shape-to-text:t" inset="0,0,0,0">
                  <w:txbxContent>
                    <w:p w:rsidR="009A4F4D" w:rsidRDefault="009A4F4D">
                      <w:proofErr w:type="spellStart"/>
                      <w:proofErr w:type="gramStart"/>
                      <w:r>
                        <w:rPr>
                          <w:rFonts w:ascii="Arial" w:hAnsi="Arial" w:cs="Arial"/>
                          <w:b/>
                          <w:bCs/>
                          <w:color w:val="000000"/>
                          <w:sz w:val="16"/>
                          <w:szCs w:val="16"/>
                          <w:lang w:val="en-US"/>
                        </w:rPr>
                        <w:t>бюджет</w:t>
                      </w:r>
                      <w:proofErr w:type="spellEnd"/>
                      <w:proofErr w:type="gramEnd"/>
                      <w:r>
                        <w:rPr>
                          <w:rFonts w:ascii="Arial" w:hAnsi="Arial" w:cs="Arial"/>
                          <w:b/>
                          <w:bCs/>
                          <w:color w:val="000000"/>
                          <w:sz w:val="16"/>
                          <w:szCs w:val="16"/>
                          <w:lang w:val="en-US"/>
                        </w:rPr>
                        <w:t xml:space="preserve">  </w:t>
                      </w:r>
                    </w:p>
                  </w:txbxContent>
                </v:textbox>
              </v:rect>
              <v:rect id="_x0000_s1073" style="position:absolute;left:13665;top:3938;width:897;height:412;mso-wrap-style:none;v-text-anchor:top" filled="f" stroked="f">
                <v:textbox style="mso-fit-shape-to-text:t" inset="0,0,0,0">
                  <w:txbxContent>
                    <w:p w:rsidR="009A4F4D" w:rsidRDefault="009A4F4D">
                      <w:proofErr w:type="spellStart"/>
                      <w:proofErr w:type="gramStart"/>
                      <w:r>
                        <w:rPr>
                          <w:rFonts w:ascii="Arial" w:hAnsi="Arial" w:cs="Arial"/>
                          <w:b/>
                          <w:bCs/>
                          <w:color w:val="000000"/>
                          <w:sz w:val="16"/>
                          <w:szCs w:val="16"/>
                          <w:lang w:val="en-US"/>
                        </w:rPr>
                        <w:t>на</w:t>
                      </w:r>
                      <w:proofErr w:type="spellEnd"/>
                      <w:proofErr w:type="gramEnd"/>
                      <w:r>
                        <w:rPr>
                          <w:rFonts w:ascii="Arial" w:hAnsi="Arial" w:cs="Arial"/>
                          <w:b/>
                          <w:bCs/>
                          <w:color w:val="000000"/>
                          <w:sz w:val="16"/>
                          <w:szCs w:val="16"/>
                          <w:lang w:val="en-US"/>
                        </w:rPr>
                        <w:t xml:space="preserve"> 202</w:t>
                      </w:r>
                      <w:r>
                        <w:rPr>
                          <w:rFonts w:ascii="Arial" w:hAnsi="Arial" w:cs="Arial"/>
                          <w:b/>
                          <w:bCs/>
                          <w:color w:val="000000"/>
                          <w:sz w:val="16"/>
                          <w:szCs w:val="16"/>
                        </w:rPr>
                        <w:t>2</w:t>
                      </w:r>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год</w:t>
                      </w:r>
                      <w:proofErr w:type="spellEnd"/>
                    </w:p>
                  </w:txbxContent>
                </v:textbox>
              </v:rect>
              <v:rect id="_x0000_s1074" style="position:absolute;left:38;top:5920;width:9003;height:464;mso-wrap-style:none;v-text-anchor:top" filled="f" stroked="f">
                <v:textbox style="mso-fit-shape-to-text:t" inset="0,0,0,0">
                  <w:txbxContent>
                    <w:p w:rsidR="009A4F4D" w:rsidRDefault="009A4F4D">
                      <w:r w:rsidRPr="009A4F4D">
                        <w:rPr>
                          <w:rFonts w:ascii="Times New Roman" w:hAnsi="Times New Roman" w:cs="Times New Roman"/>
                          <w:color w:val="000000"/>
                          <w:sz w:val="20"/>
                          <w:szCs w:val="20"/>
                        </w:rPr>
                        <w:t>В графе 1 осуществляется расчет получателя от местного бюджета 2022 года  через принятые дефляторы</w:t>
                      </w:r>
                    </w:p>
                  </w:txbxContent>
                </v:textbox>
              </v:rect>
              <v:rect id="_x0000_s1075" style="position:absolute;left:38;top:6161;width:14002;height:464;mso-wrap-style:none;v-text-anchor:top" filled="f" stroked="f">
                <v:textbox style="mso-fit-shape-to-text:t" inset="0,0,0,0">
                  <w:txbxContent>
                    <w:p w:rsidR="009A4F4D" w:rsidRDefault="009A4F4D">
                      <w:r w:rsidRPr="009A4F4D">
                        <w:rPr>
                          <w:rFonts w:ascii="Times New Roman" w:hAnsi="Times New Roman" w:cs="Times New Roman"/>
                          <w:color w:val="000000"/>
                          <w:sz w:val="20"/>
                          <w:szCs w:val="20"/>
                        </w:rPr>
                        <w:t>В графе 2 указываются бюджетные ассигнования только в случаях превышения бюджетных ассигнований, рассчитанных по индексному методу над потребностью</w:t>
                      </w:r>
                    </w:p>
                  </w:txbxContent>
                </v:textbox>
              </v:rect>
              <v:rect id="_x0000_s1076" style="position:absolute;left:38;top:6377;width:7827;height:464;mso-wrap-style:none;v-text-anchor:top" filled="f" stroked="f">
                <v:textbox style="mso-fit-shape-to-text:t" inset="0,0,0,0">
                  <w:txbxContent>
                    <w:p w:rsidR="009A4F4D" w:rsidRDefault="009A4F4D">
                      <w:r w:rsidRPr="009A4F4D">
                        <w:rPr>
                          <w:rFonts w:ascii="Times New Roman" w:hAnsi="Times New Roman" w:cs="Times New Roman"/>
                          <w:color w:val="000000"/>
                          <w:sz w:val="20"/>
                          <w:szCs w:val="20"/>
                        </w:rPr>
                        <w:t xml:space="preserve">В графе 3 осуществляется </w:t>
                      </w:r>
                      <w:proofErr w:type="spellStart"/>
                      <w:r w:rsidRPr="009A4F4D">
                        <w:rPr>
                          <w:rFonts w:ascii="Times New Roman" w:hAnsi="Times New Roman" w:cs="Times New Roman"/>
                          <w:color w:val="000000"/>
                          <w:sz w:val="20"/>
                          <w:szCs w:val="20"/>
                        </w:rPr>
                        <w:t>расчетполучателя</w:t>
                      </w:r>
                      <w:proofErr w:type="spellEnd"/>
                      <w:r w:rsidRPr="009A4F4D">
                        <w:rPr>
                          <w:rFonts w:ascii="Times New Roman" w:hAnsi="Times New Roman" w:cs="Times New Roman"/>
                          <w:color w:val="000000"/>
                          <w:sz w:val="20"/>
                          <w:szCs w:val="20"/>
                        </w:rPr>
                        <w:t xml:space="preserve">  только в случаях отмены или изменения НПА</w:t>
                      </w:r>
                    </w:p>
                  </w:txbxContent>
                </v:textbox>
              </v:rect>
              <v:rect id="_x0000_s1077" style="position:absolute;left:5955;top:3290;width:506;height:412;mso-wrap-style:none;v-text-anchor:top" filled="f" stroked="f">
                <v:textbox style="mso-fit-shape-to-text:t" inset="0,0,0,0">
                  <w:txbxContent>
                    <w:p w:rsidR="009A4F4D" w:rsidRDefault="009A4F4D">
                      <w:proofErr w:type="spellStart"/>
                      <w:r>
                        <w:rPr>
                          <w:rFonts w:ascii="Arial" w:hAnsi="Arial" w:cs="Arial"/>
                          <w:b/>
                          <w:bCs/>
                          <w:color w:val="000000"/>
                          <w:sz w:val="16"/>
                          <w:szCs w:val="16"/>
                          <w:lang w:val="en-US"/>
                        </w:rPr>
                        <w:t>Лимит</w:t>
                      </w:r>
                      <w:proofErr w:type="spellEnd"/>
                      <w:r>
                        <w:rPr>
                          <w:rFonts w:ascii="Arial" w:hAnsi="Arial" w:cs="Arial"/>
                          <w:b/>
                          <w:bCs/>
                          <w:color w:val="000000"/>
                          <w:sz w:val="16"/>
                          <w:szCs w:val="16"/>
                          <w:lang w:val="en-US"/>
                        </w:rPr>
                        <w:t xml:space="preserve"> </w:t>
                      </w:r>
                    </w:p>
                  </w:txbxContent>
                </v:textbox>
              </v:rect>
              <v:rect id="_x0000_s1078" style="position:absolute;left:5700;top:3506;width:937;height:412;mso-wrap-style:none;v-text-anchor:top" filled="f" stroked="f">
                <v:textbox style="mso-fit-shape-to-text:t" inset="0,0,0,0">
                  <w:txbxContent>
                    <w:p w:rsidR="009A4F4D" w:rsidRDefault="009A4F4D">
                      <w:proofErr w:type="spellStart"/>
                      <w:proofErr w:type="gramStart"/>
                      <w:r>
                        <w:rPr>
                          <w:rFonts w:ascii="Arial" w:hAnsi="Arial" w:cs="Arial"/>
                          <w:b/>
                          <w:bCs/>
                          <w:color w:val="000000"/>
                          <w:sz w:val="16"/>
                          <w:szCs w:val="16"/>
                          <w:lang w:val="en-US"/>
                        </w:rPr>
                        <w:t>бюджета</w:t>
                      </w:r>
                      <w:proofErr w:type="spellEnd"/>
                      <w:proofErr w:type="gram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на</w:t>
                      </w:r>
                      <w:proofErr w:type="spellEnd"/>
                      <w:r>
                        <w:rPr>
                          <w:rFonts w:ascii="Arial" w:hAnsi="Arial" w:cs="Arial"/>
                          <w:b/>
                          <w:bCs/>
                          <w:color w:val="000000"/>
                          <w:sz w:val="16"/>
                          <w:szCs w:val="16"/>
                          <w:lang w:val="en-US"/>
                        </w:rPr>
                        <w:t xml:space="preserve"> </w:t>
                      </w:r>
                    </w:p>
                  </w:txbxContent>
                </v:textbox>
              </v:rect>
              <v:rect id="_x0000_s1079" style="position:absolute;left:5840;top:3722;width:711;height:412;mso-wrap-style:none;v-text-anchor:top" filled="f" stroked="f">
                <v:textbox style="mso-fit-shape-to-text:t" inset="0,0,0,0">
                  <w:txbxContent>
                    <w:p w:rsidR="009A4F4D" w:rsidRDefault="009A4F4D">
                      <w:r>
                        <w:rPr>
                          <w:rFonts w:ascii="Arial" w:hAnsi="Arial" w:cs="Arial"/>
                          <w:b/>
                          <w:bCs/>
                          <w:color w:val="000000"/>
                          <w:sz w:val="16"/>
                          <w:szCs w:val="16"/>
                          <w:lang w:val="en-US"/>
                        </w:rPr>
                        <w:t xml:space="preserve">2022 </w:t>
                      </w:r>
                      <w:proofErr w:type="spellStart"/>
                      <w:r>
                        <w:rPr>
                          <w:rFonts w:ascii="Arial" w:hAnsi="Arial" w:cs="Arial"/>
                          <w:b/>
                          <w:bCs/>
                          <w:color w:val="000000"/>
                          <w:sz w:val="16"/>
                          <w:szCs w:val="16"/>
                          <w:lang w:val="en-US"/>
                        </w:rPr>
                        <w:t>год</w:t>
                      </w:r>
                      <w:proofErr w:type="spellEnd"/>
                      <w:r>
                        <w:rPr>
                          <w:rFonts w:ascii="Arial" w:hAnsi="Arial" w:cs="Arial"/>
                          <w:b/>
                          <w:bCs/>
                          <w:color w:val="000000"/>
                          <w:sz w:val="16"/>
                          <w:szCs w:val="16"/>
                          <w:lang w:val="en-US"/>
                        </w:rPr>
                        <w:t xml:space="preserve">, </w:t>
                      </w:r>
                    </w:p>
                  </w:txbxContent>
                </v:textbox>
              </v:rect>
              <v:rect id="_x0000_s1080" style="position:absolute;left:5598;top:3938;width:1152;height:412;mso-wrap-style:none;v-text-anchor:top" filled="f" stroked="f">
                <v:textbox style="mso-fit-shape-to-text:t" inset="0,0,0,0">
                  <w:txbxContent>
                    <w:p w:rsidR="009A4F4D" w:rsidRDefault="009A4F4D">
                      <w:proofErr w:type="spellStart"/>
                      <w:proofErr w:type="gramStart"/>
                      <w:r>
                        <w:rPr>
                          <w:rFonts w:ascii="Arial" w:hAnsi="Arial" w:cs="Arial"/>
                          <w:b/>
                          <w:bCs/>
                          <w:color w:val="000000"/>
                          <w:sz w:val="16"/>
                          <w:szCs w:val="16"/>
                          <w:lang w:val="en-US"/>
                        </w:rPr>
                        <w:t>рассчитанный</w:t>
                      </w:r>
                      <w:proofErr w:type="spellEnd"/>
                      <w:proofErr w:type="gramEnd"/>
                      <w:r>
                        <w:rPr>
                          <w:rFonts w:ascii="Arial" w:hAnsi="Arial" w:cs="Arial"/>
                          <w:b/>
                          <w:bCs/>
                          <w:color w:val="000000"/>
                          <w:sz w:val="16"/>
                          <w:szCs w:val="16"/>
                          <w:lang w:val="en-US"/>
                        </w:rPr>
                        <w:t xml:space="preserve"> </w:t>
                      </w:r>
                    </w:p>
                  </w:txbxContent>
                </v:textbox>
              </v:rect>
              <v:rect id="_x0000_s1081" style="position:absolute;left:5675;top:4154;width:1001;height:412;mso-wrap-style:none;v-text-anchor:top" filled="f" stroked="f">
                <v:textbox style="mso-fit-shape-to-text:t" inset="0,0,0,0">
                  <w:txbxContent>
                    <w:p w:rsidR="009A4F4D" w:rsidRDefault="009A4F4D">
                      <w:proofErr w:type="spellStart"/>
                      <w:proofErr w:type="gramStart"/>
                      <w:r>
                        <w:rPr>
                          <w:rFonts w:ascii="Arial" w:hAnsi="Arial" w:cs="Arial"/>
                          <w:b/>
                          <w:bCs/>
                          <w:color w:val="000000"/>
                          <w:sz w:val="16"/>
                          <w:szCs w:val="16"/>
                          <w:lang w:val="en-US"/>
                        </w:rPr>
                        <w:t>по</w:t>
                      </w:r>
                      <w:proofErr w:type="spellEnd"/>
                      <w:proofErr w:type="gram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индексам</w:t>
                      </w:r>
                      <w:proofErr w:type="spellEnd"/>
                    </w:p>
                  </w:txbxContent>
                </v:textbox>
              </v:rect>
              <v:rect id="_x0000_s1082" style="position:absolute;left:7138;top:3506;width:840;height:412;mso-wrap-style:none;v-text-anchor:top" filled="f" stroked="f">
                <v:textbox style="mso-fit-shape-to-text:t" inset="0,0,0,0">
                  <w:txbxContent>
                    <w:p w:rsidR="009A4F4D" w:rsidRDefault="009A4F4D">
                      <w:proofErr w:type="spellStart"/>
                      <w:r>
                        <w:rPr>
                          <w:rFonts w:ascii="Arial" w:hAnsi="Arial" w:cs="Arial"/>
                          <w:b/>
                          <w:bCs/>
                          <w:color w:val="000000"/>
                          <w:sz w:val="16"/>
                          <w:szCs w:val="16"/>
                          <w:lang w:val="en-US"/>
                        </w:rPr>
                        <w:t>Излишек</w:t>
                      </w:r>
                      <w:proofErr w:type="spellEnd"/>
                      <w:r>
                        <w:rPr>
                          <w:rFonts w:ascii="Arial" w:hAnsi="Arial" w:cs="Arial"/>
                          <w:b/>
                          <w:bCs/>
                          <w:color w:val="000000"/>
                          <w:sz w:val="16"/>
                          <w:szCs w:val="16"/>
                          <w:lang w:val="en-US"/>
                        </w:rPr>
                        <w:t xml:space="preserve"> в </w:t>
                      </w:r>
                    </w:p>
                  </w:txbxContent>
                </v:textbox>
              </v:rect>
              <v:rect id="_x0000_s1083" style="position:absolute;left:7011;top:3722;width:1103;height:412;mso-wrap-style:none;v-text-anchor:top" filled="f" stroked="f">
                <v:textbox style="mso-fit-shape-to-text:t" inset="0,0,0,0">
                  <w:txbxContent>
                    <w:p w:rsidR="009A4F4D" w:rsidRDefault="009A4F4D">
                      <w:proofErr w:type="spellStart"/>
                      <w:proofErr w:type="gramStart"/>
                      <w:r>
                        <w:rPr>
                          <w:rFonts w:ascii="Arial" w:hAnsi="Arial" w:cs="Arial"/>
                          <w:b/>
                          <w:bCs/>
                          <w:color w:val="000000"/>
                          <w:sz w:val="16"/>
                          <w:szCs w:val="16"/>
                          <w:lang w:val="en-US"/>
                        </w:rPr>
                        <w:t>действующих</w:t>
                      </w:r>
                      <w:proofErr w:type="spellEnd"/>
                      <w:proofErr w:type="gramEnd"/>
                      <w:r>
                        <w:rPr>
                          <w:rFonts w:ascii="Arial" w:hAnsi="Arial" w:cs="Arial"/>
                          <w:b/>
                          <w:bCs/>
                          <w:color w:val="000000"/>
                          <w:sz w:val="16"/>
                          <w:szCs w:val="16"/>
                          <w:lang w:val="en-US"/>
                        </w:rPr>
                        <w:t xml:space="preserve"> </w:t>
                      </w:r>
                    </w:p>
                  </w:txbxContent>
                </v:textbox>
              </v:rect>
              <v:rect id="_x0000_s1084" style="position:absolute;left:6896;top:3938;width:1270;height:412;mso-wrap-style:none;v-text-anchor:top" filled="f" stroked="f">
                <v:textbox style="mso-fit-shape-to-text:t" inset="0,0,0,0">
                  <w:txbxContent>
                    <w:p w:rsidR="009A4F4D" w:rsidRDefault="009A4F4D">
                      <w:proofErr w:type="spellStart"/>
                      <w:proofErr w:type="gramStart"/>
                      <w:r>
                        <w:rPr>
                          <w:rFonts w:ascii="Arial" w:hAnsi="Arial" w:cs="Arial"/>
                          <w:b/>
                          <w:bCs/>
                          <w:color w:val="000000"/>
                          <w:sz w:val="16"/>
                          <w:szCs w:val="16"/>
                          <w:lang w:val="en-US"/>
                        </w:rPr>
                        <w:t>обязательствах</w:t>
                      </w:r>
                      <w:proofErr w:type="spellEnd"/>
                      <w:proofErr w:type="gramEnd"/>
                    </w:p>
                  </w:txbxContent>
                </v:textbox>
              </v:rect>
              <v:line id="_x0000_s1085" style="position:absolute" from="10993,0" to="10994,661" strokecolor="#dadcdd" strokeweight="0"/>
              <v:rect id="_x0000_s1086" style="position:absolute;left:10993;width:13;height:661" fillcolor="#dadcdd" stroked="f"/>
              <v:line id="_x0000_s1087" style="position:absolute" from="12316,0" to="12317,229" strokecolor="#dadcdd" strokeweight="0"/>
              <v:rect id="_x0000_s1088" style="position:absolute;left:12316;width:13;height:229" fillcolor="#dadcdd" stroked="f"/>
              <v:line id="_x0000_s1089" style="position:absolute" from="13601,0" to="13602,13" strokecolor="#dadcdd" strokeweight="0"/>
              <v:rect id="_x0000_s1090" style="position:absolute;left:13601;width:13;height:13" fillcolor="#dadcdd" stroked="f"/>
              <v:line id="_x0000_s1091" style="position:absolute" from="12316,1092" to="12317,1740" strokecolor="#dadcdd" strokeweight="0"/>
              <v:rect id="_x0000_s1092" style="position:absolute;left:12316;top:1092;width:13;height:648" fillcolor="#dadcdd" stroked="f"/>
              <v:line id="_x0000_s1093" style="position:absolute" from="2392,0" to="2393,2388" strokecolor="#dadcdd" strokeweight="0"/>
              <v:rect id="_x0000_s1094" style="position:absolute;left:2392;width:13;height:2388" fillcolor="#dadcdd" stroked="f"/>
              <v:line id="_x0000_s1095" style="position:absolute" from="2952,0" to="2953,2388" strokecolor="#dadcdd" strokeweight="0"/>
              <v:rect id="_x0000_s1096" style="position:absolute;left:2952;width:13;height:2388" fillcolor="#dadcdd" stroked="f"/>
              <v:line id="_x0000_s1097" style="position:absolute" from="3359,0" to="3360,2388" strokecolor="#dadcdd" strokeweight="0"/>
              <v:rect id="_x0000_s1098" style="position:absolute;left:3359;width:13;height:2388" fillcolor="#dadcdd" stroked="f"/>
              <v:line id="_x0000_s1099" style="position:absolute" from="3766,0" to="3767,2388" strokecolor="#dadcdd" strokeweight="0"/>
              <v:rect id="_x0000_s1100" style="position:absolute;left:3766;width:13;height:2388" fillcolor="#dadcdd" stroked="f"/>
              <v:line id="_x0000_s1101" style="position:absolute" from="4402,0" to="4403,2388" strokecolor="#dadcdd" strokeweight="0"/>
              <v:rect id="_x0000_s1102" style="position:absolute;left:4402;width:13;height:2388" fillcolor="#dadcdd" stroked="f"/>
              <v:line id="_x0000_s1103" style="position:absolute" from="4822,0" to="4823,2388" strokecolor="#dadcdd" strokeweight="0"/>
              <v:rect id="_x0000_s1104" style="position:absolute;left:4822;width:13;height:2388" fillcolor="#dadcdd" stroked="f"/>
              <v:line id="_x0000_s1105" style="position:absolute" from="5535,0" to="5536,2388" strokecolor="#dadcdd" strokeweight="0"/>
              <v:rect id="_x0000_s1106" style="position:absolute;left:5535;width:12;height:2388" fillcolor="#dadcdd" stroked="f"/>
              <v:line id="_x0000_s1107" style="position:absolute" from="6858,0" to="6859,2388" strokecolor="#dadcdd" strokeweight="0"/>
              <v:rect id="_x0000_s1108" style="position:absolute;left:6858;width:13;height:2388" fillcolor="#dadcdd" stroked="f"/>
              <v:line id="_x0000_s1109" style="position:absolute" from="8283,0" to="8284,2388" strokecolor="#dadcdd" strokeweight="0"/>
              <v:rect id="_x0000_s1110" style="position:absolute;left:8283;width:13;height:2388" fillcolor="#dadcdd" stroked="f"/>
              <v:line id="_x0000_s1111" style="position:absolute" from="9504,0" to="9505,2388" strokecolor="#dadcdd" strokeweight="0"/>
              <v:rect id="_x0000_s1112" style="position:absolute;left:9504;width:13;height:2388" fillcolor="#dadcdd" stroked="f"/>
              <v:line id="_x0000_s1113" style="position:absolute" from="10993,1092" to="10994,2388" strokecolor="#dadcdd" strokeweight="0"/>
              <v:rect id="_x0000_s1114" style="position:absolute;left:10993;top:1092;width:13;height:1296" fillcolor="#dadcdd" stroked="f"/>
              <v:line id="_x0000_s1115" style="position:absolute" from="12316,1956" to="12317,2388" strokecolor="#dadcdd" strokeweight="0"/>
              <v:rect id="_x0000_s1116" style="position:absolute;left:12316;top:1956;width:13;height:432" fillcolor="#dadcdd" stroked="f"/>
              <v:line id="_x0000_s1117" style="position:absolute" from="13601,1092" to="13602,2388" strokecolor="#dadcdd" strokeweight="0"/>
              <v:rect id="_x0000_s1118" style="position:absolute;left:13601;top:1092;width:13;height:1296" fillcolor="#dadcdd" stroked="f"/>
              <v:line id="_x0000_s1119" style="position:absolute" from="0,0" to="1,2807" strokecolor="#dadcdd" strokeweight="0"/>
              <v:rect id="_x0000_s1120" style="position:absolute;width:13;height:2807" fillcolor="#dadcdd" stroked="f"/>
              <v:line id="_x0000_s1121" style="position:absolute" from="2392,2604" to="2393,2807" strokecolor="#dadcdd" strokeweight="0"/>
              <v:rect id="_x0000_s1122" style="position:absolute;left:2392;top:2604;width:13;height:203" fillcolor="#dadcdd" stroked="f"/>
              <v:line id="_x0000_s1123" style="position:absolute" from="2952,2604" to="2953,2807" strokecolor="#dadcdd" strokeweight="0"/>
              <v:rect id="_x0000_s1124" style="position:absolute;left:2952;top:2604;width:13;height:203" fillcolor="#dadcdd" stroked="f"/>
              <v:line id="_x0000_s1125" style="position:absolute" from="3359,2604" to="3360,2807" strokecolor="#dadcdd" strokeweight="0"/>
              <v:rect id="_x0000_s1126" style="position:absolute;left:3359;top:2604;width:13;height:203" fillcolor="#dadcdd" stroked="f"/>
              <v:line id="_x0000_s1127" style="position:absolute" from="3766,2604" to="3767,2807" strokecolor="#dadcdd" strokeweight="0"/>
              <v:rect id="_x0000_s1128" style="position:absolute;left:3766;top:2604;width:13;height:203" fillcolor="#dadcdd" stroked="f"/>
              <v:line id="_x0000_s1129" style="position:absolute" from="4402,2604" to="4403,2807" strokecolor="#dadcdd" strokeweight="0"/>
              <v:rect id="_x0000_s1130" style="position:absolute;left:4402;top:2604;width:13;height:203" fillcolor="#dadcdd" stroked="f"/>
              <v:line id="_x0000_s1131" style="position:absolute" from="4822,2604" to="4823,2807" strokecolor="#dadcdd" strokeweight="0"/>
              <v:rect id="_x0000_s1132" style="position:absolute;left:4822;top:2604;width:13;height:203" fillcolor="#dadcdd" stroked="f"/>
              <v:line id="_x0000_s1133" style="position:absolute" from="5535,2604" to="5536,2807" strokecolor="#dadcdd" strokeweight="0"/>
              <v:rect id="_x0000_s1134" style="position:absolute;left:5535;top:2604;width:12;height:203" fillcolor="#dadcdd" stroked="f"/>
              <v:line id="_x0000_s1135" style="position:absolute" from="6858,2604" to="6859,2807" strokecolor="#dadcdd" strokeweight="0"/>
              <v:rect id="_x0000_s1136" style="position:absolute;left:6858;top:2604;width:13;height:203" fillcolor="#dadcdd" stroked="f"/>
              <v:line id="_x0000_s1137" style="position:absolute" from="8283,2604" to="8284,2807" strokecolor="#dadcdd" strokeweight="0"/>
              <v:rect id="_x0000_s1138" style="position:absolute;left:8283;top:2604;width:13;height:203" fillcolor="#dadcdd" stroked="f"/>
              <v:line id="_x0000_s1139" style="position:absolute" from="9504,2604" to="9505,2807" strokecolor="#dadcdd" strokeweight="0"/>
              <v:rect id="_x0000_s1140" style="position:absolute;left:9504;top:2604;width:13;height:203" fillcolor="#dadcdd" stroked="f"/>
              <v:line id="_x0000_s1141" style="position:absolute" from="10993,2604" to="10994,2807" strokecolor="#dadcdd" strokeweight="0"/>
              <v:rect id="_x0000_s1142" style="position:absolute;left:10993;top:2604;width:13;height:203" fillcolor="#dadcdd" stroked="f"/>
              <v:line id="_x0000_s1143" style="position:absolute" from="12316,2604" to="12317,2807" strokecolor="#dadcdd" strokeweight="0"/>
              <v:rect id="_x0000_s1144" style="position:absolute;left:12316;top:2604;width:13;height:203" fillcolor="#dadcdd" stroked="f"/>
              <v:line id="_x0000_s1145" style="position:absolute" from="13601,2604" to="13602,2807" strokecolor="#dadcdd" strokeweight="0"/>
              <v:rect id="_x0000_s1146" style="position:absolute;left:13601;top:2604;width:13;height:203" fillcolor="#dadcdd" stroked="f"/>
              <v:line id="_x0000_s1147" style="position:absolute" from="13,2807" to="14581,2808" strokeweight="0"/>
              <v:rect id="_x0000_s1148" style="position:absolute;left:13;top:2807;width:14568;height:13" fillcolor="black" stroked="f"/>
              <v:line id="_x0000_s1149" style="position:absolute" from="14568,0" to="14569,2807" strokecolor="#dadcdd" strokeweight="0"/>
              <v:rect id="_x0000_s1150" style="position:absolute;left:14568;width:13;height:2807" fillcolor="#dadcdd" stroked="f"/>
              <v:line id="_x0000_s1151" style="position:absolute" from="13,4852" to="14581,4853" strokeweight="0"/>
              <v:rect id="_x0000_s1152" style="position:absolute;left:13;top:4852;width:14568;height:13" fillcolor="black" stroked="f"/>
              <v:line id="_x0000_s1153" style="position:absolute" from="13,5094" to="14581,5095" strokeweight="0"/>
              <v:rect id="_x0000_s1154" style="position:absolute;left:13;top:5094;width:14568;height:13" fillcolor="black" stroked="f"/>
              <v:line id="_x0000_s1155" style="position:absolute" from="0,2807" to="1,5348" strokeweight="0"/>
              <v:rect id="_x0000_s1156" style="position:absolute;top:2807;width:13;height:2541" fillcolor="black" stroked="f"/>
              <v:line id="_x0000_s1157" style="position:absolute" from="2392,2820" to="2393,5348" strokeweight="0"/>
              <v:rect id="_x0000_s1158" style="position:absolute;left:2392;top:2820;width:13;height:2528" fillcolor="black" stroked="f"/>
              <v:line id="_x0000_s1159" style="position:absolute" from="2952,2820" to="2953,5348" strokeweight="0"/>
              <v:rect id="_x0000_s1160" style="position:absolute;left:2952;top:2820;width:13;height:2528" fillcolor="black" stroked="f"/>
              <v:line id="_x0000_s1161" style="position:absolute" from="3359,2820" to="3360,5348" strokeweight="0"/>
              <v:rect id="_x0000_s1162" style="position:absolute;left:3359;top:2820;width:13;height:2528" fillcolor="black" stroked="f"/>
              <v:line id="_x0000_s1163" style="position:absolute" from="3766,2820" to="3767,5348" strokeweight="0"/>
              <v:rect id="_x0000_s1164" style="position:absolute;left:3766;top:2820;width:13;height:2528" fillcolor="black" stroked="f"/>
              <v:line id="_x0000_s1165" style="position:absolute" from="4402,2820" to="4403,5348" strokeweight="0"/>
              <v:rect id="_x0000_s1166" style="position:absolute;left:4402;top:2820;width:13;height:2528" fillcolor="black" stroked="f"/>
              <v:line id="_x0000_s1167" style="position:absolute" from="4822,2820" to="4823,5348" strokeweight="0"/>
              <v:rect id="_x0000_s1168" style="position:absolute;left:4822;top:2820;width:13;height:2528" fillcolor="black" stroked="f"/>
              <v:line id="_x0000_s1169" style="position:absolute" from="5535,2820" to="5536,5348" strokeweight="0"/>
              <v:rect id="_x0000_s1170" style="position:absolute;left:5535;top:2820;width:12;height:2528" fillcolor="black" stroked="f"/>
              <v:line id="_x0000_s1171" style="position:absolute" from="6858,2820" to="6859,5348" strokeweight="0"/>
              <v:rect id="_x0000_s1172" style="position:absolute;left:6858;top:2820;width:13;height:2528" fillcolor="black" stroked="f"/>
              <v:line id="_x0000_s1173" style="position:absolute" from="8283,2820" to="8284,5348" strokeweight="0"/>
              <v:rect id="_x0000_s1174" style="position:absolute;left:8283;top:2820;width:13;height:2528" fillcolor="black" stroked="f"/>
              <v:line id="_x0000_s1175" style="position:absolute" from="9504,2820" to="9505,5348" strokeweight="0"/>
              <v:rect id="_x0000_s1176" style="position:absolute;left:9504;top:2820;width:13;height:2528" fillcolor="black" stroked="f"/>
              <v:line id="_x0000_s1177" style="position:absolute" from="10993,2820" to="10994,5348" strokeweight="0"/>
              <v:rect id="_x0000_s1178" style="position:absolute;left:10993;top:2820;width:13;height:2528" fillcolor="black" stroked="f"/>
              <v:line id="_x0000_s1179" style="position:absolute" from="12316,2820" to="12317,5348" strokeweight="0"/>
              <v:rect id="_x0000_s1180" style="position:absolute;left:12316;top:2820;width:13;height:2528" fillcolor="black" stroked="f"/>
              <v:line id="_x0000_s1181" style="position:absolute" from="13601,2820" to="13602,5348" strokeweight="0"/>
              <v:rect id="_x0000_s1182" style="position:absolute;left:13601;top:2820;width:13;height:2528" fillcolor="black" stroked="f"/>
              <v:line id="_x0000_s1183" style="position:absolute" from="13,5335" to="14581,5336" strokeweight="0"/>
              <v:rect id="_x0000_s1184" style="position:absolute;left:13;top:5335;width:14568;height:13" fillcolor="black" stroked="f"/>
              <v:line id="_x0000_s1185" style="position:absolute" from="14568,2820" to="14569,5348" strokeweight="0"/>
              <v:rect id="_x0000_s1186" style="position:absolute;left:14568;top:2820;width:13;height:2528" fillcolor="black" stroked="f"/>
              <v:line id="_x0000_s1187" style="position:absolute" from="4402,5348" to="4403,5831" strokecolor="#dadcdd" strokeweight="0"/>
              <v:rect id="_x0000_s1188" style="position:absolute;left:4402;top:5348;width:13;height:483" fillcolor="#dadcdd" stroked="f"/>
              <v:line id="_x0000_s1189" style="position:absolute" from="4822,5348" to="4823,5831" strokecolor="#dadcdd" strokeweight="0"/>
              <v:rect id="_x0000_s1190" style="position:absolute;left:4822;top:5348;width:13;height:483" fillcolor="#dadcdd" stroked="f"/>
              <v:line id="_x0000_s1191" style="position:absolute" from="5535,5348" to="5536,5831" strokecolor="#dadcdd" strokeweight="0"/>
              <v:rect id="_x0000_s1192" style="position:absolute;left:5535;top:5348;width:12;height:483" fillcolor="#dadcdd" stroked="f"/>
              <v:line id="_x0000_s1193" style="position:absolute" from="6858,5348" to="6859,5831" strokecolor="#dadcdd" strokeweight="0"/>
              <v:rect id="_x0000_s1194" style="position:absolute;left:6858;top:5348;width:13;height:483" fillcolor="#dadcdd" stroked="f"/>
              <v:line id="_x0000_s1195" style="position:absolute" from="8283,5348" to="8284,5831" strokecolor="#dadcdd" strokeweight="0"/>
              <v:rect id="_x0000_s1196" style="position:absolute;left:8283;top:5348;width:13;height:483" fillcolor="#dadcdd" stroked="f"/>
              <v:line id="_x0000_s1197" style="position:absolute" from="9504,5348" to="9505,5831" strokecolor="#dadcdd" strokeweight="0"/>
              <v:rect id="_x0000_s1198" style="position:absolute;left:9504;top:5348;width:13;height:483" fillcolor="#dadcdd" stroked="f"/>
              <v:line id="_x0000_s1199" style="position:absolute" from="10993,5348" to="10994,5831" strokecolor="#dadcdd" strokeweight="0"/>
              <v:rect id="_x0000_s1200" style="position:absolute;left:10993;top:5348;width:13;height:483" fillcolor="#dadcdd" stroked="f"/>
              <v:line id="_x0000_s1201" style="position:absolute" from="12316,5348" to="12317,5831" strokecolor="#dadcdd" strokeweight="0"/>
              <v:rect id="_x0000_s1202" style="position:absolute;left:12316;top:5348;width:13;height:483" fillcolor="#dadcdd" stroked="f"/>
              <v:line id="_x0000_s1203" style="position:absolute" from="13601,5348" to="13602,5831" strokecolor="#dadcdd" strokeweight="0"/>
              <v:rect id="_x0000_s1204" style="position:absolute;left:13601;top:5348;width:13;height:483" fillcolor="#dadcdd" stroked="f"/>
              <v:line id="_x0000_s1205" style="position:absolute" from="2392,5348" to="2393,5831" strokecolor="#dadcdd" strokeweight="0"/>
              <v:rect id="_x0000_s1206" style="position:absolute;left:2392;top:5348;width:13;height:483" fillcolor="#dadcdd" stroked="f"/>
              <v:line id="_x0000_s1207" style="position:absolute" from="2952,5348" to="2953,5831" strokecolor="#dadcdd" strokeweight="0"/>
              <v:rect id="_x0000_s1208" style="position:absolute;left:2952;top:5348;width:13;height:483" fillcolor="#dadcdd" stroked="f"/>
              <v:line id="_x0000_s1209" style="position:absolute" from="3359,5348" to="3360,5831" strokecolor="#dadcdd" strokeweight="0"/>
              <v:rect id="_x0000_s1210" style="position:absolute;left:3359;top:5348;width:13;height:483" fillcolor="#dadcdd" stroked="f"/>
              <v:line id="_x0000_s1211" style="position:absolute" from="3766,5348" to="3767,5831" strokecolor="#dadcdd" strokeweight="0"/>
              <v:rect id="_x0000_s1212" style="position:absolute;left:3766;top:5348;width:13;height:483" fillcolor="#dadcdd" stroked="f"/>
              <v:line id="_x0000_s1213" style="position:absolute" from="0,5348" to="1,7787" strokecolor="#dadcdd" strokeweight="0"/>
              <v:rect id="_x0000_s1214" style="position:absolute;top:5348;width:13;height:2452" fillcolor="#dadcdd" stroked="f"/>
              <v:line id="_x0000_s1215" style="position:absolute" from="2392,7787" to="2393,7788" strokecolor="#dadcdd" strokeweight="0"/>
              <v:rect id="_x0000_s1216" style="position:absolute;left:2392;top:7787;width:13;height:13" fillcolor="#dadcdd" stroked="f"/>
              <v:line id="_x0000_s1217" style="position:absolute" from="2952,7787" to="2953,7788" strokecolor="#dadcdd" strokeweight="0"/>
              <v:rect id="_x0000_s1218" style="position:absolute;left:2952;top:7787;width:13;height:13" fillcolor="#dadcdd" stroked="f"/>
              <v:line id="_x0000_s1219" style="position:absolute" from="3359,7787" to="3360,7788" strokecolor="#dadcdd" strokeweight="0"/>
              <v:rect id="_x0000_s1220" style="position:absolute;left:3359;top:7787;width:13;height:13" fillcolor="#dadcdd" stroked="f"/>
              <v:line id="_x0000_s1221" style="position:absolute" from="3766,7787" to="3767,7788" strokecolor="#dadcdd" strokeweight="0"/>
              <v:rect id="_x0000_s1222" style="position:absolute;left:3766;top:7787;width:13;height:13" fillcolor="#dadcdd" stroked="f"/>
              <v:line id="_x0000_s1223" style="position:absolute" from="4402,7571" to="4403,7787" strokecolor="#dadcdd" strokeweight="0"/>
              <v:rect id="_x0000_s1224" style="position:absolute;left:4402;top:7571;width:13;height:229" fillcolor="#dadcdd" stroked="f"/>
              <v:line id="_x0000_s1225" style="position:absolute" from="4822,7571" to="4823,7787" strokecolor="#dadcdd" strokeweight="0"/>
              <v:rect id="_x0000_s1226" style="position:absolute;left:4822;top:7571;width:13;height:229" fillcolor="#dadcdd" stroked="f"/>
              <v:line id="_x0000_s1227" style="position:absolute" from="5535,7571" to="5536,7787" strokecolor="#dadcdd" strokeweight="0"/>
              <v:rect id="_x0000_s1228" style="position:absolute;left:5535;top:7571;width:12;height:229" fillcolor="#dadcdd" stroked="f"/>
            </v:group>
            <v:line id="_x0000_s1230" style="position:absolute" from="6858,7571" to="6859,7787" strokecolor="#dadcdd" strokeweight="0"/>
            <v:rect id="_x0000_s1231" style="position:absolute;left:6858;top:7571;width:13;height:229" fillcolor="#dadcdd" stroked="f"/>
            <v:line id="_x0000_s1232" style="position:absolute" from="8283,7571" to="8284,7787" strokecolor="#dadcdd" strokeweight="0"/>
            <v:rect id="_x0000_s1233" style="position:absolute;left:8283;top:7571;width:13;height:229" fillcolor="#dadcdd" stroked="f"/>
            <v:line id="_x0000_s1234" style="position:absolute" from="9504,7571" to="9505,7787" strokecolor="#dadcdd" strokeweight="0"/>
            <v:rect id="_x0000_s1235" style="position:absolute;left:9504;top:7571;width:13;height:229" fillcolor="#dadcdd" stroked="f"/>
            <v:line id="_x0000_s1236" style="position:absolute" from="10993,7571" to="10994,7787" strokecolor="#dadcdd" strokeweight="0"/>
            <v:rect id="_x0000_s1237" style="position:absolute;left:10993;top:7571;width:13;height:229" fillcolor="#dadcdd" stroked="f"/>
            <v:line id="_x0000_s1238" style="position:absolute" from="12316,7571" to="12317,7787" strokecolor="#dadcdd" strokeweight="0"/>
            <v:rect id="_x0000_s1239" style="position:absolute;left:12316;top:7571;width:13;height:229" fillcolor="#dadcdd" stroked="f"/>
            <v:line id="_x0000_s1240" style="position:absolute" from="13601,7571" to="13602,7787" strokecolor="#dadcdd" strokeweight="0"/>
            <v:rect id="_x0000_s1241" style="position:absolute;left:13601;top:7571;width:13;height:229" fillcolor="#dadcdd" stroked="f"/>
            <v:line id="_x0000_s1242" style="position:absolute" from="14568,5348" to="14569,7787" strokecolor="#dadcdd" strokeweight="0"/>
            <v:rect id="_x0000_s1243" style="position:absolute;left:14568;top:5348;width:13;height:2452" fillcolor="#dadcdd" stroked="f"/>
            <v:line id="_x0000_s1244" style="position:absolute" from="0,0" to="14581,1" strokecolor="#dadcdd" strokeweight="0"/>
            <v:rect id="_x0000_s1245" style="position:absolute;width:14594;height:13" fillcolor="#dadcdd" stroked="f"/>
            <v:line id="_x0000_s1246" style="position:absolute" from="0,216" to="14581,217" strokecolor="#dadcdd" strokeweight="0"/>
            <v:rect id="_x0000_s1247" style="position:absolute;top:216;width:14594;height:13" fillcolor="#dadcdd" stroked="f"/>
            <v:line id="_x0000_s1248" style="position:absolute" from="0,432" to="14581,433" strokecolor="#dadcdd" strokeweight="0"/>
            <v:rect id="_x0000_s1249" style="position:absolute;top:432;width:14594;height:13" fillcolor="#dadcdd" stroked="f"/>
            <v:line id="_x0000_s1250" style="position:absolute" from="0,648" to="14581,649" strokecolor="#dadcdd" strokeweight="0"/>
            <v:rect id="_x0000_s1251" style="position:absolute;top:648;width:14594;height:13" fillcolor="#dadcdd" stroked="f"/>
            <v:line id="_x0000_s1252" style="position:absolute" from="0,864" to="14581,865" strokecolor="#dadcdd" strokeweight="0"/>
            <v:rect id="_x0000_s1253" style="position:absolute;top:864;width:14594;height:12" fillcolor="#dadcdd" stroked="f"/>
            <v:line id="_x0000_s1254" style="position:absolute" from="0,1080" to="14581,1081" strokecolor="#dadcdd" strokeweight="0"/>
            <v:rect id="_x0000_s1255" style="position:absolute;top:1080;width:14594;height:12" fillcolor="#dadcdd" stroked="f"/>
            <v:line id="_x0000_s1256" style="position:absolute" from="0,1296" to="14581,1297" strokecolor="#dadcdd" strokeweight="0"/>
            <v:rect id="_x0000_s1257" style="position:absolute;top:1296;width:14594;height:12" fillcolor="#dadcdd" stroked="f"/>
            <v:line id="_x0000_s1258" style="position:absolute" from="0,1512" to="14581,1513" strokecolor="#dadcdd" strokeweight="0"/>
            <v:rect id="_x0000_s1259" style="position:absolute;top:1512;width:14594;height:12" fillcolor="#dadcdd" stroked="f"/>
            <v:line id="_x0000_s1260" style="position:absolute" from="0,1728" to="14581,1729" strokecolor="#dadcdd" strokeweight="0"/>
            <v:rect id="_x0000_s1261" style="position:absolute;top:1728;width:14594;height:12" fillcolor="#dadcdd" stroked="f"/>
            <v:line id="_x0000_s1262" style="position:absolute" from="0,1944" to="14581,1945" strokecolor="#dadcdd" strokeweight="0"/>
            <v:rect id="_x0000_s1263" style="position:absolute;top:1944;width:14594;height:12" fillcolor="#dadcdd" stroked="f"/>
            <v:line id="_x0000_s1264" style="position:absolute" from="0,2159" to="14581,2160" strokecolor="#dadcdd" strokeweight="0"/>
            <v:rect id="_x0000_s1265" style="position:absolute;top:2159;width:14594;height:13" fillcolor="#dadcdd" stroked="f"/>
            <v:line id="_x0000_s1266" style="position:absolute" from="0,2375" to="14581,2376" strokecolor="#dadcdd" strokeweight="0"/>
            <v:rect id="_x0000_s1267" style="position:absolute;top:2375;width:14594;height:13" fillcolor="#dadcdd" stroked="f"/>
            <v:line id="_x0000_s1268" style="position:absolute" from="0,2591" to="14581,2592" strokecolor="#dadcdd" strokeweight="0"/>
            <v:rect id="_x0000_s1269" style="position:absolute;top:2591;width:14594;height:13" fillcolor="#dadcdd" stroked="f"/>
            <v:line id="_x0000_s1270" style="position:absolute" from="14581,2807" to="14582,2808" strokecolor="#dadcdd" strokeweight="0"/>
            <v:rect id="_x0000_s1271" style="position:absolute;left:14581;top:2807;width:13;height:13" fillcolor="#dadcdd" stroked="f"/>
            <v:line id="_x0000_s1272" style="position:absolute" from="14581,3722" to="14582,3723" strokecolor="#dadcdd" strokeweight="0"/>
            <v:rect id="_x0000_s1273" style="position:absolute;left:14581;top:3722;width:13;height:13" fillcolor="#dadcdd" stroked="f"/>
            <v:line id="_x0000_s1274" style="position:absolute" from="14581,4852" to="14582,4853" strokecolor="#dadcdd" strokeweight="0"/>
            <v:rect id="_x0000_s1275" style="position:absolute;left:14581;top:4852;width:13;height:13" fillcolor="#dadcdd" stroked="f"/>
            <v:line id="_x0000_s1276" style="position:absolute" from="14581,5094" to="14582,5095" strokecolor="#dadcdd" strokeweight="0"/>
            <v:rect id="_x0000_s1277" style="position:absolute;left:14581;top:5094;width:13;height:13" fillcolor="#dadcdd" stroked="f"/>
            <v:line id="_x0000_s1278" style="position:absolute" from="14581,5335" to="14582,5336" strokecolor="#dadcdd" strokeweight="0"/>
            <v:rect id="_x0000_s1279" style="position:absolute;left:14581;top:5335;width:13;height:13" fillcolor="#dadcdd" stroked="f"/>
            <v:line id="_x0000_s1280" style="position:absolute" from="0,5577" to="14581,5578" strokecolor="#dadcdd" strokeweight="0"/>
            <v:rect id="_x0000_s1281" style="position:absolute;top:5577;width:14594;height:12" fillcolor="#dadcdd" stroked="f"/>
            <v:line id="_x0000_s1282" style="position:absolute" from="0,5818" to="14581,5819" strokecolor="#dadcdd" strokeweight="0"/>
            <v:rect id="_x0000_s1283" style="position:absolute;top:5818;width:14594;height:13" fillcolor="#dadcdd" stroked="f"/>
            <v:line id="_x0000_s1284" style="position:absolute" from="0,6161" to="14581,6162" strokecolor="#dadcdd" strokeweight="0"/>
            <v:rect id="_x0000_s1285" style="position:absolute;top:6161;width:14594;height:13" fillcolor="#dadcdd" stroked="f"/>
            <v:line id="_x0000_s1286" style="position:absolute" from="0,6377" to="14581,6378" strokecolor="#dadcdd" strokeweight="0"/>
            <v:rect id="_x0000_s1287" style="position:absolute;top:6377;width:14594;height:13" fillcolor="#dadcdd" stroked="f"/>
            <v:line id="_x0000_s1288" style="position:absolute" from="0,6593" to="14581,6594" strokecolor="#dadcdd" strokeweight="0"/>
            <v:rect id="_x0000_s1289" style="position:absolute;top:6593;width:14594;height:12" fillcolor="#dadcdd" stroked="f"/>
            <v:line id="_x0000_s1290" style="position:absolute" from="0,6809" to="14581,6810" strokecolor="#dadcdd" strokeweight="0"/>
            <v:rect id="_x0000_s1291" style="position:absolute;top:6809;width:14594;height:12" fillcolor="#dadcdd" stroked="f"/>
            <v:line id="_x0000_s1292" style="position:absolute" from="0,7025" to="14581,7026" strokecolor="#dadcdd" strokeweight="0"/>
            <v:rect id="_x0000_s1293" style="position:absolute;top:7025;width:14594;height:12" fillcolor="#dadcdd" stroked="f"/>
            <v:line id="_x0000_s1294" style="position:absolute" from="0,7291" to="14581,7292" strokecolor="#dadcdd" strokeweight="0"/>
            <v:rect id="_x0000_s1295" style="position:absolute;top:7291;width:14594;height:13" fillcolor="#dadcdd" stroked="f"/>
            <v:line id="_x0000_s1296" style="position:absolute" from="0,7558" to="14581,7559" strokecolor="#dadcdd" strokeweight="0"/>
            <v:rect id="_x0000_s1297" style="position:absolute;top:7558;width:14594;height:13" fillcolor="#dadcdd" stroked="f"/>
            <v:line id="_x0000_s1298" style="position:absolute" from="0,7774" to="14581,7775" strokecolor="#dadcdd" strokeweight="0"/>
            <v:rect id="_x0000_s1299" style="position:absolute;top:7774;width:14594;height:13" fillcolor="#dadcdd" stroked="f"/>
            <w10:wrap type="none"/>
            <w10:anchorlock/>
          </v:group>
        </w:pict>
      </w:r>
    </w:p>
    <w:p w:rsidR="00D373C5" w:rsidRPr="0063670B" w:rsidRDefault="00D373C5" w:rsidP="00D373C5">
      <w:pPr>
        <w:widowControl w:val="0"/>
        <w:spacing w:line="240" w:lineRule="atLeast"/>
        <w:ind w:firstLine="567"/>
        <w:jc w:val="right"/>
        <w:rPr>
          <w:b/>
          <w:bCs/>
        </w:rPr>
        <w:sectPr w:rsidR="00D373C5" w:rsidRPr="0063670B" w:rsidSect="0063670B">
          <w:pgSz w:w="16838" w:h="11906" w:orient="landscape"/>
          <w:pgMar w:top="1418" w:right="1134" w:bottom="567" w:left="1134" w:header="709" w:footer="709" w:gutter="0"/>
          <w:cols w:space="708"/>
          <w:docGrid w:linePitch="360"/>
        </w:sectPr>
      </w:pPr>
    </w:p>
    <w:tbl>
      <w:tblPr>
        <w:tblW w:w="14900" w:type="dxa"/>
        <w:jc w:val="right"/>
        <w:tblInd w:w="93" w:type="dxa"/>
        <w:tblLook w:val="04A0" w:firstRow="1" w:lastRow="0" w:firstColumn="1" w:lastColumn="0" w:noHBand="0" w:noVBand="1"/>
      </w:tblPr>
      <w:tblGrid>
        <w:gridCol w:w="640"/>
        <w:gridCol w:w="3160"/>
        <w:gridCol w:w="7412"/>
        <w:gridCol w:w="3688"/>
      </w:tblGrid>
      <w:tr w:rsidR="00D373C5" w:rsidRPr="00787F25" w:rsidTr="00D373C5">
        <w:trPr>
          <w:gridAfter w:val="1"/>
          <w:wAfter w:w="3688" w:type="dxa"/>
          <w:trHeight w:val="199"/>
          <w:jc w:val="right"/>
        </w:trPr>
        <w:tc>
          <w:tcPr>
            <w:tcW w:w="11212" w:type="dxa"/>
            <w:gridSpan w:val="3"/>
            <w:tcBorders>
              <w:top w:val="nil"/>
              <w:left w:val="nil"/>
              <w:bottom w:val="nil"/>
              <w:right w:val="nil"/>
            </w:tcBorders>
            <w:shd w:val="clear" w:color="auto" w:fill="auto"/>
            <w:noWrap/>
            <w:vAlign w:val="bottom"/>
          </w:tcPr>
          <w:p w:rsidR="00D373C5" w:rsidRPr="00787F25" w:rsidRDefault="00D373C5" w:rsidP="00FA4E11">
            <w:pPr>
              <w:jc w:val="right"/>
              <w:rPr>
                <w:rFonts w:eastAsia="Times New Roman"/>
                <w:sz w:val="20"/>
                <w:szCs w:val="20"/>
              </w:rPr>
            </w:pPr>
          </w:p>
        </w:tc>
      </w:tr>
      <w:tr w:rsidR="00D373C5" w:rsidRPr="00787F25" w:rsidTr="00D373C5">
        <w:trPr>
          <w:gridAfter w:val="1"/>
          <w:wAfter w:w="3688" w:type="dxa"/>
          <w:trHeight w:val="199"/>
          <w:jc w:val="right"/>
        </w:trPr>
        <w:tc>
          <w:tcPr>
            <w:tcW w:w="11212" w:type="dxa"/>
            <w:gridSpan w:val="3"/>
            <w:tcBorders>
              <w:top w:val="nil"/>
              <w:left w:val="nil"/>
              <w:bottom w:val="nil"/>
              <w:right w:val="nil"/>
            </w:tcBorders>
            <w:shd w:val="clear" w:color="auto" w:fill="auto"/>
            <w:noWrap/>
            <w:vAlign w:val="bottom"/>
          </w:tcPr>
          <w:p w:rsidR="00D373C5" w:rsidRPr="00787F25" w:rsidRDefault="00D373C5" w:rsidP="00FA4E11">
            <w:pPr>
              <w:jc w:val="right"/>
              <w:rPr>
                <w:rFonts w:eastAsia="Times New Roman"/>
                <w:sz w:val="20"/>
                <w:szCs w:val="20"/>
              </w:rPr>
            </w:pPr>
          </w:p>
        </w:tc>
      </w:tr>
      <w:tr w:rsidR="00D373C5" w:rsidRPr="00787F25" w:rsidTr="00D373C5">
        <w:trPr>
          <w:gridAfter w:val="1"/>
          <w:wAfter w:w="3688" w:type="dxa"/>
          <w:trHeight w:val="199"/>
          <w:jc w:val="right"/>
        </w:trPr>
        <w:tc>
          <w:tcPr>
            <w:tcW w:w="11212" w:type="dxa"/>
            <w:gridSpan w:val="3"/>
            <w:tcBorders>
              <w:top w:val="nil"/>
              <w:left w:val="nil"/>
              <w:bottom w:val="nil"/>
              <w:right w:val="nil"/>
            </w:tcBorders>
            <w:shd w:val="clear" w:color="auto" w:fill="auto"/>
            <w:noWrap/>
            <w:vAlign w:val="bottom"/>
          </w:tcPr>
          <w:p w:rsidR="00D373C5" w:rsidRPr="00787F25" w:rsidRDefault="00D373C5" w:rsidP="00FA4E11">
            <w:pPr>
              <w:jc w:val="right"/>
              <w:rPr>
                <w:rFonts w:eastAsia="Times New Roman"/>
                <w:sz w:val="20"/>
                <w:szCs w:val="20"/>
              </w:rPr>
            </w:pPr>
          </w:p>
        </w:tc>
      </w:tr>
      <w:tr w:rsidR="00D373C5" w:rsidRPr="00787F25" w:rsidTr="00D373C5">
        <w:trPr>
          <w:gridAfter w:val="1"/>
          <w:wAfter w:w="3688" w:type="dxa"/>
          <w:trHeight w:val="199"/>
          <w:jc w:val="right"/>
        </w:trPr>
        <w:tc>
          <w:tcPr>
            <w:tcW w:w="11212" w:type="dxa"/>
            <w:gridSpan w:val="3"/>
            <w:tcBorders>
              <w:top w:val="nil"/>
              <w:left w:val="nil"/>
              <w:bottom w:val="nil"/>
              <w:right w:val="nil"/>
            </w:tcBorders>
            <w:shd w:val="clear" w:color="auto" w:fill="auto"/>
            <w:noWrap/>
            <w:vAlign w:val="bottom"/>
          </w:tcPr>
          <w:p w:rsidR="00D373C5" w:rsidRPr="00787F25" w:rsidRDefault="00D373C5" w:rsidP="00FA4E11">
            <w:pPr>
              <w:jc w:val="right"/>
              <w:rPr>
                <w:rFonts w:eastAsia="Times New Roman"/>
                <w:sz w:val="20"/>
                <w:szCs w:val="20"/>
              </w:rPr>
            </w:pPr>
          </w:p>
        </w:tc>
      </w:tr>
      <w:tr w:rsidR="00D373C5" w:rsidRPr="00787F25" w:rsidTr="00D373C5">
        <w:trPr>
          <w:gridAfter w:val="1"/>
          <w:wAfter w:w="3688" w:type="dxa"/>
          <w:trHeight w:val="199"/>
          <w:jc w:val="right"/>
        </w:trPr>
        <w:tc>
          <w:tcPr>
            <w:tcW w:w="11212" w:type="dxa"/>
            <w:gridSpan w:val="3"/>
            <w:tcBorders>
              <w:top w:val="nil"/>
              <w:left w:val="nil"/>
              <w:bottom w:val="nil"/>
              <w:right w:val="nil"/>
            </w:tcBorders>
            <w:shd w:val="clear" w:color="auto" w:fill="auto"/>
            <w:noWrap/>
            <w:vAlign w:val="bottom"/>
          </w:tcPr>
          <w:p w:rsidR="00D373C5" w:rsidRPr="00787F25" w:rsidRDefault="00D373C5" w:rsidP="00FA4E11">
            <w:pPr>
              <w:jc w:val="right"/>
              <w:rPr>
                <w:rFonts w:eastAsia="Times New Roman"/>
                <w:sz w:val="20"/>
                <w:szCs w:val="20"/>
              </w:rPr>
            </w:pPr>
          </w:p>
        </w:tc>
      </w:tr>
      <w:tr w:rsidR="00D373C5" w:rsidRPr="00BF5166" w:rsidTr="00D373C5">
        <w:tblPrEx>
          <w:jc w:val="left"/>
        </w:tblPrEx>
        <w:trPr>
          <w:trHeight w:val="255"/>
        </w:trPr>
        <w:tc>
          <w:tcPr>
            <w:tcW w:w="640" w:type="dxa"/>
            <w:tcBorders>
              <w:top w:val="nil"/>
              <w:left w:val="nil"/>
              <w:bottom w:val="nil"/>
              <w:right w:val="nil"/>
            </w:tcBorders>
            <w:shd w:val="clear" w:color="auto" w:fill="auto"/>
            <w:noWrap/>
            <w:vAlign w:val="bottom"/>
            <w:hideMark/>
          </w:tcPr>
          <w:p w:rsidR="00D373C5" w:rsidRPr="00BF5166" w:rsidRDefault="00D373C5" w:rsidP="00FA4E11">
            <w:pPr>
              <w:rPr>
                <w:rFonts w:ascii="Arial CYR" w:eastAsia="Times New Roman" w:hAnsi="Arial CYR" w:cs="Arial CYR"/>
                <w:sz w:val="20"/>
                <w:szCs w:val="20"/>
              </w:rPr>
            </w:pPr>
          </w:p>
        </w:tc>
        <w:tc>
          <w:tcPr>
            <w:tcW w:w="3160" w:type="dxa"/>
            <w:tcBorders>
              <w:top w:val="nil"/>
              <w:left w:val="nil"/>
              <w:bottom w:val="nil"/>
              <w:right w:val="nil"/>
            </w:tcBorders>
            <w:shd w:val="clear" w:color="auto" w:fill="auto"/>
            <w:noWrap/>
            <w:vAlign w:val="bottom"/>
            <w:hideMark/>
          </w:tcPr>
          <w:p w:rsidR="00D373C5" w:rsidRPr="00BF5166" w:rsidRDefault="00D373C5" w:rsidP="00FA4E11">
            <w:pPr>
              <w:rPr>
                <w:rFonts w:ascii="Arial CYR" w:eastAsia="Times New Roman" w:hAnsi="Arial CYR" w:cs="Arial CYR"/>
                <w:sz w:val="20"/>
                <w:szCs w:val="20"/>
              </w:rPr>
            </w:pPr>
          </w:p>
        </w:tc>
        <w:tc>
          <w:tcPr>
            <w:tcW w:w="11100" w:type="dxa"/>
            <w:gridSpan w:val="2"/>
            <w:tcBorders>
              <w:top w:val="nil"/>
              <w:left w:val="nil"/>
              <w:bottom w:val="nil"/>
              <w:right w:val="nil"/>
            </w:tcBorders>
            <w:shd w:val="clear" w:color="auto" w:fill="auto"/>
            <w:noWrap/>
            <w:vAlign w:val="bottom"/>
            <w:hideMark/>
          </w:tcPr>
          <w:p w:rsidR="00D373C5" w:rsidRPr="00BF5166" w:rsidRDefault="00D373C5" w:rsidP="00D373C5">
            <w:pPr>
              <w:spacing w:after="0"/>
              <w:jc w:val="right"/>
              <w:rPr>
                <w:rFonts w:eastAsia="Times New Roman"/>
                <w:sz w:val="20"/>
                <w:szCs w:val="20"/>
              </w:rPr>
            </w:pPr>
            <w:r w:rsidRPr="00BF5166">
              <w:rPr>
                <w:rFonts w:eastAsia="Times New Roman"/>
                <w:sz w:val="20"/>
                <w:szCs w:val="20"/>
              </w:rPr>
              <w:t>Приложение 4</w:t>
            </w:r>
          </w:p>
        </w:tc>
      </w:tr>
      <w:tr w:rsidR="00D373C5" w:rsidRPr="00BF5166" w:rsidTr="00D373C5">
        <w:tblPrEx>
          <w:jc w:val="left"/>
        </w:tblPrEx>
        <w:trPr>
          <w:trHeight w:val="255"/>
        </w:trPr>
        <w:tc>
          <w:tcPr>
            <w:tcW w:w="640" w:type="dxa"/>
            <w:tcBorders>
              <w:top w:val="nil"/>
              <w:left w:val="nil"/>
              <w:bottom w:val="nil"/>
              <w:right w:val="nil"/>
            </w:tcBorders>
            <w:shd w:val="clear" w:color="auto" w:fill="auto"/>
            <w:noWrap/>
            <w:vAlign w:val="bottom"/>
            <w:hideMark/>
          </w:tcPr>
          <w:p w:rsidR="00D373C5" w:rsidRPr="00BF5166" w:rsidRDefault="00D373C5" w:rsidP="00FA4E11">
            <w:pPr>
              <w:rPr>
                <w:rFonts w:ascii="Arial CYR" w:eastAsia="Times New Roman" w:hAnsi="Arial CYR" w:cs="Arial CYR"/>
                <w:sz w:val="20"/>
                <w:szCs w:val="20"/>
              </w:rPr>
            </w:pPr>
          </w:p>
        </w:tc>
        <w:tc>
          <w:tcPr>
            <w:tcW w:w="3160" w:type="dxa"/>
            <w:tcBorders>
              <w:top w:val="nil"/>
              <w:left w:val="nil"/>
              <w:bottom w:val="nil"/>
              <w:right w:val="nil"/>
            </w:tcBorders>
            <w:shd w:val="clear" w:color="auto" w:fill="auto"/>
            <w:noWrap/>
            <w:vAlign w:val="bottom"/>
            <w:hideMark/>
          </w:tcPr>
          <w:p w:rsidR="00D373C5" w:rsidRPr="00BF5166" w:rsidRDefault="00D373C5" w:rsidP="00FA4E11">
            <w:pPr>
              <w:rPr>
                <w:rFonts w:ascii="Arial CYR" w:eastAsia="Times New Roman" w:hAnsi="Arial CYR" w:cs="Arial CYR"/>
                <w:sz w:val="20"/>
                <w:szCs w:val="20"/>
              </w:rPr>
            </w:pPr>
          </w:p>
        </w:tc>
        <w:tc>
          <w:tcPr>
            <w:tcW w:w="11100" w:type="dxa"/>
            <w:gridSpan w:val="2"/>
            <w:tcBorders>
              <w:top w:val="nil"/>
              <w:left w:val="nil"/>
              <w:bottom w:val="nil"/>
              <w:right w:val="nil"/>
            </w:tcBorders>
            <w:shd w:val="clear" w:color="auto" w:fill="auto"/>
            <w:noWrap/>
            <w:vAlign w:val="bottom"/>
            <w:hideMark/>
          </w:tcPr>
          <w:p w:rsidR="00D373C5" w:rsidRPr="00BF5166" w:rsidRDefault="00D373C5" w:rsidP="00D373C5">
            <w:pPr>
              <w:spacing w:after="0"/>
              <w:jc w:val="right"/>
              <w:rPr>
                <w:rFonts w:eastAsia="Times New Roman"/>
                <w:sz w:val="20"/>
                <w:szCs w:val="20"/>
              </w:rPr>
            </w:pPr>
            <w:r w:rsidRPr="00BF5166">
              <w:rPr>
                <w:rFonts w:eastAsia="Times New Roman"/>
                <w:sz w:val="20"/>
                <w:szCs w:val="20"/>
              </w:rPr>
              <w:t>к Порядку и Методике планирования</w:t>
            </w:r>
          </w:p>
        </w:tc>
      </w:tr>
      <w:tr w:rsidR="00D373C5" w:rsidRPr="00BF5166" w:rsidTr="00D373C5">
        <w:tblPrEx>
          <w:jc w:val="left"/>
        </w:tblPrEx>
        <w:trPr>
          <w:trHeight w:val="255"/>
        </w:trPr>
        <w:tc>
          <w:tcPr>
            <w:tcW w:w="640" w:type="dxa"/>
            <w:tcBorders>
              <w:top w:val="nil"/>
              <w:left w:val="nil"/>
              <w:bottom w:val="nil"/>
              <w:right w:val="nil"/>
            </w:tcBorders>
            <w:shd w:val="clear" w:color="auto" w:fill="auto"/>
            <w:noWrap/>
            <w:vAlign w:val="bottom"/>
            <w:hideMark/>
          </w:tcPr>
          <w:p w:rsidR="00D373C5" w:rsidRPr="00BF5166" w:rsidRDefault="00D373C5" w:rsidP="00FA4E11">
            <w:pPr>
              <w:rPr>
                <w:rFonts w:ascii="Arial CYR" w:eastAsia="Times New Roman" w:hAnsi="Arial CYR" w:cs="Arial CYR"/>
                <w:sz w:val="20"/>
                <w:szCs w:val="20"/>
              </w:rPr>
            </w:pPr>
          </w:p>
        </w:tc>
        <w:tc>
          <w:tcPr>
            <w:tcW w:w="3160" w:type="dxa"/>
            <w:tcBorders>
              <w:top w:val="nil"/>
              <w:left w:val="nil"/>
              <w:bottom w:val="nil"/>
              <w:right w:val="nil"/>
            </w:tcBorders>
            <w:shd w:val="clear" w:color="auto" w:fill="auto"/>
            <w:noWrap/>
            <w:vAlign w:val="bottom"/>
            <w:hideMark/>
          </w:tcPr>
          <w:p w:rsidR="00D373C5" w:rsidRPr="00BF5166" w:rsidRDefault="00D373C5" w:rsidP="00FA4E11">
            <w:pPr>
              <w:rPr>
                <w:rFonts w:ascii="Arial CYR" w:eastAsia="Times New Roman" w:hAnsi="Arial CYR" w:cs="Arial CYR"/>
                <w:sz w:val="20"/>
                <w:szCs w:val="20"/>
              </w:rPr>
            </w:pPr>
          </w:p>
        </w:tc>
        <w:tc>
          <w:tcPr>
            <w:tcW w:w="11100" w:type="dxa"/>
            <w:gridSpan w:val="2"/>
            <w:tcBorders>
              <w:top w:val="nil"/>
              <w:left w:val="nil"/>
              <w:bottom w:val="nil"/>
              <w:right w:val="nil"/>
            </w:tcBorders>
            <w:shd w:val="clear" w:color="auto" w:fill="auto"/>
            <w:noWrap/>
            <w:vAlign w:val="bottom"/>
            <w:hideMark/>
          </w:tcPr>
          <w:p w:rsidR="00D373C5" w:rsidRPr="00BF5166" w:rsidRDefault="00D373C5" w:rsidP="00D373C5">
            <w:pPr>
              <w:spacing w:after="0"/>
              <w:jc w:val="right"/>
              <w:rPr>
                <w:rFonts w:eastAsia="Times New Roman"/>
                <w:sz w:val="20"/>
                <w:szCs w:val="20"/>
              </w:rPr>
            </w:pPr>
            <w:r w:rsidRPr="00BF5166">
              <w:rPr>
                <w:rFonts w:eastAsia="Times New Roman"/>
                <w:sz w:val="20"/>
                <w:szCs w:val="20"/>
              </w:rPr>
              <w:t>бюджетных ассигнований местного бюджета</w:t>
            </w:r>
          </w:p>
        </w:tc>
      </w:tr>
      <w:tr w:rsidR="00D373C5" w:rsidRPr="00BF5166" w:rsidTr="00D373C5">
        <w:tblPrEx>
          <w:jc w:val="left"/>
        </w:tblPrEx>
        <w:trPr>
          <w:trHeight w:val="255"/>
        </w:trPr>
        <w:tc>
          <w:tcPr>
            <w:tcW w:w="640" w:type="dxa"/>
            <w:tcBorders>
              <w:top w:val="nil"/>
              <w:left w:val="nil"/>
              <w:bottom w:val="nil"/>
              <w:right w:val="nil"/>
            </w:tcBorders>
            <w:shd w:val="clear" w:color="auto" w:fill="auto"/>
            <w:noWrap/>
            <w:vAlign w:val="bottom"/>
            <w:hideMark/>
          </w:tcPr>
          <w:p w:rsidR="00D373C5" w:rsidRPr="00BF5166" w:rsidRDefault="00D373C5" w:rsidP="00FA4E11">
            <w:pPr>
              <w:rPr>
                <w:rFonts w:ascii="Arial CYR" w:eastAsia="Times New Roman" w:hAnsi="Arial CYR" w:cs="Arial CYR"/>
                <w:sz w:val="20"/>
                <w:szCs w:val="20"/>
              </w:rPr>
            </w:pPr>
          </w:p>
        </w:tc>
        <w:tc>
          <w:tcPr>
            <w:tcW w:w="3160" w:type="dxa"/>
            <w:tcBorders>
              <w:top w:val="nil"/>
              <w:left w:val="nil"/>
              <w:bottom w:val="nil"/>
              <w:right w:val="nil"/>
            </w:tcBorders>
            <w:shd w:val="clear" w:color="auto" w:fill="auto"/>
            <w:noWrap/>
            <w:vAlign w:val="bottom"/>
            <w:hideMark/>
          </w:tcPr>
          <w:p w:rsidR="00D373C5" w:rsidRPr="00BF5166" w:rsidRDefault="00D373C5" w:rsidP="00FA4E11">
            <w:pPr>
              <w:rPr>
                <w:rFonts w:ascii="Arial CYR" w:eastAsia="Times New Roman" w:hAnsi="Arial CYR" w:cs="Arial CYR"/>
                <w:sz w:val="20"/>
                <w:szCs w:val="20"/>
              </w:rPr>
            </w:pPr>
          </w:p>
        </w:tc>
        <w:tc>
          <w:tcPr>
            <w:tcW w:w="11100" w:type="dxa"/>
            <w:gridSpan w:val="2"/>
            <w:tcBorders>
              <w:top w:val="nil"/>
              <w:left w:val="nil"/>
              <w:bottom w:val="nil"/>
              <w:right w:val="nil"/>
            </w:tcBorders>
            <w:shd w:val="clear" w:color="auto" w:fill="auto"/>
            <w:noWrap/>
            <w:vAlign w:val="bottom"/>
            <w:hideMark/>
          </w:tcPr>
          <w:p w:rsidR="00D373C5" w:rsidRPr="00BF5166" w:rsidRDefault="00D373C5" w:rsidP="00D373C5">
            <w:pPr>
              <w:spacing w:after="0"/>
              <w:jc w:val="right"/>
              <w:rPr>
                <w:rFonts w:eastAsia="Times New Roman"/>
                <w:sz w:val="20"/>
                <w:szCs w:val="20"/>
              </w:rPr>
            </w:pPr>
            <w:r w:rsidRPr="00BF5166">
              <w:rPr>
                <w:rFonts w:eastAsia="Times New Roman"/>
                <w:sz w:val="20"/>
                <w:szCs w:val="20"/>
              </w:rPr>
              <w:t xml:space="preserve">Чебаковского </w:t>
            </w:r>
            <w:proofErr w:type="spellStart"/>
            <w:r w:rsidRPr="00BF5166">
              <w:rPr>
                <w:rFonts w:eastAsia="Times New Roman"/>
                <w:sz w:val="20"/>
                <w:szCs w:val="20"/>
              </w:rPr>
              <w:t>сельсоветаСеверного</w:t>
            </w:r>
            <w:proofErr w:type="spellEnd"/>
            <w:r w:rsidRPr="00BF5166">
              <w:rPr>
                <w:rFonts w:eastAsia="Times New Roman"/>
                <w:sz w:val="20"/>
                <w:szCs w:val="20"/>
              </w:rPr>
              <w:t xml:space="preserve"> района Новосибирской области </w:t>
            </w:r>
          </w:p>
        </w:tc>
      </w:tr>
      <w:tr w:rsidR="00D373C5" w:rsidRPr="00BF5166" w:rsidTr="00D373C5">
        <w:tblPrEx>
          <w:jc w:val="left"/>
        </w:tblPrEx>
        <w:trPr>
          <w:trHeight w:val="255"/>
        </w:trPr>
        <w:tc>
          <w:tcPr>
            <w:tcW w:w="640" w:type="dxa"/>
            <w:tcBorders>
              <w:top w:val="nil"/>
              <w:left w:val="nil"/>
              <w:bottom w:val="nil"/>
              <w:right w:val="nil"/>
            </w:tcBorders>
            <w:shd w:val="clear" w:color="auto" w:fill="auto"/>
            <w:noWrap/>
            <w:vAlign w:val="bottom"/>
            <w:hideMark/>
          </w:tcPr>
          <w:p w:rsidR="00D373C5" w:rsidRPr="00BF5166" w:rsidRDefault="00D373C5" w:rsidP="00FA4E11">
            <w:pPr>
              <w:rPr>
                <w:rFonts w:ascii="Arial CYR" w:eastAsia="Times New Roman" w:hAnsi="Arial CYR" w:cs="Arial CYR"/>
                <w:sz w:val="20"/>
                <w:szCs w:val="20"/>
              </w:rPr>
            </w:pPr>
          </w:p>
        </w:tc>
        <w:tc>
          <w:tcPr>
            <w:tcW w:w="3160" w:type="dxa"/>
            <w:tcBorders>
              <w:top w:val="nil"/>
              <w:left w:val="nil"/>
              <w:bottom w:val="nil"/>
              <w:right w:val="nil"/>
            </w:tcBorders>
            <w:shd w:val="clear" w:color="auto" w:fill="auto"/>
            <w:noWrap/>
            <w:vAlign w:val="bottom"/>
            <w:hideMark/>
          </w:tcPr>
          <w:p w:rsidR="00D373C5" w:rsidRPr="00BF5166" w:rsidRDefault="00D373C5" w:rsidP="00FA4E11">
            <w:pPr>
              <w:rPr>
                <w:rFonts w:ascii="Arial CYR" w:eastAsia="Times New Roman" w:hAnsi="Arial CYR" w:cs="Arial CYR"/>
                <w:sz w:val="20"/>
                <w:szCs w:val="20"/>
              </w:rPr>
            </w:pPr>
          </w:p>
        </w:tc>
        <w:tc>
          <w:tcPr>
            <w:tcW w:w="11100" w:type="dxa"/>
            <w:gridSpan w:val="2"/>
            <w:tcBorders>
              <w:top w:val="nil"/>
              <w:left w:val="nil"/>
              <w:bottom w:val="nil"/>
              <w:right w:val="nil"/>
            </w:tcBorders>
            <w:shd w:val="clear" w:color="auto" w:fill="auto"/>
            <w:noWrap/>
            <w:vAlign w:val="bottom"/>
            <w:hideMark/>
          </w:tcPr>
          <w:p w:rsidR="00D373C5" w:rsidRPr="00BF5166" w:rsidRDefault="00D373C5" w:rsidP="00D373C5">
            <w:pPr>
              <w:spacing w:after="0"/>
              <w:jc w:val="right"/>
              <w:rPr>
                <w:rFonts w:eastAsia="Times New Roman"/>
                <w:sz w:val="20"/>
                <w:szCs w:val="20"/>
              </w:rPr>
            </w:pPr>
            <w:r w:rsidRPr="00BF5166">
              <w:rPr>
                <w:rFonts w:eastAsia="Times New Roman"/>
                <w:sz w:val="20"/>
                <w:szCs w:val="20"/>
              </w:rPr>
              <w:t>на 2020 год и на плановый период 2021 и 2022 годов</w:t>
            </w:r>
          </w:p>
        </w:tc>
      </w:tr>
      <w:tr w:rsidR="00D373C5" w:rsidRPr="00BF5166" w:rsidTr="00D373C5">
        <w:tblPrEx>
          <w:jc w:val="left"/>
        </w:tblPrEx>
        <w:trPr>
          <w:trHeight w:val="255"/>
        </w:trPr>
        <w:tc>
          <w:tcPr>
            <w:tcW w:w="640" w:type="dxa"/>
            <w:tcBorders>
              <w:top w:val="nil"/>
              <w:left w:val="nil"/>
              <w:bottom w:val="nil"/>
              <w:right w:val="nil"/>
            </w:tcBorders>
            <w:shd w:val="clear" w:color="auto" w:fill="auto"/>
            <w:noWrap/>
            <w:vAlign w:val="bottom"/>
            <w:hideMark/>
          </w:tcPr>
          <w:p w:rsidR="00D373C5" w:rsidRPr="00BF5166" w:rsidRDefault="00D373C5" w:rsidP="00FA4E11">
            <w:pPr>
              <w:rPr>
                <w:rFonts w:ascii="Arial CYR" w:eastAsia="Times New Roman" w:hAnsi="Arial CYR" w:cs="Arial CYR"/>
                <w:sz w:val="20"/>
                <w:szCs w:val="20"/>
              </w:rPr>
            </w:pPr>
          </w:p>
        </w:tc>
        <w:tc>
          <w:tcPr>
            <w:tcW w:w="3160" w:type="dxa"/>
            <w:tcBorders>
              <w:top w:val="nil"/>
              <w:left w:val="nil"/>
              <w:bottom w:val="nil"/>
              <w:right w:val="nil"/>
            </w:tcBorders>
            <w:shd w:val="clear" w:color="auto" w:fill="auto"/>
            <w:noWrap/>
            <w:vAlign w:val="bottom"/>
            <w:hideMark/>
          </w:tcPr>
          <w:p w:rsidR="00D373C5" w:rsidRPr="00BF5166" w:rsidRDefault="00D373C5" w:rsidP="00FA4E11">
            <w:pPr>
              <w:rPr>
                <w:rFonts w:ascii="Arial CYR" w:eastAsia="Times New Roman" w:hAnsi="Arial CYR" w:cs="Arial CYR"/>
                <w:sz w:val="20"/>
                <w:szCs w:val="20"/>
              </w:rPr>
            </w:pPr>
          </w:p>
        </w:tc>
        <w:tc>
          <w:tcPr>
            <w:tcW w:w="11100" w:type="dxa"/>
            <w:gridSpan w:val="2"/>
            <w:tcBorders>
              <w:top w:val="nil"/>
              <w:left w:val="nil"/>
              <w:bottom w:val="nil"/>
              <w:right w:val="nil"/>
            </w:tcBorders>
            <w:shd w:val="clear" w:color="auto" w:fill="auto"/>
            <w:noWrap/>
            <w:vAlign w:val="bottom"/>
            <w:hideMark/>
          </w:tcPr>
          <w:p w:rsidR="00D373C5" w:rsidRPr="00BF5166" w:rsidRDefault="00D373C5" w:rsidP="00FA4E11">
            <w:pPr>
              <w:jc w:val="right"/>
              <w:rPr>
                <w:rFonts w:eastAsia="Times New Roman"/>
                <w:sz w:val="20"/>
                <w:szCs w:val="20"/>
              </w:rPr>
            </w:pPr>
          </w:p>
        </w:tc>
      </w:tr>
      <w:tr w:rsidR="00D373C5" w:rsidRPr="00BF5166" w:rsidTr="00D373C5">
        <w:tblPrEx>
          <w:jc w:val="left"/>
        </w:tblPrEx>
        <w:trPr>
          <w:trHeight w:val="255"/>
        </w:trPr>
        <w:tc>
          <w:tcPr>
            <w:tcW w:w="640" w:type="dxa"/>
            <w:tcBorders>
              <w:top w:val="nil"/>
              <w:left w:val="nil"/>
              <w:bottom w:val="nil"/>
              <w:right w:val="nil"/>
            </w:tcBorders>
            <w:shd w:val="clear" w:color="auto" w:fill="auto"/>
            <w:noWrap/>
            <w:vAlign w:val="bottom"/>
            <w:hideMark/>
          </w:tcPr>
          <w:p w:rsidR="00D373C5" w:rsidRPr="00BF5166" w:rsidRDefault="00D373C5" w:rsidP="00FA4E11">
            <w:pPr>
              <w:rPr>
                <w:rFonts w:ascii="Arial CYR" w:eastAsia="Times New Roman" w:hAnsi="Arial CYR" w:cs="Arial CYR"/>
                <w:sz w:val="20"/>
                <w:szCs w:val="20"/>
              </w:rPr>
            </w:pPr>
          </w:p>
        </w:tc>
        <w:tc>
          <w:tcPr>
            <w:tcW w:w="3160" w:type="dxa"/>
            <w:tcBorders>
              <w:top w:val="nil"/>
              <w:left w:val="nil"/>
              <w:bottom w:val="nil"/>
              <w:right w:val="nil"/>
            </w:tcBorders>
            <w:shd w:val="clear" w:color="auto" w:fill="auto"/>
            <w:noWrap/>
            <w:vAlign w:val="bottom"/>
            <w:hideMark/>
          </w:tcPr>
          <w:p w:rsidR="00D373C5" w:rsidRPr="00BF5166" w:rsidRDefault="00D373C5" w:rsidP="00FA4E11">
            <w:pPr>
              <w:rPr>
                <w:rFonts w:ascii="Arial CYR" w:eastAsia="Times New Roman" w:hAnsi="Arial CYR" w:cs="Arial CYR"/>
                <w:sz w:val="20"/>
                <w:szCs w:val="20"/>
              </w:rPr>
            </w:pPr>
          </w:p>
        </w:tc>
        <w:tc>
          <w:tcPr>
            <w:tcW w:w="11100" w:type="dxa"/>
            <w:gridSpan w:val="2"/>
            <w:tcBorders>
              <w:top w:val="nil"/>
              <w:left w:val="nil"/>
              <w:bottom w:val="nil"/>
              <w:right w:val="nil"/>
            </w:tcBorders>
            <w:shd w:val="clear" w:color="auto" w:fill="auto"/>
            <w:noWrap/>
            <w:vAlign w:val="bottom"/>
            <w:hideMark/>
          </w:tcPr>
          <w:p w:rsidR="00D373C5" w:rsidRPr="00BF5166" w:rsidRDefault="00D373C5" w:rsidP="00FA4E11">
            <w:pPr>
              <w:jc w:val="right"/>
              <w:rPr>
                <w:rFonts w:eastAsia="Times New Roman"/>
                <w:sz w:val="20"/>
                <w:szCs w:val="20"/>
              </w:rPr>
            </w:pPr>
          </w:p>
        </w:tc>
      </w:tr>
      <w:tr w:rsidR="00D373C5" w:rsidRPr="00BF5166" w:rsidTr="00D373C5">
        <w:tblPrEx>
          <w:jc w:val="left"/>
        </w:tblPrEx>
        <w:trPr>
          <w:trHeight w:val="255"/>
        </w:trPr>
        <w:tc>
          <w:tcPr>
            <w:tcW w:w="640" w:type="dxa"/>
            <w:tcBorders>
              <w:top w:val="nil"/>
              <w:left w:val="nil"/>
              <w:bottom w:val="nil"/>
              <w:right w:val="nil"/>
            </w:tcBorders>
            <w:shd w:val="clear" w:color="auto" w:fill="auto"/>
            <w:noWrap/>
            <w:vAlign w:val="bottom"/>
            <w:hideMark/>
          </w:tcPr>
          <w:p w:rsidR="00D373C5" w:rsidRPr="00BF5166" w:rsidRDefault="00D373C5" w:rsidP="00FA4E11">
            <w:pPr>
              <w:rPr>
                <w:rFonts w:ascii="Arial CYR" w:eastAsia="Times New Roman" w:hAnsi="Arial CYR" w:cs="Arial CYR"/>
                <w:sz w:val="20"/>
                <w:szCs w:val="20"/>
              </w:rPr>
            </w:pPr>
          </w:p>
        </w:tc>
        <w:tc>
          <w:tcPr>
            <w:tcW w:w="3160" w:type="dxa"/>
            <w:tcBorders>
              <w:top w:val="nil"/>
              <w:left w:val="nil"/>
              <w:bottom w:val="nil"/>
              <w:right w:val="nil"/>
            </w:tcBorders>
            <w:shd w:val="clear" w:color="auto" w:fill="auto"/>
            <w:noWrap/>
            <w:vAlign w:val="bottom"/>
            <w:hideMark/>
          </w:tcPr>
          <w:p w:rsidR="00D373C5" w:rsidRPr="00BF5166" w:rsidRDefault="00D373C5" w:rsidP="00FA4E11">
            <w:pPr>
              <w:rPr>
                <w:rFonts w:ascii="Arial CYR" w:eastAsia="Times New Roman" w:hAnsi="Arial CYR" w:cs="Arial CYR"/>
                <w:sz w:val="20"/>
                <w:szCs w:val="20"/>
              </w:rPr>
            </w:pPr>
          </w:p>
        </w:tc>
        <w:tc>
          <w:tcPr>
            <w:tcW w:w="11100" w:type="dxa"/>
            <w:gridSpan w:val="2"/>
            <w:tcBorders>
              <w:top w:val="nil"/>
              <w:left w:val="nil"/>
              <w:bottom w:val="nil"/>
              <w:right w:val="nil"/>
            </w:tcBorders>
            <w:shd w:val="clear" w:color="auto" w:fill="auto"/>
            <w:noWrap/>
            <w:vAlign w:val="bottom"/>
            <w:hideMark/>
          </w:tcPr>
          <w:p w:rsidR="00D373C5" w:rsidRPr="00BF5166" w:rsidRDefault="00D373C5" w:rsidP="00FA4E11">
            <w:pPr>
              <w:jc w:val="right"/>
              <w:rPr>
                <w:rFonts w:eastAsia="Times New Roman"/>
                <w:sz w:val="20"/>
                <w:szCs w:val="20"/>
              </w:rPr>
            </w:pPr>
          </w:p>
        </w:tc>
      </w:tr>
      <w:tr w:rsidR="00D373C5" w:rsidRPr="00BF5166" w:rsidTr="00D373C5">
        <w:tblPrEx>
          <w:jc w:val="left"/>
        </w:tblPrEx>
        <w:trPr>
          <w:trHeight w:val="255"/>
        </w:trPr>
        <w:tc>
          <w:tcPr>
            <w:tcW w:w="640" w:type="dxa"/>
            <w:tcBorders>
              <w:top w:val="nil"/>
              <w:left w:val="nil"/>
              <w:bottom w:val="nil"/>
              <w:right w:val="nil"/>
            </w:tcBorders>
            <w:shd w:val="clear" w:color="auto" w:fill="auto"/>
            <w:noWrap/>
            <w:vAlign w:val="bottom"/>
            <w:hideMark/>
          </w:tcPr>
          <w:p w:rsidR="00D373C5" w:rsidRPr="00BF5166" w:rsidRDefault="00D373C5" w:rsidP="00FA4E11">
            <w:pPr>
              <w:rPr>
                <w:rFonts w:ascii="Arial CYR" w:eastAsia="Times New Roman" w:hAnsi="Arial CYR" w:cs="Arial CYR"/>
                <w:sz w:val="20"/>
                <w:szCs w:val="20"/>
              </w:rPr>
            </w:pPr>
          </w:p>
        </w:tc>
        <w:tc>
          <w:tcPr>
            <w:tcW w:w="3160" w:type="dxa"/>
            <w:tcBorders>
              <w:top w:val="nil"/>
              <w:left w:val="nil"/>
              <w:bottom w:val="nil"/>
              <w:right w:val="nil"/>
            </w:tcBorders>
            <w:shd w:val="clear" w:color="auto" w:fill="auto"/>
            <w:noWrap/>
            <w:vAlign w:val="bottom"/>
            <w:hideMark/>
          </w:tcPr>
          <w:p w:rsidR="00D373C5" w:rsidRPr="00BF5166" w:rsidRDefault="00D373C5" w:rsidP="00FA4E11">
            <w:pPr>
              <w:rPr>
                <w:rFonts w:ascii="Arial CYR" w:eastAsia="Times New Roman" w:hAnsi="Arial CYR" w:cs="Arial CYR"/>
                <w:sz w:val="20"/>
                <w:szCs w:val="20"/>
              </w:rPr>
            </w:pPr>
          </w:p>
        </w:tc>
        <w:tc>
          <w:tcPr>
            <w:tcW w:w="11100" w:type="dxa"/>
            <w:gridSpan w:val="2"/>
            <w:tcBorders>
              <w:top w:val="nil"/>
              <w:left w:val="nil"/>
              <w:bottom w:val="nil"/>
              <w:right w:val="nil"/>
            </w:tcBorders>
            <w:shd w:val="clear" w:color="auto" w:fill="auto"/>
            <w:noWrap/>
            <w:vAlign w:val="bottom"/>
            <w:hideMark/>
          </w:tcPr>
          <w:p w:rsidR="00D373C5" w:rsidRPr="00BF5166" w:rsidRDefault="00D373C5" w:rsidP="00FA4E11">
            <w:pPr>
              <w:jc w:val="right"/>
              <w:rPr>
                <w:rFonts w:eastAsia="Times New Roman"/>
                <w:sz w:val="20"/>
                <w:szCs w:val="20"/>
              </w:rPr>
            </w:pPr>
          </w:p>
        </w:tc>
      </w:tr>
      <w:tr w:rsidR="00D373C5" w:rsidRPr="00BF5166" w:rsidTr="00D373C5">
        <w:tblPrEx>
          <w:jc w:val="left"/>
        </w:tblPrEx>
        <w:trPr>
          <w:trHeight w:val="255"/>
        </w:trPr>
        <w:tc>
          <w:tcPr>
            <w:tcW w:w="640" w:type="dxa"/>
            <w:tcBorders>
              <w:top w:val="nil"/>
              <w:left w:val="nil"/>
              <w:bottom w:val="nil"/>
              <w:right w:val="nil"/>
            </w:tcBorders>
            <w:shd w:val="clear" w:color="auto" w:fill="auto"/>
            <w:noWrap/>
            <w:vAlign w:val="bottom"/>
            <w:hideMark/>
          </w:tcPr>
          <w:p w:rsidR="00D373C5" w:rsidRPr="00BF5166" w:rsidRDefault="00D373C5" w:rsidP="00FA4E11">
            <w:pPr>
              <w:rPr>
                <w:rFonts w:ascii="Arial CYR" w:eastAsia="Times New Roman" w:hAnsi="Arial CYR" w:cs="Arial CYR"/>
                <w:sz w:val="20"/>
                <w:szCs w:val="20"/>
              </w:rPr>
            </w:pPr>
          </w:p>
        </w:tc>
        <w:tc>
          <w:tcPr>
            <w:tcW w:w="3160" w:type="dxa"/>
            <w:tcBorders>
              <w:top w:val="nil"/>
              <w:left w:val="nil"/>
              <w:bottom w:val="nil"/>
              <w:right w:val="nil"/>
            </w:tcBorders>
            <w:shd w:val="clear" w:color="auto" w:fill="auto"/>
            <w:noWrap/>
            <w:vAlign w:val="bottom"/>
            <w:hideMark/>
          </w:tcPr>
          <w:p w:rsidR="00D373C5" w:rsidRPr="00BF5166" w:rsidRDefault="00D373C5" w:rsidP="00FA4E11">
            <w:pPr>
              <w:rPr>
                <w:rFonts w:ascii="Arial CYR" w:eastAsia="Times New Roman" w:hAnsi="Arial CYR" w:cs="Arial CYR"/>
                <w:sz w:val="20"/>
                <w:szCs w:val="20"/>
              </w:rPr>
            </w:pPr>
          </w:p>
        </w:tc>
        <w:tc>
          <w:tcPr>
            <w:tcW w:w="11100" w:type="dxa"/>
            <w:gridSpan w:val="2"/>
            <w:tcBorders>
              <w:top w:val="nil"/>
              <w:left w:val="nil"/>
              <w:bottom w:val="nil"/>
              <w:right w:val="nil"/>
            </w:tcBorders>
            <w:shd w:val="clear" w:color="auto" w:fill="auto"/>
            <w:noWrap/>
            <w:vAlign w:val="bottom"/>
            <w:hideMark/>
          </w:tcPr>
          <w:p w:rsidR="00D373C5" w:rsidRPr="00BF5166" w:rsidRDefault="00D373C5" w:rsidP="00FA4E11">
            <w:pPr>
              <w:rPr>
                <w:rFonts w:ascii="Arial CYR" w:eastAsia="Times New Roman" w:hAnsi="Arial CYR" w:cs="Arial CYR"/>
                <w:sz w:val="20"/>
                <w:szCs w:val="20"/>
              </w:rPr>
            </w:pPr>
          </w:p>
        </w:tc>
      </w:tr>
      <w:tr w:rsidR="00D373C5" w:rsidRPr="00BF5166" w:rsidTr="00D373C5">
        <w:tblPrEx>
          <w:jc w:val="left"/>
        </w:tblPrEx>
        <w:trPr>
          <w:trHeight w:val="255"/>
        </w:trPr>
        <w:tc>
          <w:tcPr>
            <w:tcW w:w="14900" w:type="dxa"/>
            <w:gridSpan w:val="4"/>
            <w:tcBorders>
              <w:top w:val="nil"/>
              <w:left w:val="nil"/>
              <w:bottom w:val="nil"/>
              <w:right w:val="nil"/>
            </w:tcBorders>
            <w:shd w:val="clear" w:color="auto" w:fill="auto"/>
            <w:noWrap/>
            <w:vAlign w:val="bottom"/>
            <w:hideMark/>
          </w:tcPr>
          <w:p w:rsidR="00D373C5" w:rsidRPr="00BF5166" w:rsidRDefault="00D373C5" w:rsidP="00FA4E11">
            <w:pPr>
              <w:jc w:val="center"/>
              <w:rPr>
                <w:rFonts w:ascii="Arial CYR" w:eastAsia="Times New Roman" w:hAnsi="Arial CYR" w:cs="Arial CYR"/>
                <w:b/>
                <w:bCs/>
                <w:sz w:val="20"/>
                <w:szCs w:val="20"/>
              </w:rPr>
            </w:pPr>
            <w:r w:rsidRPr="00BF5166">
              <w:rPr>
                <w:rFonts w:ascii="Arial CYR" w:eastAsia="Times New Roman" w:hAnsi="Arial CYR" w:cs="Arial CYR"/>
                <w:b/>
                <w:bCs/>
                <w:sz w:val="20"/>
                <w:szCs w:val="20"/>
              </w:rPr>
              <w:t>Перечень видов бюджетных ассигнований</w:t>
            </w:r>
          </w:p>
        </w:tc>
      </w:tr>
      <w:tr w:rsidR="00D373C5" w:rsidRPr="00BF5166" w:rsidTr="00D373C5">
        <w:tblPrEx>
          <w:jc w:val="left"/>
        </w:tblPrEx>
        <w:trPr>
          <w:trHeight w:val="270"/>
        </w:trPr>
        <w:tc>
          <w:tcPr>
            <w:tcW w:w="640" w:type="dxa"/>
            <w:tcBorders>
              <w:top w:val="nil"/>
              <w:left w:val="nil"/>
              <w:bottom w:val="nil"/>
              <w:right w:val="nil"/>
            </w:tcBorders>
            <w:shd w:val="clear" w:color="auto" w:fill="auto"/>
            <w:noWrap/>
            <w:vAlign w:val="bottom"/>
            <w:hideMark/>
          </w:tcPr>
          <w:p w:rsidR="00D373C5" w:rsidRPr="00BF5166" w:rsidRDefault="00D373C5" w:rsidP="00FA4E11">
            <w:pPr>
              <w:rPr>
                <w:rFonts w:ascii="Arial CYR" w:eastAsia="Times New Roman" w:hAnsi="Arial CYR" w:cs="Arial CYR"/>
                <w:sz w:val="20"/>
                <w:szCs w:val="20"/>
              </w:rPr>
            </w:pPr>
          </w:p>
        </w:tc>
        <w:tc>
          <w:tcPr>
            <w:tcW w:w="3160" w:type="dxa"/>
            <w:tcBorders>
              <w:top w:val="nil"/>
              <w:left w:val="nil"/>
              <w:bottom w:val="nil"/>
              <w:right w:val="nil"/>
            </w:tcBorders>
            <w:shd w:val="clear" w:color="auto" w:fill="auto"/>
            <w:noWrap/>
            <w:vAlign w:val="bottom"/>
            <w:hideMark/>
          </w:tcPr>
          <w:p w:rsidR="00D373C5" w:rsidRPr="00BF5166" w:rsidRDefault="00D373C5" w:rsidP="00FA4E11">
            <w:pPr>
              <w:rPr>
                <w:rFonts w:ascii="Arial CYR" w:eastAsia="Times New Roman" w:hAnsi="Arial CYR" w:cs="Arial CYR"/>
                <w:sz w:val="20"/>
                <w:szCs w:val="20"/>
              </w:rPr>
            </w:pPr>
          </w:p>
        </w:tc>
        <w:tc>
          <w:tcPr>
            <w:tcW w:w="11100" w:type="dxa"/>
            <w:gridSpan w:val="2"/>
            <w:tcBorders>
              <w:top w:val="nil"/>
              <w:left w:val="nil"/>
              <w:bottom w:val="nil"/>
              <w:right w:val="nil"/>
            </w:tcBorders>
            <w:shd w:val="clear" w:color="auto" w:fill="auto"/>
            <w:noWrap/>
            <w:vAlign w:val="bottom"/>
            <w:hideMark/>
          </w:tcPr>
          <w:p w:rsidR="00D373C5" w:rsidRPr="00BF5166" w:rsidRDefault="00D373C5" w:rsidP="00FA4E11">
            <w:pPr>
              <w:rPr>
                <w:rFonts w:ascii="Arial CYR" w:eastAsia="Times New Roman" w:hAnsi="Arial CYR" w:cs="Arial CYR"/>
                <w:sz w:val="20"/>
                <w:szCs w:val="20"/>
              </w:rPr>
            </w:pPr>
          </w:p>
        </w:tc>
      </w:tr>
      <w:tr w:rsidR="00D373C5" w:rsidRPr="00BF5166" w:rsidTr="00D373C5">
        <w:tblPrEx>
          <w:jc w:val="left"/>
        </w:tblPrEx>
        <w:trPr>
          <w:trHeight w:val="645"/>
        </w:trPr>
        <w:tc>
          <w:tcPr>
            <w:tcW w:w="640" w:type="dxa"/>
            <w:tcBorders>
              <w:top w:val="single" w:sz="8" w:space="0" w:color="auto"/>
              <w:left w:val="single" w:sz="8" w:space="0" w:color="auto"/>
              <w:bottom w:val="single" w:sz="8" w:space="0" w:color="auto"/>
              <w:right w:val="single" w:sz="8" w:space="0" w:color="auto"/>
            </w:tcBorders>
            <w:shd w:val="clear" w:color="auto" w:fill="auto"/>
            <w:hideMark/>
          </w:tcPr>
          <w:p w:rsidR="00D373C5" w:rsidRPr="00BF5166" w:rsidRDefault="00D373C5" w:rsidP="00FA4E11">
            <w:pPr>
              <w:jc w:val="center"/>
              <w:rPr>
                <w:rFonts w:eastAsia="Times New Roman"/>
                <w:b/>
                <w:bCs/>
                <w:sz w:val="24"/>
                <w:szCs w:val="24"/>
              </w:rPr>
            </w:pPr>
            <w:r w:rsidRPr="00BF5166">
              <w:rPr>
                <w:rFonts w:eastAsia="Times New Roman"/>
                <w:b/>
                <w:bCs/>
                <w:sz w:val="24"/>
                <w:szCs w:val="24"/>
              </w:rPr>
              <w:t xml:space="preserve">№ </w:t>
            </w:r>
            <w:proofErr w:type="gramStart"/>
            <w:r w:rsidRPr="00BF5166">
              <w:rPr>
                <w:rFonts w:eastAsia="Times New Roman"/>
                <w:b/>
                <w:bCs/>
                <w:sz w:val="24"/>
                <w:szCs w:val="24"/>
              </w:rPr>
              <w:t>п</w:t>
            </w:r>
            <w:proofErr w:type="gramEnd"/>
            <w:r w:rsidRPr="00BF5166">
              <w:rPr>
                <w:rFonts w:eastAsia="Times New Roman"/>
                <w:b/>
                <w:bCs/>
                <w:sz w:val="24"/>
                <w:szCs w:val="24"/>
              </w:rPr>
              <w:t>/п</w:t>
            </w:r>
          </w:p>
        </w:tc>
        <w:tc>
          <w:tcPr>
            <w:tcW w:w="3160" w:type="dxa"/>
            <w:tcBorders>
              <w:top w:val="single" w:sz="8" w:space="0" w:color="auto"/>
              <w:left w:val="nil"/>
              <w:bottom w:val="single" w:sz="8" w:space="0" w:color="auto"/>
              <w:right w:val="single" w:sz="8" w:space="0" w:color="auto"/>
            </w:tcBorders>
            <w:shd w:val="clear" w:color="auto" w:fill="auto"/>
            <w:vAlign w:val="bottom"/>
            <w:hideMark/>
          </w:tcPr>
          <w:p w:rsidR="00D373C5" w:rsidRPr="00BF5166" w:rsidRDefault="00D373C5" w:rsidP="00FA4E11">
            <w:pPr>
              <w:jc w:val="center"/>
              <w:rPr>
                <w:rFonts w:eastAsia="Times New Roman"/>
                <w:b/>
                <w:bCs/>
                <w:sz w:val="24"/>
                <w:szCs w:val="24"/>
              </w:rPr>
            </w:pPr>
            <w:r w:rsidRPr="00BF5166">
              <w:rPr>
                <w:rFonts w:eastAsia="Times New Roman"/>
                <w:b/>
                <w:bCs/>
                <w:sz w:val="24"/>
                <w:szCs w:val="24"/>
              </w:rPr>
              <w:t>Наименование вида бюджетного ассигнования</w:t>
            </w:r>
          </w:p>
        </w:tc>
        <w:tc>
          <w:tcPr>
            <w:tcW w:w="11100" w:type="dxa"/>
            <w:gridSpan w:val="2"/>
            <w:tcBorders>
              <w:top w:val="single" w:sz="8" w:space="0" w:color="auto"/>
              <w:left w:val="nil"/>
              <w:bottom w:val="single" w:sz="8" w:space="0" w:color="auto"/>
              <w:right w:val="single" w:sz="8" w:space="0" w:color="auto"/>
            </w:tcBorders>
            <w:shd w:val="clear" w:color="auto" w:fill="auto"/>
            <w:vAlign w:val="bottom"/>
            <w:hideMark/>
          </w:tcPr>
          <w:p w:rsidR="00D373C5" w:rsidRPr="00BF5166" w:rsidRDefault="00D373C5" w:rsidP="00FA4E11">
            <w:pPr>
              <w:jc w:val="center"/>
              <w:rPr>
                <w:rFonts w:eastAsia="Times New Roman"/>
                <w:b/>
                <w:bCs/>
                <w:sz w:val="24"/>
                <w:szCs w:val="24"/>
              </w:rPr>
            </w:pPr>
            <w:r w:rsidRPr="00BF5166">
              <w:rPr>
                <w:rFonts w:eastAsia="Times New Roman"/>
                <w:b/>
                <w:bCs/>
                <w:sz w:val="24"/>
                <w:szCs w:val="24"/>
              </w:rPr>
              <w:t>Содержание вида бюджетного ассигнования</w:t>
            </w:r>
          </w:p>
        </w:tc>
      </w:tr>
      <w:tr w:rsidR="00D373C5" w:rsidRPr="00BF5166" w:rsidTr="00D373C5">
        <w:tblPrEx>
          <w:jc w:val="left"/>
        </w:tblPrEx>
        <w:trPr>
          <w:trHeight w:val="315"/>
        </w:trPr>
        <w:tc>
          <w:tcPr>
            <w:tcW w:w="640" w:type="dxa"/>
            <w:vMerge w:val="restart"/>
            <w:tcBorders>
              <w:top w:val="nil"/>
              <w:left w:val="single" w:sz="8" w:space="0" w:color="auto"/>
              <w:bottom w:val="nil"/>
              <w:right w:val="single" w:sz="8" w:space="0" w:color="auto"/>
            </w:tcBorders>
            <w:shd w:val="clear" w:color="auto" w:fill="auto"/>
            <w:hideMark/>
          </w:tcPr>
          <w:p w:rsidR="00D373C5" w:rsidRPr="00BF5166" w:rsidRDefault="00D373C5" w:rsidP="00FA4E11">
            <w:pPr>
              <w:jc w:val="center"/>
              <w:rPr>
                <w:rFonts w:eastAsia="Times New Roman"/>
                <w:sz w:val="24"/>
                <w:szCs w:val="24"/>
              </w:rPr>
            </w:pPr>
            <w:r w:rsidRPr="00BF5166">
              <w:rPr>
                <w:rFonts w:eastAsia="Times New Roman"/>
                <w:sz w:val="24"/>
                <w:szCs w:val="24"/>
              </w:rPr>
              <w:t>1.</w:t>
            </w:r>
          </w:p>
        </w:tc>
        <w:tc>
          <w:tcPr>
            <w:tcW w:w="3160" w:type="dxa"/>
            <w:vMerge w:val="restart"/>
            <w:tcBorders>
              <w:top w:val="nil"/>
              <w:left w:val="single" w:sz="8" w:space="0" w:color="auto"/>
              <w:bottom w:val="nil"/>
              <w:right w:val="single" w:sz="8" w:space="0" w:color="auto"/>
            </w:tcBorders>
            <w:shd w:val="clear" w:color="auto" w:fill="auto"/>
            <w:hideMark/>
          </w:tcPr>
          <w:p w:rsidR="00D373C5" w:rsidRPr="00BF5166" w:rsidRDefault="00D373C5" w:rsidP="00FA4E11">
            <w:pPr>
              <w:rPr>
                <w:rFonts w:eastAsia="Times New Roman"/>
                <w:b/>
                <w:bCs/>
                <w:sz w:val="24"/>
                <w:szCs w:val="24"/>
              </w:rPr>
            </w:pPr>
            <w:r w:rsidRPr="00BF5166">
              <w:rPr>
                <w:rFonts w:eastAsia="Times New Roman"/>
                <w:b/>
                <w:bCs/>
                <w:sz w:val="24"/>
                <w:szCs w:val="24"/>
              </w:rPr>
              <w:t xml:space="preserve">Оказание муниципальных </w:t>
            </w:r>
            <w:r w:rsidRPr="00BF5166">
              <w:rPr>
                <w:rFonts w:eastAsia="Times New Roman"/>
                <w:b/>
                <w:bCs/>
                <w:sz w:val="24"/>
                <w:szCs w:val="24"/>
              </w:rPr>
              <w:lastRenderedPageBreak/>
              <w:t>услуг (выполнение работ), в том числе ассигнования на оплату муниципальных  контрактов на поставку товаров, выполнение работ, оказание услуг для муниципальных  нужд</w:t>
            </w:r>
          </w:p>
        </w:tc>
        <w:tc>
          <w:tcPr>
            <w:tcW w:w="11100" w:type="dxa"/>
            <w:gridSpan w:val="2"/>
            <w:tcBorders>
              <w:top w:val="nil"/>
              <w:left w:val="nil"/>
              <w:bottom w:val="nil"/>
              <w:right w:val="single" w:sz="8" w:space="0" w:color="auto"/>
            </w:tcBorders>
            <w:shd w:val="clear" w:color="auto" w:fill="auto"/>
            <w:hideMark/>
          </w:tcPr>
          <w:p w:rsidR="00D373C5" w:rsidRPr="00BF5166" w:rsidRDefault="00D373C5" w:rsidP="00FA4E11">
            <w:pPr>
              <w:jc w:val="both"/>
              <w:rPr>
                <w:rFonts w:eastAsia="Times New Roman"/>
                <w:sz w:val="24"/>
                <w:szCs w:val="24"/>
              </w:rPr>
            </w:pPr>
            <w:r w:rsidRPr="00BF5166">
              <w:rPr>
                <w:rFonts w:eastAsia="Times New Roman"/>
                <w:sz w:val="24"/>
                <w:szCs w:val="24"/>
              </w:rPr>
              <w:lastRenderedPageBreak/>
              <w:t>1.1. Обеспечение выполнения функций казенных учреждений:</w:t>
            </w:r>
          </w:p>
        </w:tc>
      </w:tr>
      <w:tr w:rsidR="00D373C5" w:rsidRPr="00BF5166" w:rsidTr="00D373C5">
        <w:tblPrEx>
          <w:jc w:val="left"/>
        </w:tblPrEx>
        <w:trPr>
          <w:trHeight w:val="3150"/>
        </w:trPr>
        <w:tc>
          <w:tcPr>
            <w:tcW w:w="640" w:type="dxa"/>
            <w:vMerge/>
            <w:tcBorders>
              <w:top w:val="nil"/>
              <w:left w:val="single" w:sz="8" w:space="0" w:color="auto"/>
              <w:bottom w:val="nil"/>
              <w:right w:val="single" w:sz="8" w:space="0" w:color="auto"/>
            </w:tcBorders>
            <w:vAlign w:val="center"/>
            <w:hideMark/>
          </w:tcPr>
          <w:p w:rsidR="00D373C5" w:rsidRPr="00BF5166" w:rsidRDefault="00D373C5" w:rsidP="00FA4E11">
            <w:pPr>
              <w:rPr>
                <w:rFonts w:eastAsia="Times New Roman"/>
                <w:sz w:val="24"/>
                <w:szCs w:val="24"/>
              </w:rPr>
            </w:pPr>
          </w:p>
        </w:tc>
        <w:tc>
          <w:tcPr>
            <w:tcW w:w="3160" w:type="dxa"/>
            <w:vMerge/>
            <w:tcBorders>
              <w:top w:val="nil"/>
              <w:left w:val="single" w:sz="8" w:space="0" w:color="auto"/>
              <w:bottom w:val="nil"/>
              <w:right w:val="single" w:sz="8" w:space="0" w:color="auto"/>
            </w:tcBorders>
            <w:vAlign w:val="center"/>
            <w:hideMark/>
          </w:tcPr>
          <w:p w:rsidR="00D373C5" w:rsidRPr="00BF5166" w:rsidRDefault="00D373C5" w:rsidP="00FA4E11">
            <w:pPr>
              <w:rPr>
                <w:rFonts w:eastAsia="Times New Roman"/>
                <w:b/>
                <w:bCs/>
                <w:sz w:val="24"/>
                <w:szCs w:val="24"/>
              </w:rPr>
            </w:pPr>
          </w:p>
        </w:tc>
        <w:tc>
          <w:tcPr>
            <w:tcW w:w="11100" w:type="dxa"/>
            <w:gridSpan w:val="2"/>
            <w:tcBorders>
              <w:top w:val="nil"/>
              <w:left w:val="nil"/>
              <w:bottom w:val="nil"/>
              <w:right w:val="single" w:sz="8" w:space="0" w:color="auto"/>
            </w:tcBorders>
            <w:shd w:val="clear" w:color="auto" w:fill="auto"/>
            <w:hideMark/>
          </w:tcPr>
          <w:p w:rsidR="00D373C5" w:rsidRPr="00BF5166" w:rsidRDefault="00D373C5" w:rsidP="00FA4E11">
            <w:pPr>
              <w:jc w:val="both"/>
              <w:rPr>
                <w:rFonts w:ascii="Symbol" w:eastAsia="Times New Roman" w:hAnsi="Symbol" w:cs="Arial CYR"/>
                <w:sz w:val="24"/>
                <w:szCs w:val="24"/>
              </w:rPr>
            </w:pPr>
            <w:proofErr w:type="gramStart"/>
            <w:r w:rsidRPr="00BF5166">
              <w:rPr>
                <w:rFonts w:ascii="Symbol" w:eastAsia="Times New Roman" w:hAnsi="Symbol" w:cs="Arial CYR"/>
                <w:sz w:val="24"/>
                <w:szCs w:val="24"/>
              </w:rPr>
              <w:t></w:t>
            </w:r>
            <w:r w:rsidRPr="00BF5166">
              <w:rPr>
                <w:rFonts w:eastAsia="Times New Roman"/>
                <w:sz w:val="14"/>
                <w:szCs w:val="14"/>
              </w:rPr>
              <w:t xml:space="preserve">      </w:t>
            </w:r>
            <w:r w:rsidRPr="00BF5166">
              <w:rPr>
                <w:rFonts w:eastAsia="Times New Roman"/>
                <w:sz w:val="24"/>
                <w:szCs w:val="24"/>
              </w:rPr>
              <w:t>оплата труда работников казенных учреждений, денежное содержание (денежное вознаграждение, заработная плата) муниципальных  служащих  администрации Чебаковского сельсовета Северного района Новосибирской области, лиц, замещающих муниципальные должности органов местного самоуправления Чебаковского сельсовета Северного района  Новосибирской области, работников  администрации Чебаковского сельсовета  Северного района  Новосибирской области, замещающих должности, не являющиеся должностями муниципальной  службы Чебаковского сельсовета Северного района  Новосибирской области, командировочные и иные выплаты в соответствии</w:t>
            </w:r>
            <w:proofErr w:type="gramEnd"/>
            <w:r w:rsidRPr="00BF5166">
              <w:rPr>
                <w:rFonts w:eastAsia="Times New Roman"/>
                <w:sz w:val="24"/>
                <w:szCs w:val="24"/>
              </w:rPr>
              <w:t xml:space="preserve"> с трудовыми договорами (служебными контрактами, контрактами) и законодательством Российской Федерации, Новосибирской области и нормативно-правовыми актами органов местного самоуправления Чебаковского сельсовета Северного района Новосибирской области;</w:t>
            </w:r>
          </w:p>
        </w:tc>
      </w:tr>
      <w:tr w:rsidR="00D373C5" w:rsidRPr="00BF5166" w:rsidTr="00D373C5">
        <w:tblPrEx>
          <w:jc w:val="left"/>
        </w:tblPrEx>
        <w:trPr>
          <w:trHeight w:val="315"/>
        </w:trPr>
        <w:tc>
          <w:tcPr>
            <w:tcW w:w="640" w:type="dxa"/>
            <w:vMerge/>
            <w:tcBorders>
              <w:top w:val="nil"/>
              <w:left w:val="single" w:sz="8" w:space="0" w:color="auto"/>
              <w:bottom w:val="nil"/>
              <w:right w:val="single" w:sz="8" w:space="0" w:color="auto"/>
            </w:tcBorders>
            <w:vAlign w:val="center"/>
            <w:hideMark/>
          </w:tcPr>
          <w:p w:rsidR="00D373C5" w:rsidRPr="00BF5166" w:rsidRDefault="00D373C5" w:rsidP="00FA4E11">
            <w:pPr>
              <w:rPr>
                <w:rFonts w:eastAsia="Times New Roman"/>
                <w:sz w:val="24"/>
                <w:szCs w:val="24"/>
              </w:rPr>
            </w:pPr>
          </w:p>
        </w:tc>
        <w:tc>
          <w:tcPr>
            <w:tcW w:w="3160" w:type="dxa"/>
            <w:vMerge/>
            <w:tcBorders>
              <w:top w:val="nil"/>
              <w:left w:val="single" w:sz="8" w:space="0" w:color="auto"/>
              <w:bottom w:val="nil"/>
              <w:right w:val="single" w:sz="8" w:space="0" w:color="auto"/>
            </w:tcBorders>
            <w:vAlign w:val="center"/>
            <w:hideMark/>
          </w:tcPr>
          <w:p w:rsidR="00D373C5" w:rsidRPr="00BF5166" w:rsidRDefault="00D373C5" w:rsidP="00FA4E11">
            <w:pPr>
              <w:rPr>
                <w:rFonts w:eastAsia="Times New Roman"/>
                <w:b/>
                <w:bCs/>
                <w:sz w:val="24"/>
                <w:szCs w:val="24"/>
              </w:rPr>
            </w:pPr>
          </w:p>
        </w:tc>
        <w:tc>
          <w:tcPr>
            <w:tcW w:w="11100" w:type="dxa"/>
            <w:gridSpan w:val="2"/>
            <w:tcBorders>
              <w:top w:val="nil"/>
              <w:left w:val="nil"/>
              <w:bottom w:val="nil"/>
              <w:right w:val="single" w:sz="8" w:space="0" w:color="auto"/>
            </w:tcBorders>
            <w:shd w:val="clear" w:color="auto" w:fill="auto"/>
            <w:hideMark/>
          </w:tcPr>
          <w:p w:rsidR="00D373C5" w:rsidRPr="00BF5166" w:rsidRDefault="00D373C5" w:rsidP="00FA4E11">
            <w:pPr>
              <w:jc w:val="both"/>
              <w:rPr>
                <w:rFonts w:ascii="Symbol" w:eastAsia="Times New Roman" w:hAnsi="Symbol" w:cs="Arial CYR"/>
                <w:sz w:val="24"/>
                <w:szCs w:val="24"/>
              </w:rPr>
            </w:pPr>
            <w:r w:rsidRPr="00BF5166">
              <w:rPr>
                <w:rFonts w:ascii="Symbol" w:eastAsia="Times New Roman" w:hAnsi="Symbol" w:cs="Arial CYR"/>
                <w:sz w:val="24"/>
                <w:szCs w:val="24"/>
              </w:rPr>
              <w:t></w:t>
            </w:r>
            <w:r w:rsidRPr="00BF5166">
              <w:rPr>
                <w:rFonts w:eastAsia="Times New Roman"/>
                <w:sz w:val="14"/>
                <w:szCs w:val="14"/>
              </w:rPr>
              <w:t xml:space="preserve">      </w:t>
            </w:r>
            <w:r w:rsidRPr="00BF5166">
              <w:rPr>
                <w:rFonts w:eastAsia="Times New Roman"/>
                <w:sz w:val="24"/>
                <w:szCs w:val="24"/>
              </w:rPr>
              <w:t>оплата поставок товаров, выполнения работ, оказания услуг для муниципальных нужд;</w:t>
            </w:r>
          </w:p>
        </w:tc>
      </w:tr>
      <w:tr w:rsidR="00D373C5" w:rsidRPr="00BF5166" w:rsidTr="00D373C5">
        <w:tblPrEx>
          <w:jc w:val="left"/>
        </w:tblPrEx>
        <w:trPr>
          <w:trHeight w:val="375"/>
        </w:trPr>
        <w:tc>
          <w:tcPr>
            <w:tcW w:w="640" w:type="dxa"/>
            <w:vMerge/>
            <w:tcBorders>
              <w:top w:val="nil"/>
              <w:left w:val="single" w:sz="8" w:space="0" w:color="auto"/>
              <w:bottom w:val="nil"/>
              <w:right w:val="single" w:sz="8" w:space="0" w:color="auto"/>
            </w:tcBorders>
            <w:vAlign w:val="center"/>
            <w:hideMark/>
          </w:tcPr>
          <w:p w:rsidR="00D373C5" w:rsidRPr="00BF5166" w:rsidRDefault="00D373C5" w:rsidP="00FA4E11">
            <w:pPr>
              <w:rPr>
                <w:rFonts w:eastAsia="Times New Roman"/>
                <w:sz w:val="24"/>
                <w:szCs w:val="24"/>
              </w:rPr>
            </w:pPr>
          </w:p>
        </w:tc>
        <w:tc>
          <w:tcPr>
            <w:tcW w:w="3160" w:type="dxa"/>
            <w:vMerge/>
            <w:tcBorders>
              <w:top w:val="nil"/>
              <w:left w:val="single" w:sz="8" w:space="0" w:color="auto"/>
              <w:bottom w:val="nil"/>
              <w:right w:val="single" w:sz="8" w:space="0" w:color="auto"/>
            </w:tcBorders>
            <w:vAlign w:val="center"/>
            <w:hideMark/>
          </w:tcPr>
          <w:p w:rsidR="00D373C5" w:rsidRPr="00BF5166" w:rsidRDefault="00D373C5" w:rsidP="00FA4E11">
            <w:pPr>
              <w:rPr>
                <w:rFonts w:eastAsia="Times New Roman"/>
                <w:b/>
                <w:bCs/>
                <w:sz w:val="24"/>
                <w:szCs w:val="24"/>
              </w:rPr>
            </w:pPr>
          </w:p>
        </w:tc>
        <w:tc>
          <w:tcPr>
            <w:tcW w:w="11100" w:type="dxa"/>
            <w:gridSpan w:val="2"/>
            <w:tcBorders>
              <w:top w:val="nil"/>
              <w:left w:val="nil"/>
              <w:bottom w:val="nil"/>
              <w:right w:val="single" w:sz="8" w:space="0" w:color="auto"/>
            </w:tcBorders>
            <w:shd w:val="clear" w:color="auto" w:fill="auto"/>
            <w:hideMark/>
          </w:tcPr>
          <w:p w:rsidR="00D373C5" w:rsidRPr="00BF5166" w:rsidRDefault="00D373C5" w:rsidP="00FA4E11">
            <w:pPr>
              <w:jc w:val="both"/>
              <w:rPr>
                <w:rFonts w:ascii="Symbol" w:eastAsia="Times New Roman" w:hAnsi="Symbol" w:cs="Arial CYR"/>
                <w:sz w:val="24"/>
                <w:szCs w:val="24"/>
              </w:rPr>
            </w:pPr>
            <w:r w:rsidRPr="00BF5166">
              <w:rPr>
                <w:rFonts w:ascii="Symbol" w:eastAsia="Times New Roman" w:hAnsi="Symbol" w:cs="Arial CYR"/>
                <w:sz w:val="24"/>
                <w:szCs w:val="24"/>
              </w:rPr>
              <w:t></w:t>
            </w:r>
            <w:r w:rsidRPr="00BF5166">
              <w:rPr>
                <w:rFonts w:eastAsia="Times New Roman"/>
                <w:sz w:val="14"/>
                <w:szCs w:val="14"/>
              </w:rPr>
              <w:t xml:space="preserve">      </w:t>
            </w:r>
            <w:r w:rsidRPr="00BF5166">
              <w:rPr>
                <w:rFonts w:eastAsia="Times New Roman"/>
                <w:sz w:val="24"/>
                <w:szCs w:val="24"/>
              </w:rPr>
              <w:t>уплата налогов, сборов и иных обязательных платежей в бюджетную систему Российской Федерации;</w:t>
            </w:r>
          </w:p>
        </w:tc>
      </w:tr>
      <w:tr w:rsidR="00D373C5" w:rsidRPr="00BF5166" w:rsidTr="00D373C5">
        <w:tblPrEx>
          <w:jc w:val="left"/>
        </w:tblPrEx>
        <w:trPr>
          <w:trHeight w:val="360"/>
        </w:trPr>
        <w:tc>
          <w:tcPr>
            <w:tcW w:w="640" w:type="dxa"/>
            <w:vMerge/>
            <w:tcBorders>
              <w:top w:val="nil"/>
              <w:left w:val="single" w:sz="8" w:space="0" w:color="auto"/>
              <w:bottom w:val="nil"/>
              <w:right w:val="single" w:sz="8" w:space="0" w:color="auto"/>
            </w:tcBorders>
            <w:vAlign w:val="center"/>
            <w:hideMark/>
          </w:tcPr>
          <w:p w:rsidR="00D373C5" w:rsidRPr="00BF5166" w:rsidRDefault="00D373C5" w:rsidP="00FA4E11">
            <w:pPr>
              <w:rPr>
                <w:rFonts w:eastAsia="Times New Roman"/>
                <w:sz w:val="24"/>
                <w:szCs w:val="24"/>
              </w:rPr>
            </w:pPr>
          </w:p>
        </w:tc>
        <w:tc>
          <w:tcPr>
            <w:tcW w:w="3160" w:type="dxa"/>
            <w:vMerge/>
            <w:tcBorders>
              <w:top w:val="nil"/>
              <w:left w:val="single" w:sz="8" w:space="0" w:color="auto"/>
              <w:bottom w:val="nil"/>
              <w:right w:val="single" w:sz="8" w:space="0" w:color="auto"/>
            </w:tcBorders>
            <w:vAlign w:val="center"/>
            <w:hideMark/>
          </w:tcPr>
          <w:p w:rsidR="00D373C5" w:rsidRPr="00BF5166" w:rsidRDefault="00D373C5" w:rsidP="00FA4E11">
            <w:pPr>
              <w:rPr>
                <w:rFonts w:eastAsia="Times New Roman"/>
                <w:b/>
                <w:bCs/>
                <w:sz w:val="24"/>
                <w:szCs w:val="24"/>
              </w:rPr>
            </w:pPr>
          </w:p>
        </w:tc>
        <w:tc>
          <w:tcPr>
            <w:tcW w:w="11100" w:type="dxa"/>
            <w:gridSpan w:val="2"/>
            <w:tcBorders>
              <w:top w:val="nil"/>
              <w:left w:val="nil"/>
              <w:bottom w:val="nil"/>
              <w:right w:val="single" w:sz="8" w:space="0" w:color="auto"/>
            </w:tcBorders>
            <w:shd w:val="clear" w:color="auto" w:fill="auto"/>
            <w:hideMark/>
          </w:tcPr>
          <w:p w:rsidR="00D373C5" w:rsidRPr="00BF5166" w:rsidRDefault="00D373C5" w:rsidP="00FA4E11">
            <w:pPr>
              <w:jc w:val="both"/>
              <w:rPr>
                <w:rFonts w:ascii="Symbol" w:eastAsia="Times New Roman" w:hAnsi="Symbol" w:cs="Arial CYR"/>
                <w:sz w:val="24"/>
                <w:szCs w:val="24"/>
              </w:rPr>
            </w:pPr>
            <w:r w:rsidRPr="00BF5166">
              <w:rPr>
                <w:rFonts w:ascii="Symbol" w:eastAsia="Times New Roman" w:hAnsi="Symbol" w:cs="Arial CYR"/>
                <w:sz w:val="24"/>
                <w:szCs w:val="24"/>
              </w:rPr>
              <w:t></w:t>
            </w:r>
            <w:r w:rsidRPr="00BF5166">
              <w:rPr>
                <w:rFonts w:eastAsia="Times New Roman"/>
                <w:sz w:val="14"/>
                <w:szCs w:val="14"/>
              </w:rPr>
              <w:t xml:space="preserve">      </w:t>
            </w:r>
            <w:r w:rsidRPr="00BF5166">
              <w:rPr>
                <w:rFonts w:eastAsia="Times New Roman"/>
                <w:sz w:val="24"/>
                <w:szCs w:val="24"/>
              </w:rPr>
              <w:t>возмещение вреда, причиненного казенным учреждением при осуществлении его деятельности.</w:t>
            </w:r>
          </w:p>
        </w:tc>
      </w:tr>
      <w:tr w:rsidR="00D373C5" w:rsidRPr="00BF5166" w:rsidTr="00D373C5">
        <w:tblPrEx>
          <w:jc w:val="left"/>
        </w:tblPrEx>
        <w:trPr>
          <w:trHeight w:val="1050"/>
        </w:trPr>
        <w:tc>
          <w:tcPr>
            <w:tcW w:w="640" w:type="dxa"/>
            <w:vMerge/>
            <w:tcBorders>
              <w:top w:val="nil"/>
              <w:left w:val="single" w:sz="8" w:space="0" w:color="auto"/>
              <w:bottom w:val="nil"/>
              <w:right w:val="single" w:sz="8" w:space="0" w:color="auto"/>
            </w:tcBorders>
            <w:vAlign w:val="center"/>
            <w:hideMark/>
          </w:tcPr>
          <w:p w:rsidR="00D373C5" w:rsidRPr="00BF5166" w:rsidRDefault="00D373C5" w:rsidP="00FA4E11">
            <w:pPr>
              <w:rPr>
                <w:rFonts w:eastAsia="Times New Roman"/>
                <w:sz w:val="24"/>
                <w:szCs w:val="24"/>
              </w:rPr>
            </w:pPr>
          </w:p>
        </w:tc>
        <w:tc>
          <w:tcPr>
            <w:tcW w:w="3160" w:type="dxa"/>
            <w:vMerge/>
            <w:tcBorders>
              <w:top w:val="nil"/>
              <w:left w:val="single" w:sz="8" w:space="0" w:color="auto"/>
              <w:bottom w:val="nil"/>
              <w:right w:val="single" w:sz="8" w:space="0" w:color="auto"/>
            </w:tcBorders>
            <w:vAlign w:val="center"/>
            <w:hideMark/>
          </w:tcPr>
          <w:p w:rsidR="00D373C5" w:rsidRPr="00BF5166" w:rsidRDefault="00D373C5" w:rsidP="00FA4E11">
            <w:pPr>
              <w:rPr>
                <w:rFonts w:eastAsia="Times New Roman"/>
                <w:b/>
                <w:bCs/>
                <w:sz w:val="24"/>
                <w:szCs w:val="24"/>
              </w:rPr>
            </w:pPr>
          </w:p>
        </w:tc>
        <w:tc>
          <w:tcPr>
            <w:tcW w:w="11100" w:type="dxa"/>
            <w:gridSpan w:val="2"/>
            <w:tcBorders>
              <w:top w:val="nil"/>
              <w:left w:val="nil"/>
              <w:bottom w:val="nil"/>
              <w:right w:val="single" w:sz="8" w:space="0" w:color="auto"/>
            </w:tcBorders>
            <w:shd w:val="clear" w:color="auto" w:fill="auto"/>
            <w:hideMark/>
          </w:tcPr>
          <w:p w:rsidR="00D373C5" w:rsidRPr="00BF5166" w:rsidRDefault="00D373C5" w:rsidP="00FA4E11">
            <w:pPr>
              <w:jc w:val="both"/>
              <w:rPr>
                <w:rFonts w:eastAsia="Times New Roman"/>
                <w:sz w:val="24"/>
                <w:szCs w:val="24"/>
              </w:rPr>
            </w:pPr>
            <w:r w:rsidRPr="00BF5166">
              <w:rPr>
                <w:rFonts w:eastAsia="Times New Roman"/>
                <w:sz w:val="24"/>
                <w:szCs w:val="24"/>
              </w:rPr>
              <w:t>1.2. Предоставление субсидий бюджетным и автономным учреждениям, включая субсидии на возмещение нормативных затрат по оказанию ими муниципальных услуг физическим и (или) юридическим лицам, также предоставление субсидий из бюджетов бюджетной системы Российской Федерации на иные цели.</w:t>
            </w:r>
          </w:p>
        </w:tc>
      </w:tr>
      <w:tr w:rsidR="00D373C5" w:rsidRPr="00BF5166" w:rsidTr="00D373C5">
        <w:tblPrEx>
          <w:jc w:val="left"/>
        </w:tblPrEx>
        <w:trPr>
          <w:trHeight w:val="990"/>
        </w:trPr>
        <w:tc>
          <w:tcPr>
            <w:tcW w:w="640" w:type="dxa"/>
            <w:vMerge/>
            <w:tcBorders>
              <w:top w:val="nil"/>
              <w:left w:val="single" w:sz="8" w:space="0" w:color="auto"/>
              <w:bottom w:val="nil"/>
              <w:right w:val="single" w:sz="8" w:space="0" w:color="auto"/>
            </w:tcBorders>
            <w:vAlign w:val="center"/>
            <w:hideMark/>
          </w:tcPr>
          <w:p w:rsidR="00D373C5" w:rsidRPr="00BF5166" w:rsidRDefault="00D373C5" w:rsidP="00FA4E11">
            <w:pPr>
              <w:rPr>
                <w:rFonts w:eastAsia="Times New Roman"/>
                <w:sz w:val="24"/>
                <w:szCs w:val="24"/>
              </w:rPr>
            </w:pPr>
          </w:p>
        </w:tc>
        <w:tc>
          <w:tcPr>
            <w:tcW w:w="3160" w:type="dxa"/>
            <w:vMerge/>
            <w:tcBorders>
              <w:top w:val="nil"/>
              <w:left w:val="single" w:sz="8" w:space="0" w:color="auto"/>
              <w:bottom w:val="nil"/>
              <w:right w:val="single" w:sz="8" w:space="0" w:color="auto"/>
            </w:tcBorders>
            <w:vAlign w:val="center"/>
            <w:hideMark/>
          </w:tcPr>
          <w:p w:rsidR="00D373C5" w:rsidRPr="00BF5166" w:rsidRDefault="00D373C5" w:rsidP="00FA4E11">
            <w:pPr>
              <w:rPr>
                <w:rFonts w:eastAsia="Times New Roman"/>
                <w:b/>
                <w:bCs/>
                <w:sz w:val="24"/>
                <w:szCs w:val="24"/>
              </w:rPr>
            </w:pPr>
          </w:p>
        </w:tc>
        <w:tc>
          <w:tcPr>
            <w:tcW w:w="11100" w:type="dxa"/>
            <w:gridSpan w:val="2"/>
            <w:tcBorders>
              <w:top w:val="nil"/>
              <w:left w:val="nil"/>
              <w:bottom w:val="nil"/>
              <w:right w:val="single" w:sz="8" w:space="0" w:color="auto"/>
            </w:tcBorders>
            <w:shd w:val="clear" w:color="auto" w:fill="auto"/>
            <w:hideMark/>
          </w:tcPr>
          <w:p w:rsidR="00D373C5" w:rsidRPr="00BF5166" w:rsidRDefault="00D373C5" w:rsidP="00FA4E11">
            <w:pPr>
              <w:jc w:val="both"/>
              <w:rPr>
                <w:rFonts w:eastAsia="Times New Roman"/>
                <w:sz w:val="24"/>
                <w:szCs w:val="24"/>
              </w:rPr>
            </w:pPr>
            <w:r w:rsidRPr="00BF5166">
              <w:rPr>
                <w:rFonts w:eastAsia="Times New Roman"/>
                <w:sz w:val="24"/>
                <w:szCs w:val="24"/>
              </w:rPr>
              <w:t>1.3. Предоставление субсидий некоммерческим организациям, не являющимся бюджетными и автономными учреждениями, в том числе в соответствии с договорами (соглашениями) на оказание указанными организациями муниципальных услуг физическим и (или) юридическим лицам.</w:t>
            </w:r>
          </w:p>
        </w:tc>
      </w:tr>
      <w:tr w:rsidR="00D373C5" w:rsidRPr="00BF5166" w:rsidTr="00D373C5">
        <w:tblPrEx>
          <w:jc w:val="left"/>
        </w:tblPrEx>
        <w:trPr>
          <w:trHeight w:val="690"/>
        </w:trPr>
        <w:tc>
          <w:tcPr>
            <w:tcW w:w="640" w:type="dxa"/>
            <w:vMerge/>
            <w:tcBorders>
              <w:top w:val="nil"/>
              <w:left w:val="single" w:sz="8" w:space="0" w:color="auto"/>
              <w:bottom w:val="nil"/>
              <w:right w:val="single" w:sz="8" w:space="0" w:color="auto"/>
            </w:tcBorders>
            <w:vAlign w:val="center"/>
            <w:hideMark/>
          </w:tcPr>
          <w:p w:rsidR="00D373C5" w:rsidRPr="00BF5166" w:rsidRDefault="00D373C5" w:rsidP="00FA4E11">
            <w:pPr>
              <w:rPr>
                <w:rFonts w:eastAsia="Times New Roman"/>
                <w:sz w:val="24"/>
                <w:szCs w:val="24"/>
              </w:rPr>
            </w:pPr>
          </w:p>
        </w:tc>
        <w:tc>
          <w:tcPr>
            <w:tcW w:w="3160" w:type="dxa"/>
            <w:vMerge/>
            <w:tcBorders>
              <w:top w:val="nil"/>
              <w:left w:val="single" w:sz="8" w:space="0" w:color="auto"/>
              <w:bottom w:val="nil"/>
              <w:right w:val="single" w:sz="8" w:space="0" w:color="auto"/>
            </w:tcBorders>
            <w:vAlign w:val="center"/>
            <w:hideMark/>
          </w:tcPr>
          <w:p w:rsidR="00D373C5" w:rsidRPr="00BF5166" w:rsidRDefault="00D373C5" w:rsidP="00FA4E11">
            <w:pPr>
              <w:rPr>
                <w:rFonts w:eastAsia="Times New Roman"/>
                <w:b/>
                <w:bCs/>
                <w:sz w:val="24"/>
                <w:szCs w:val="24"/>
              </w:rPr>
            </w:pPr>
          </w:p>
        </w:tc>
        <w:tc>
          <w:tcPr>
            <w:tcW w:w="11100" w:type="dxa"/>
            <w:gridSpan w:val="2"/>
            <w:tcBorders>
              <w:top w:val="nil"/>
              <w:left w:val="nil"/>
              <w:bottom w:val="nil"/>
              <w:right w:val="single" w:sz="8" w:space="0" w:color="auto"/>
            </w:tcBorders>
            <w:shd w:val="clear" w:color="auto" w:fill="auto"/>
            <w:hideMark/>
          </w:tcPr>
          <w:p w:rsidR="00D373C5" w:rsidRPr="00BF5166" w:rsidRDefault="00D373C5" w:rsidP="00FA4E11">
            <w:pPr>
              <w:jc w:val="both"/>
              <w:rPr>
                <w:rFonts w:eastAsia="Times New Roman"/>
                <w:sz w:val="24"/>
                <w:szCs w:val="24"/>
              </w:rPr>
            </w:pPr>
            <w:r w:rsidRPr="00BF5166">
              <w:rPr>
                <w:rFonts w:eastAsia="Times New Roman"/>
                <w:sz w:val="24"/>
                <w:szCs w:val="24"/>
              </w:rPr>
              <w:t>1.4. Закупка товаров, работ и услуг для муниципальных нужд (за исключением бюджетных ассигнований для обеспечения выполнения функций бюджетного учреждения), в том числе в целях:</w:t>
            </w:r>
          </w:p>
        </w:tc>
      </w:tr>
      <w:tr w:rsidR="00D373C5" w:rsidRPr="00BF5166" w:rsidTr="00D373C5">
        <w:tblPrEx>
          <w:jc w:val="left"/>
        </w:tblPrEx>
        <w:trPr>
          <w:trHeight w:val="315"/>
        </w:trPr>
        <w:tc>
          <w:tcPr>
            <w:tcW w:w="640" w:type="dxa"/>
            <w:vMerge/>
            <w:tcBorders>
              <w:top w:val="nil"/>
              <w:left w:val="single" w:sz="8" w:space="0" w:color="auto"/>
              <w:bottom w:val="nil"/>
              <w:right w:val="single" w:sz="8" w:space="0" w:color="auto"/>
            </w:tcBorders>
            <w:vAlign w:val="center"/>
            <w:hideMark/>
          </w:tcPr>
          <w:p w:rsidR="00D373C5" w:rsidRPr="00BF5166" w:rsidRDefault="00D373C5" w:rsidP="00FA4E11">
            <w:pPr>
              <w:rPr>
                <w:rFonts w:eastAsia="Times New Roman"/>
                <w:sz w:val="24"/>
                <w:szCs w:val="24"/>
              </w:rPr>
            </w:pPr>
          </w:p>
        </w:tc>
        <w:tc>
          <w:tcPr>
            <w:tcW w:w="3160" w:type="dxa"/>
            <w:vMerge/>
            <w:tcBorders>
              <w:top w:val="nil"/>
              <w:left w:val="single" w:sz="8" w:space="0" w:color="auto"/>
              <w:bottom w:val="nil"/>
              <w:right w:val="single" w:sz="8" w:space="0" w:color="auto"/>
            </w:tcBorders>
            <w:vAlign w:val="center"/>
            <w:hideMark/>
          </w:tcPr>
          <w:p w:rsidR="00D373C5" w:rsidRPr="00BF5166" w:rsidRDefault="00D373C5" w:rsidP="00FA4E11">
            <w:pPr>
              <w:rPr>
                <w:rFonts w:eastAsia="Times New Roman"/>
                <w:b/>
                <w:bCs/>
                <w:sz w:val="24"/>
                <w:szCs w:val="24"/>
              </w:rPr>
            </w:pPr>
          </w:p>
        </w:tc>
        <w:tc>
          <w:tcPr>
            <w:tcW w:w="11100" w:type="dxa"/>
            <w:gridSpan w:val="2"/>
            <w:tcBorders>
              <w:top w:val="nil"/>
              <w:left w:val="nil"/>
              <w:bottom w:val="nil"/>
              <w:right w:val="single" w:sz="8" w:space="0" w:color="auto"/>
            </w:tcBorders>
            <w:shd w:val="clear" w:color="auto" w:fill="auto"/>
            <w:hideMark/>
          </w:tcPr>
          <w:p w:rsidR="00D373C5" w:rsidRPr="00BF5166" w:rsidRDefault="00D373C5" w:rsidP="00FA4E11">
            <w:pPr>
              <w:jc w:val="both"/>
              <w:rPr>
                <w:rFonts w:ascii="Symbol" w:eastAsia="Times New Roman" w:hAnsi="Symbol" w:cs="Arial CYR"/>
                <w:sz w:val="24"/>
                <w:szCs w:val="24"/>
              </w:rPr>
            </w:pPr>
            <w:r w:rsidRPr="00BF5166">
              <w:rPr>
                <w:rFonts w:ascii="Symbol" w:eastAsia="Times New Roman" w:hAnsi="Symbol" w:cs="Arial CYR"/>
                <w:sz w:val="24"/>
                <w:szCs w:val="24"/>
              </w:rPr>
              <w:t></w:t>
            </w:r>
            <w:r w:rsidRPr="00BF5166">
              <w:rPr>
                <w:rFonts w:eastAsia="Times New Roman"/>
                <w:sz w:val="14"/>
                <w:szCs w:val="14"/>
              </w:rPr>
              <w:t xml:space="preserve">      </w:t>
            </w:r>
            <w:r w:rsidRPr="00BF5166">
              <w:rPr>
                <w:rFonts w:eastAsia="Times New Roman"/>
                <w:sz w:val="24"/>
                <w:szCs w:val="24"/>
              </w:rPr>
              <w:t>оказания муниципальных услуг физическим и юридическим лицам;</w:t>
            </w:r>
          </w:p>
        </w:tc>
      </w:tr>
      <w:tr w:rsidR="00D373C5" w:rsidRPr="00BF5166" w:rsidTr="00D373C5">
        <w:tblPrEx>
          <w:jc w:val="left"/>
        </w:tblPrEx>
        <w:trPr>
          <w:trHeight w:val="645"/>
        </w:trPr>
        <w:tc>
          <w:tcPr>
            <w:tcW w:w="640" w:type="dxa"/>
            <w:vMerge/>
            <w:tcBorders>
              <w:top w:val="nil"/>
              <w:left w:val="single" w:sz="8" w:space="0" w:color="auto"/>
              <w:bottom w:val="nil"/>
              <w:right w:val="single" w:sz="8" w:space="0" w:color="auto"/>
            </w:tcBorders>
            <w:vAlign w:val="center"/>
            <w:hideMark/>
          </w:tcPr>
          <w:p w:rsidR="00D373C5" w:rsidRPr="00BF5166" w:rsidRDefault="00D373C5" w:rsidP="00FA4E11">
            <w:pPr>
              <w:rPr>
                <w:rFonts w:eastAsia="Times New Roman"/>
                <w:sz w:val="24"/>
                <w:szCs w:val="24"/>
              </w:rPr>
            </w:pPr>
          </w:p>
        </w:tc>
        <w:tc>
          <w:tcPr>
            <w:tcW w:w="3160" w:type="dxa"/>
            <w:vMerge/>
            <w:tcBorders>
              <w:top w:val="nil"/>
              <w:left w:val="single" w:sz="8" w:space="0" w:color="auto"/>
              <w:bottom w:val="nil"/>
              <w:right w:val="single" w:sz="8" w:space="0" w:color="auto"/>
            </w:tcBorders>
            <w:vAlign w:val="center"/>
            <w:hideMark/>
          </w:tcPr>
          <w:p w:rsidR="00D373C5" w:rsidRPr="00BF5166" w:rsidRDefault="00D373C5" w:rsidP="00FA4E11">
            <w:pPr>
              <w:rPr>
                <w:rFonts w:eastAsia="Times New Roman"/>
                <w:b/>
                <w:bCs/>
                <w:sz w:val="24"/>
                <w:szCs w:val="24"/>
              </w:rPr>
            </w:pPr>
          </w:p>
        </w:tc>
        <w:tc>
          <w:tcPr>
            <w:tcW w:w="11100" w:type="dxa"/>
            <w:gridSpan w:val="2"/>
            <w:tcBorders>
              <w:top w:val="nil"/>
              <w:left w:val="nil"/>
              <w:bottom w:val="nil"/>
              <w:right w:val="single" w:sz="8" w:space="0" w:color="auto"/>
            </w:tcBorders>
            <w:shd w:val="clear" w:color="auto" w:fill="auto"/>
            <w:hideMark/>
          </w:tcPr>
          <w:p w:rsidR="00D373C5" w:rsidRPr="00BF5166" w:rsidRDefault="00D373C5" w:rsidP="00FA4E11">
            <w:pPr>
              <w:jc w:val="both"/>
              <w:rPr>
                <w:rFonts w:ascii="Symbol" w:eastAsia="Times New Roman" w:hAnsi="Symbol" w:cs="Arial CYR"/>
                <w:sz w:val="24"/>
                <w:szCs w:val="24"/>
              </w:rPr>
            </w:pPr>
            <w:r w:rsidRPr="00BF5166">
              <w:rPr>
                <w:rFonts w:ascii="Symbol" w:eastAsia="Times New Roman" w:hAnsi="Symbol" w:cs="Arial CYR"/>
                <w:sz w:val="24"/>
                <w:szCs w:val="24"/>
              </w:rPr>
              <w:t></w:t>
            </w:r>
            <w:r w:rsidRPr="00BF5166">
              <w:rPr>
                <w:rFonts w:eastAsia="Times New Roman"/>
                <w:sz w:val="14"/>
                <w:szCs w:val="14"/>
              </w:rPr>
              <w:t xml:space="preserve">      </w:t>
            </w:r>
            <w:r w:rsidRPr="00BF5166">
              <w:rPr>
                <w:rFonts w:eastAsia="Times New Roman"/>
                <w:sz w:val="24"/>
                <w:szCs w:val="24"/>
              </w:rPr>
              <w:t>осуществления бюджетных инвестиций в объекты муниципальной собственности (за исключением муниципальных унитарных предприятий).</w:t>
            </w:r>
          </w:p>
        </w:tc>
      </w:tr>
      <w:tr w:rsidR="00D373C5" w:rsidRPr="00BF5166" w:rsidTr="00D373C5">
        <w:tblPrEx>
          <w:jc w:val="left"/>
        </w:tblPrEx>
        <w:trPr>
          <w:trHeight w:val="1635"/>
        </w:trPr>
        <w:tc>
          <w:tcPr>
            <w:tcW w:w="6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373C5" w:rsidRPr="00BF5166" w:rsidRDefault="00D373C5" w:rsidP="00FA4E11">
            <w:pPr>
              <w:jc w:val="center"/>
              <w:rPr>
                <w:rFonts w:eastAsia="Times New Roman"/>
                <w:sz w:val="24"/>
                <w:szCs w:val="24"/>
              </w:rPr>
            </w:pPr>
            <w:r w:rsidRPr="00BF5166">
              <w:rPr>
                <w:rFonts w:eastAsia="Times New Roman"/>
                <w:sz w:val="24"/>
                <w:szCs w:val="24"/>
              </w:rPr>
              <w:t>2.</w:t>
            </w:r>
          </w:p>
        </w:tc>
        <w:tc>
          <w:tcPr>
            <w:tcW w:w="316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373C5" w:rsidRPr="00BF5166" w:rsidRDefault="00D373C5" w:rsidP="00FA4E11">
            <w:pPr>
              <w:rPr>
                <w:rFonts w:eastAsia="Times New Roman"/>
                <w:b/>
                <w:bCs/>
                <w:sz w:val="24"/>
                <w:szCs w:val="24"/>
              </w:rPr>
            </w:pPr>
            <w:r w:rsidRPr="00BF5166">
              <w:rPr>
                <w:rFonts w:eastAsia="Times New Roman"/>
                <w:b/>
                <w:bCs/>
                <w:sz w:val="24"/>
                <w:szCs w:val="24"/>
              </w:rPr>
              <w:t>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tc>
        <w:tc>
          <w:tcPr>
            <w:tcW w:w="11100" w:type="dxa"/>
            <w:gridSpan w:val="2"/>
            <w:tcBorders>
              <w:top w:val="nil"/>
              <w:left w:val="nil"/>
              <w:bottom w:val="nil"/>
              <w:right w:val="single" w:sz="8" w:space="0" w:color="auto"/>
            </w:tcBorders>
            <w:shd w:val="clear" w:color="auto" w:fill="auto"/>
            <w:hideMark/>
          </w:tcPr>
          <w:p w:rsidR="00D373C5" w:rsidRPr="00BF5166" w:rsidRDefault="00D373C5" w:rsidP="00FA4E11">
            <w:pPr>
              <w:jc w:val="both"/>
              <w:rPr>
                <w:rFonts w:eastAsia="Times New Roman"/>
                <w:sz w:val="24"/>
                <w:szCs w:val="24"/>
              </w:rPr>
            </w:pPr>
            <w:r w:rsidRPr="00BF5166">
              <w:rPr>
                <w:rFonts w:eastAsia="Times New Roman"/>
                <w:sz w:val="24"/>
                <w:szCs w:val="24"/>
              </w:rPr>
              <w:t>2.1.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w:t>
            </w:r>
          </w:p>
        </w:tc>
      </w:tr>
      <w:tr w:rsidR="00D373C5" w:rsidRPr="00BF5166" w:rsidTr="00D373C5">
        <w:tblPrEx>
          <w:jc w:val="left"/>
        </w:tblPrEx>
        <w:trPr>
          <w:trHeight w:val="1920"/>
        </w:trPr>
        <w:tc>
          <w:tcPr>
            <w:tcW w:w="640" w:type="dxa"/>
            <w:vMerge/>
            <w:tcBorders>
              <w:top w:val="single" w:sz="8" w:space="0" w:color="auto"/>
              <w:left w:val="single" w:sz="8" w:space="0" w:color="auto"/>
              <w:bottom w:val="single" w:sz="8" w:space="0" w:color="000000"/>
              <w:right w:val="single" w:sz="8" w:space="0" w:color="auto"/>
            </w:tcBorders>
            <w:vAlign w:val="center"/>
            <w:hideMark/>
          </w:tcPr>
          <w:p w:rsidR="00D373C5" w:rsidRPr="00BF5166" w:rsidRDefault="00D373C5" w:rsidP="00FA4E11">
            <w:pPr>
              <w:rPr>
                <w:rFonts w:eastAsia="Times New Roman"/>
                <w:sz w:val="24"/>
                <w:szCs w:val="24"/>
              </w:rPr>
            </w:pPr>
          </w:p>
        </w:tc>
        <w:tc>
          <w:tcPr>
            <w:tcW w:w="3160" w:type="dxa"/>
            <w:vMerge/>
            <w:tcBorders>
              <w:top w:val="single" w:sz="8" w:space="0" w:color="auto"/>
              <w:left w:val="single" w:sz="8" w:space="0" w:color="auto"/>
              <w:bottom w:val="single" w:sz="8" w:space="0" w:color="000000"/>
              <w:right w:val="single" w:sz="8" w:space="0" w:color="auto"/>
            </w:tcBorders>
            <w:vAlign w:val="center"/>
            <w:hideMark/>
          </w:tcPr>
          <w:p w:rsidR="00D373C5" w:rsidRPr="00BF5166" w:rsidRDefault="00D373C5" w:rsidP="00FA4E11">
            <w:pPr>
              <w:rPr>
                <w:rFonts w:eastAsia="Times New Roman"/>
                <w:b/>
                <w:bCs/>
                <w:sz w:val="24"/>
                <w:szCs w:val="24"/>
              </w:rPr>
            </w:pPr>
          </w:p>
        </w:tc>
        <w:tc>
          <w:tcPr>
            <w:tcW w:w="11100" w:type="dxa"/>
            <w:gridSpan w:val="2"/>
            <w:tcBorders>
              <w:top w:val="nil"/>
              <w:left w:val="nil"/>
              <w:bottom w:val="single" w:sz="8" w:space="0" w:color="auto"/>
              <w:right w:val="single" w:sz="8" w:space="0" w:color="auto"/>
            </w:tcBorders>
            <w:shd w:val="clear" w:color="auto" w:fill="auto"/>
            <w:hideMark/>
          </w:tcPr>
          <w:p w:rsidR="00D373C5" w:rsidRPr="00BF5166" w:rsidRDefault="00D373C5" w:rsidP="00FA4E11">
            <w:pPr>
              <w:jc w:val="both"/>
              <w:rPr>
                <w:rFonts w:eastAsia="Times New Roman"/>
                <w:sz w:val="24"/>
                <w:szCs w:val="24"/>
              </w:rPr>
            </w:pPr>
            <w:r w:rsidRPr="00BF5166">
              <w:rPr>
                <w:rFonts w:eastAsia="Times New Roman"/>
                <w:sz w:val="24"/>
                <w:szCs w:val="24"/>
              </w:rPr>
              <w:t>2.2. Субсидии некоммерческим организациям, не являющимся автономными и бюджетными учреждениями, в том числе в виде имущественного взноса.</w:t>
            </w:r>
          </w:p>
        </w:tc>
      </w:tr>
      <w:tr w:rsidR="00D373C5" w:rsidRPr="00BF5166" w:rsidTr="00D373C5">
        <w:tblPrEx>
          <w:jc w:val="left"/>
        </w:tblPrEx>
        <w:trPr>
          <w:trHeight w:val="630"/>
        </w:trPr>
        <w:tc>
          <w:tcPr>
            <w:tcW w:w="640" w:type="dxa"/>
            <w:vMerge w:val="restart"/>
            <w:tcBorders>
              <w:top w:val="nil"/>
              <w:left w:val="single" w:sz="8" w:space="0" w:color="auto"/>
              <w:bottom w:val="nil"/>
              <w:right w:val="single" w:sz="8" w:space="0" w:color="auto"/>
            </w:tcBorders>
            <w:shd w:val="clear" w:color="auto" w:fill="auto"/>
            <w:hideMark/>
          </w:tcPr>
          <w:p w:rsidR="00D373C5" w:rsidRPr="00BF5166" w:rsidRDefault="00D373C5" w:rsidP="00FA4E11">
            <w:pPr>
              <w:jc w:val="center"/>
              <w:rPr>
                <w:rFonts w:eastAsia="Times New Roman"/>
                <w:sz w:val="24"/>
                <w:szCs w:val="24"/>
              </w:rPr>
            </w:pPr>
            <w:r w:rsidRPr="00BF5166">
              <w:rPr>
                <w:rFonts w:eastAsia="Times New Roman"/>
                <w:sz w:val="24"/>
                <w:szCs w:val="24"/>
              </w:rPr>
              <w:t>3.</w:t>
            </w:r>
          </w:p>
        </w:tc>
        <w:tc>
          <w:tcPr>
            <w:tcW w:w="3160" w:type="dxa"/>
            <w:vMerge w:val="restart"/>
            <w:tcBorders>
              <w:top w:val="nil"/>
              <w:left w:val="single" w:sz="8" w:space="0" w:color="auto"/>
              <w:bottom w:val="nil"/>
              <w:right w:val="single" w:sz="8" w:space="0" w:color="auto"/>
            </w:tcBorders>
            <w:shd w:val="clear" w:color="auto" w:fill="auto"/>
            <w:hideMark/>
          </w:tcPr>
          <w:p w:rsidR="00D373C5" w:rsidRPr="00BF5166" w:rsidRDefault="00D373C5" w:rsidP="00FA4E11">
            <w:pPr>
              <w:rPr>
                <w:rFonts w:eastAsia="Times New Roman"/>
                <w:b/>
                <w:bCs/>
                <w:sz w:val="24"/>
                <w:szCs w:val="24"/>
              </w:rPr>
            </w:pPr>
            <w:r w:rsidRPr="00BF5166">
              <w:rPr>
                <w:rFonts w:eastAsia="Times New Roman"/>
                <w:b/>
                <w:bCs/>
                <w:sz w:val="24"/>
                <w:szCs w:val="24"/>
              </w:rPr>
              <w:t>Предоставление межбюджетных трансфертов</w:t>
            </w:r>
          </w:p>
        </w:tc>
        <w:tc>
          <w:tcPr>
            <w:tcW w:w="11100" w:type="dxa"/>
            <w:gridSpan w:val="2"/>
            <w:tcBorders>
              <w:top w:val="nil"/>
              <w:left w:val="nil"/>
              <w:bottom w:val="nil"/>
              <w:right w:val="single" w:sz="8" w:space="0" w:color="auto"/>
            </w:tcBorders>
            <w:shd w:val="clear" w:color="auto" w:fill="auto"/>
            <w:hideMark/>
          </w:tcPr>
          <w:p w:rsidR="00D373C5" w:rsidRPr="00BF5166" w:rsidRDefault="00D373C5" w:rsidP="00FA4E11">
            <w:pPr>
              <w:jc w:val="both"/>
              <w:rPr>
                <w:rFonts w:eastAsia="Times New Roman"/>
                <w:sz w:val="24"/>
                <w:szCs w:val="24"/>
              </w:rPr>
            </w:pPr>
            <w:r w:rsidRPr="00BF5166">
              <w:rPr>
                <w:rFonts w:eastAsia="Times New Roman"/>
                <w:sz w:val="24"/>
                <w:szCs w:val="24"/>
              </w:rPr>
              <w:t>3.1. Субвенции  местному бюджету Чебаковского сельсовета  Северного района Новосибирской области;</w:t>
            </w:r>
          </w:p>
        </w:tc>
      </w:tr>
      <w:tr w:rsidR="00D373C5" w:rsidRPr="00BF5166" w:rsidTr="00D373C5">
        <w:tblPrEx>
          <w:jc w:val="left"/>
        </w:tblPrEx>
        <w:trPr>
          <w:trHeight w:val="30"/>
        </w:trPr>
        <w:tc>
          <w:tcPr>
            <w:tcW w:w="640" w:type="dxa"/>
            <w:vMerge/>
            <w:tcBorders>
              <w:top w:val="nil"/>
              <w:left w:val="single" w:sz="8" w:space="0" w:color="auto"/>
              <w:bottom w:val="nil"/>
              <w:right w:val="single" w:sz="8" w:space="0" w:color="auto"/>
            </w:tcBorders>
            <w:vAlign w:val="center"/>
            <w:hideMark/>
          </w:tcPr>
          <w:p w:rsidR="00D373C5" w:rsidRPr="00BF5166" w:rsidRDefault="00D373C5" w:rsidP="00FA4E11">
            <w:pPr>
              <w:rPr>
                <w:rFonts w:eastAsia="Times New Roman"/>
                <w:sz w:val="24"/>
                <w:szCs w:val="24"/>
              </w:rPr>
            </w:pPr>
          </w:p>
        </w:tc>
        <w:tc>
          <w:tcPr>
            <w:tcW w:w="3160" w:type="dxa"/>
            <w:vMerge/>
            <w:tcBorders>
              <w:top w:val="nil"/>
              <w:left w:val="single" w:sz="8" w:space="0" w:color="auto"/>
              <w:bottom w:val="nil"/>
              <w:right w:val="single" w:sz="8" w:space="0" w:color="auto"/>
            </w:tcBorders>
            <w:vAlign w:val="center"/>
            <w:hideMark/>
          </w:tcPr>
          <w:p w:rsidR="00D373C5" w:rsidRPr="00BF5166" w:rsidRDefault="00D373C5" w:rsidP="00FA4E11">
            <w:pPr>
              <w:rPr>
                <w:rFonts w:eastAsia="Times New Roman"/>
                <w:b/>
                <w:bCs/>
                <w:sz w:val="24"/>
                <w:szCs w:val="24"/>
              </w:rPr>
            </w:pPr>
          </w:p>
        </w:tc>
        <w:tc>
          <w:tcPr>
            <w:tcW w:w="11100" w:type="dxa"/>
            <w:gridSpan w:val="2"/>
            <w:tcBorders>
              <w:top w:val="nil"/>
              <w:left w:val="nil"/>
              <w:bottom w:val="nil"/>
              <w:right w:val="single" w:sz="8" w:space="0" w:color="auto"/>
            </w:tcBorders>
            <w:shd w:val="clear" w:color="auto" w:fill="auto"/>
            <w:hideMark/>
          </w:tcPr>
          <w:p w:rsidR="00D373C5" w:rsidRPr="00BF5166" w:rsidRDefault="00D373C5" w:rsidP="00FA4E11">
            <w:pPr>
              <w:jc w:val="both"/>
              <w:rPr>
                <w:rFonts w:eastAsia="Times New Roman"/>
                <w:sz w:val="24"/>
                <w:szCs w:val="24"/>
              </w:rPr>
            </w:pPr>
            <w:r w:rsidRPr="00BF5166">
              <w:rPr>
                <w:rFonts w:eastAsia="Times New Roman"/>
                <w:sz w:val="24"/>
                <w:szCs w:val="24"/>
              </w:rPr>
              <w:t> </w:t>
            </w:r>
          </w:p>
        </w:tc>
      </w:tr>
      <w:tr w:rsidR="00D373C5" w:rsidRPr="00BF5166" w:rsidTr="00D373C5">
        <w:tblPrEx>
          <w:jc w:val="left"/>
        </w:tblPrEx>
        <w:trPr>
          <w:trHeight w:val="30"/>
        </w:trPr>
        <w:tc>
          <w:tcPr>
            <w:tcW w:w="640" w:type="dxa"/>
            <w:vMerge/>
            <w:tcBorders>
              <w:top w:val="nil"/>
              <w:left w:val="single" w:sz="8" w:space="0" w:color="auto"/>
              <w:bottom w:val="nil"/>
              <w:right w:val="single" w:sz="8" w:space="0" w:color="auto"/>
            </w:tcBorders>
            <w:vAlign w:val="center"/>
            <w:hideMark/>
          </w:tcPr>
          <w:p w:rsidR="00D373C5" w:rsidRPr="00BF5166" w:rsidRDefault="00D373C5" w:rsidP="00FA4E11">
            <w:pPr>
              <w:rPr>
                <w:rFonts w:eastAsia="Times New Roman"/>
                <w:sz w:val="24"/>
                <w:szCs w:val="24"/>
              </w:rPr>
            </w:pPr>
          </w:p>
        </w:tc>
        <w:tc>
          <w:tcPr>
            <w:tcW w:w="3160" w:type="dxa"/>
            <w:vMerge/>
            <w:tcBorders>
              <w:top w:val="nil"/>
              <w:left w:val="single" w:sz="8" w:space="0" w:color="auto"/>
              <w:bottom w:val="nil"/>
              <w:right w:val="single" w:sz="8" w:space="0" w:color="auto"/>
            </w:tcBorders>
            <w:vAlign w:val="center"/>
            <w:hideMark/>
          </w:tcPr>
          <w:p w:rsidR="00D373C5" w:rsidRPr="00BF5166" w:rsidRDefault="00D373C5" w:rsidP="00FA4E11">
            <w:pPr>
              <w:rPr>
                <w:rFonts w:eastAsia="Times New Roman"/>
                <w:b/>
                <w:bCs/>
                <w:sz w:val="24"/>
                <w:szCs w:val="24"/>
              </w:rPr>
            </w:pPr>
          </w:p>
        </w:tc>
        <w:tc>
          <w:tcPr>
            <w:tcW w:w="11100" w:type="dxa"/>
            <w:gridSpan w:val="2"/>
            <w:tcBorders>
              <w:top w:val="nil"/>
              <w:left w:val="nil"/>
              <w:bottom w:val="nil"/>
              <w:right w:val="single" w:sz="8" w:space="0" w:color="auto"/>
            </w:tcBorders>
            <w:shd w:val="clear" w:color="auto" w:fill="auto"/>
            <w:hideMark/>
          </w:tcPr>
          <w:p w:rsidR="00D373C5" w:rsidRPr="00BF5166" w:rsidRDefault="00D373C5" w:rsidP="00FA4E11">
            <w:pPr>
              <w:jc w:val="both"/>
              <w:rPr>
                <w:rFonts w:eastAsia="Times New Roman"/>
                <w:sz w:val="24"/>
                <w:szCs w:val="24"/>
              </w:rPr>
            </w:pPr>
            <w:r w:rsidRPr="00BF5166">
              <w:rPr>
                <w:rFonts w:eastAsia="Times New Roman"/>
                <w:sz w:val="24"/>
                <w:szCs w:val="24"/>
              </w:rPr>
              <w:t> </w:t>
            </w:r>
          </w:p>
        </w:tc>
      </w:tr>
      <w:tr w:rsidR="00D373C5" w:rsidRPr="00BF5166" w:rsidTr="00D373C5">
        <w:tblPrEx>
          <w:jc w:val="left"/>
        </w:tblPrEx>
        <w:trPr>
          <w:trHeight w:val="315"/>
        </w:trPr>
        <w:tc>
          <w:tcPr>
            <w:tcW w:w="640" w:type="dxa"/>
            <w:vMerge/>
            <w:tcBorders>
              <w:top w:val="nil"/>
              <w:left w:val="single" w:sz="8" w:space="0" w:color="auto"/>
              <w:bottom w:val="nil"/>
              <w:right w:val="single" w:sz="8" w:space="0" w:color="auto"/>
            </w:tcBorders>
            <w:vAlign w:val="center"/>
            <w:hideMark/>
          </w:tcPr>
          <w:p w:rsidR="00D373C5" w:rsidRPr="00BF5166" w:rsidRDefault="00D373C5" w:rsidP="00FA4E11">
            <w:pPr>
              <w:rPr>
                <w:rFonts w:eastAsia="Times New Roman"/>
                <w:sz w:val="24"/>
                <w:szCs w:val="24"/>
              </w:rPr>
            </w:pPr>
          </w:p>
        </w:tc>
        <w:tc>
          <w:tcPr>
            <w:tcW w:w="3160" w:type="dxa"/>
            <w:vMerge/>
            <w:tcBorders>
              <w:top w:val="nil"/>
              <w:left w:val="single" w:sz="8" w:space="0" w:color="auto"/>
              <w:bottom w:val="nil"/>
              <w:right w:val="single" w:sz="8" w:space="0" w:color="auto"/>
            </w:tcBorders>
            <w:vAlign w:val="center"/>
            <w:hideMark/>
          </w:tcPr>
          <w:p w:rsidR="00D373C5" w:rsidRPr="00BF5166" w:rsidRDefault="00D373C5" w:rsidP="00FA4E11">
            <w:pPr>
              <w:rPr>
                <w:rFonts w:eastAsia="Times New Roman"/>
                <w:b/>
                <w:bCs/>
                <w:sz w:val="24"/>
                <w:szCs w:val="24"/>
              </w:rPr>
            </w:pPr>
          </w:p>
        </w:tc>
        <w:tc>
          <w:tcPr>
            <w:tcW w:w="11100" w:type="dxa"/>
            <w:gridSpan w:val="2"/>
            <w:tcBorders>
              <w:top w:val="nil"/>
              <w:left w:val="nil"/>
              <w:bottom w:val="nil"/>
              <w:right w:val="single" w:sz="8" w:space="0" w:color="auto"/>
            </w:tcBorders>
            <w:shd w:val="clear" w:color="auto" w:fill="auto"/>
            <w:hideMark/>
          </w:tcPr>
          <w:p w:rsidR="00D373C5" w:rsidRPr="00BF5166" w:rsidRDefault="00D373C5" w:rsidP="00FA4E11">
            <w:pPr>
              <w:jc w:val="both"/>
              <w:rPr>
                <w:rFonts w:eastAsia="Times New Roman"/>
                <w:sz w:val="24"/>
                <w:szCs w:val="24"/>
              </w:rPr>
            </w:pPr>
            <w:r w:rsidRPr="00BF5166">
              <w:rPr>
                <w:rFonts w:eastAsia="Times New Roman"/>
                <w:sz w:val="24"/>
                <w:szCs w:val="24"/>
              </w:rPr>
              <w:t> </w:t>
            </w:r>
          </w:p>
        </w:tc>
      </w:tr>
      <w:tr w:rsidR="00D373C5" w:rsidRPr="00BF5166" w:rsidTr="00D373C5">
        <w:tblPrEx>
          <w:jc w:val="left"/>
        </w:tblPrEx>
        <w:trPr>
          <w:trHeight w:val="1590"/>
        </w:trPr>
        <w:tc>
          <w:tcPr>
            <w:tcW w:w="640" w:type="dxa"/>
            <w:tcBorders>
              <w:top w:val="nil"/>
              <w:left w:val="single" w:sz="8" w:space="0" w:color="auto"/>
              <w:bottom w:val="single" w:sz="8" w:space="0" w:color="auto"/>
              <w:right w:val="single" w:sz="8" w:space="0" w:color="auto"/>
            </w:tcBorders>
            <w:shd w:val="clear" w:color="auto" w:fill="auto"/>
            <w:hideMark/>
          </w:tcPr>
          <w:p w:rsidR="00D373C5" w:rsidRPr="00BF5166" w:rsidRDefault="00D373C5" w:rsidP="00FA4E11">
            <w:pPr>
              <w:jc w:val="center"/>
              <w:rPr>
                <w:rFonts w:eastAsia="Times New Roman"/>
                <w:sz w:val="24"/>
                <w:szCs w:val="24"/>
              </w:rPr>
            </w:pPr>
            <w:r w:rsidRPr="00BF5166">
              <w:rPr>
                <w:rFonts w:eastAsia="Times New Roman"/>
                <w:sz w:val="24"/>
                <w:szCs w:val="24"/>
              </w:rPr>
              <w:t>4.</w:t>
            </w:r>
          </w:p>
        </w:tc>
        <w:tc>
          <w:tcPr>
            <w:tcW w:w="3160" w:type="dxa"/>
            <w:tcBorders>
              <w:top w:val="nil"/>
              <w:left w:val="nil"/>
              <w:bottom w:val="single" w:sz="8" w:space="0" w:color="auto"/>
              <w:right w:val="single" w:sz="8" w:space="0" w:color="auto"/>
            </w:tcBorders>
            <w:shd w:val="clear" w:color="auto" w:fill="auto"/>
            <w:hideMark/>
          </w:tcPr>
          <w:p w:rsidR="00D373C5" w:rsidRPr="00BF5166" w:rsidRDefault="00D373C5" w:rsidP="00FA4E11">
            <w:pPr>
              <w:rPr>
                <w:rFonts w:eastAsia="Times New Roman"/>
                <w:b/>
                <w:bCs/>
                <w:sz w:val="24"/>
                <w:szCs w:val="24"/>
              </w:rPr>
            </w:pPr>
            <w:r w:rsidRPr="00BF5166">
              <w:rPr>
                <w:rFonts w:eastAsia="Times New Roman"/>
                <w:b/>
                <w:bCs/>
                <w:sz w:val="24"/>
                <w:szCs w:val="24"/>
              </w:rPr>
              <w:t>Обслуживание муниципального долга Северного района Новосибирской области</w:t>
            </w:r>
          </w:p>
        </w:tc>
        <w:tc>
          <w:tcPr>
            <w:tcW w:w="11100" w:type="dxa"/>
            <w:gridSpan w:val="2"/>
            <w:tcBorders>
              <w:top w:val="nil"/>
              <w:left w:val="nil"/>
              <w:bottom w:val="single" w:sz="8" w:space="0" w:color="auto"/>
              <w:right w:val="single" w:sz="8" w:space="0" w:color="auto"/>
            </w:tcBorders>
            <w:shd w:val="clear" w:color="auto" w:fill="auto"/>
            <w:hideMark/>
          </w:tcPr>
          <w:p w:rsidR="00D373C5" w:rsidRPr="00BF5166" w:rsidRDefault="00D373C5" w:rsidP="00FA4E11">
            <w:pPr>
              <w:jc w:val="both"/>
              <w:rPr>
                <w:rFonts w:eastAsia="Times New Roman"/>
                <w:sz w:val="24"/>
                <w:szCs w:val="24"/>
              </w:rPr>
            </w:pPr>
            <w:r w:rsidRPr="00BF5166">
              <w:rPr>
                <w:rFonts w:eastAsia="Times New Roman"/>
                <w:sz w:val="24"/>
                <w:szCs w:val="24"/>
              </w:rPr>
              <w:t>4.1. Платежи, возникающие и исполняющиеся в соответствии с федеральными законами, нормативными правовыми актами Правительства Российской Федерации, Министерства финансов Российской Федерации и Центрального банка Российской Федерации, а также в соответствии с договорами (соглашениями), определяющими условия привлечения и обращения муниципальных долговых обязательств Чебаковского сельсовета Северного района Новосибирской области</w:t>
            </w:r>
          </w:p>
        </w:tc>
      </w:tr>
      <w:tr w:rsidR="00D373C5" w:rsidRPr="00BF5166" w:rsidTr="00D373C5">
        <w:tblPrEx>
          <w:jc w:val="left"/>
        </w:tblPrEx>
        <w:trPr>
          <w:trHeight w:val="5370"/>
        </w:trPr>
        <w:tc>
          <w:tcPr>
            <w:tcW w:w="640" w:type="dxa"/>
            <w:tcBorders>
              <w:top w:val="nil"/>
              <w:left w:val="single" w:sz="8" w:space="0" w:color="auto"/>
              <w:bottom w:val="single" w:sz="8" w:space="0" w:color="auto"/>
              <w:right w:val="single" w:sz="8" w:space="0" w:color="auto"/>
            </w:tcBorders>
            <w:shd w:val="clear" w:color="auto" w:fill="auto"/>
            <w:hideMark/>
          </w:tcPr>
          <w:p w:rsidR="00D373C5" w:rsidRPr="00BF5166" w:rsidRDefault="00D373C5" w:rsidP="00FA4E11">
            <w:pPr>
              <w:jc w:val="center"/>
              <w:rPr>
                <w:rFonts w:eastAsia="Times New Roman"/>
                <w:sz w:val="24"/>
                <w:szCs w:val="24"/>
              </w:rPr>
            </w:pPr>
            <w:r w:rsidRPr="00BF5166">
              <w:rPr>
                <w:rFonts w:eastAsia="Times New Roman"/>
                <w:sz w:val="24"/>
                <w:szCs w:val="24"/>
              </w:rPr>
              <w:lastRenderedPageBreak/>
              <w:t>5.</w:t>
            </w:r>
          </w:p>
        </w:tc>
        <w:tc>
          <w:tcPr>
            <w:tcW w:w="3160" w:type="dxa"/>
            <w:tcBorders>
              <w:top w:val="nil"/>
              <w:left w:val="nil"/>
              <w:bottom w:val="single" w:sz="8" w:space="0" w:color="auto"/>
              <w:right w:val="single" w:sz="8" w:space="0" w:color="auto"/>
            </w:tcBorders>
            <w:shd w:val="clear" w:color="auto" w:fill="auto"/>
            <w:hideMark/>
          </w:tcPr>
          <w:p w:rsidR="00D373C5" w:rsidRPr="00BF5166" w:rsidRDefault="00D373C5" w:rsidP="00FA4E11">
            <w:pPr>
              <w:rPr>
                <w:rFonts w:eastAsia="Times New Roman"/>
                <w:b/>
                <w:bCs/>
                <w:sz w:val="24"/>
                <w:szCs w:val="24"/>
              </w:rPr>
            </w:pPr>
            <w:r w:rsidRPr="00BF5166">
              <w:rPr>
                <w:rFonts w:eastAsia="Times New Roman"/>
                <w:b/>
                <w:bCs/>
                <w:sz w:val="24"/>
                <w:szCs w:val="24"/>
              </w:rPr>
              <w:t xml:space="preserve">Исполнение судебных актов по искам к </w:t>
            </w:r>
            <w:proofErr w:type="spellStart"/>
            <w:r w:rsidRPr="00BF5166">
              <w:rPr>
                <w:rFonts w:eastAsia="Times New Roman"/>
                <w:b/>
                <w:bCs/>
                <w:sz w:val="24"/>
                <w:szCs w:val="24"/>
              </w:rPr>
              <w:t>Чебаковскому</w:t>
            </w:r>
            <w:proofErr w:type="spellEnd"/>
            <w:r w:rsidRPr="00BF5166">
              <w:rPr>
                <w:rFonts w:eastAsia="Times New Roman"/>
                <w:b/>
                <w:bCs/>
                <w:sz w:val="24"/>
                <w:szCs w:val="24"/>
              </w:rPr>
              <w:t xml:space="preserve"> сельсовету Северного района Новосибирской области о возмещении вреда, причиненного гражданину или юридическому лицу в результате незаконных действий (бездействия) органов местного самоуправления Чебаковского сельс</w:t>
            </w:r>
            <w:r>
              <w:rPr>
                <w:rFonts w:eastAsia="Times New Roman"/>
                <w:b/>
                <w:bCs/>
                <w:sz w:val="24"/>
                <w:szCs w:val="24"/>
              </w:rPr>
              <w:t>о</w:t>
            </w:r>
            <w:r w:rsidRPr="00BF5166">
              <w:rPr>
                <w:rFonts w:eastAsia="Times New Roman"/>
                <w:b/>
                <w:bCs/>
                <w:sz w:val="24"/>
                <w:szCs w:val="24"/>
              </w:rPr>
              <w:t>вета Северного района Новосибирской области либо должностных лиц этих органов</w:t>
            </w:r>
          </w:p>
        </w:tc>
        <w:tc>
          <w:tcPr>
            <w:tcW w:w="11100" w:type="dxa"/>
            <w:gridSpan w:val="2"/>
            <w:tcBorders>
              <w:top w:val="nil"/>
              <w:left w:val="nil"/>
              <w:bottom w:val="single" w:sz="8" w:space="0" w:color="auto"/>
              <w:right w:val="single" w:sz="8" w:space="0" w:color="auto"/>
            </w:tcBorders>
            <w:shd w:val="clear" w:color="auto" w:fill="auto"/>
            <w:hideMark/>
          </w:tcPr>
          <w:p w:rsidR="00D373C5" w:rsidRPr="00BF5166" w:rsidRDefault="00D373C5" w:rsidP="00FA4E11">
            <w:pPr>
              <w:jc w:val="both"/>
              <w:rPr>
                <w:rFonts w:eastAsia="Times New Roman"/>
                <w:sz w:val="24"/>
                <w:szCs w:val="24"/>
              </w:rPr>
            </w:pPr>
            <w:r w:rsidRPr="00BF5166">
              <w:rPr>
                <w:rFonts w:eastAsia="Times New Roman"/>
                <w:sz w:val="24"/>
                <w:szCs w:val="24"/>
              </w:rPr>
              <w:t xml:space="preserve">5.1. Судебные акты по искам к </w:t>
            </w:r>
            <w:proofErr w:type="spellStart"/>
            <w:r w:rsidRPr="00BF5166">
              <w:rPr>
                <w:rFonts w:eastAsia="Times New Roman"/>
                <w:sz w:val="24"/>
                <w:szCs w:val="24"/>
              </w:rPr>
              <w:t>Чебаковскому</w:t>
            </w:r>
            <w:proofErr w:type="spellEnd"/>
            <w:r w:rsidRPr="00BF5166">
              <w:rPr>
                <w:rFonts w:eastAsia="Times New Roman"/>
                <w:sz w:val="24"/>
                <w:szCs w:val="24"/>
              </w:rPr>
              <w:t xml:space="preserve"> сельсовету Северного  района Новосибирской области о возмещении вреда, причиненного гражданину или юридическому лицу в результате незаконных действий (бездействия) органов местного самоуправления Чебаковского сельсовета  Северного района Новосибирской области либо должностных лиц этих органов.</w:t>
            </w:r>
          </w:p>
        </w:tc>
      </w:tr>
    </w:tbl>
    <w:p w:rsidR="00D373C5" w:rsidRDefault="00D373C5" w:rsidP="00D373C5">
      <w:pPr>
        <w:widowControl w:val="0"/>
        <w:spacing w:line="240" w:lineRule="atLeast"/>
        <w:ind w:firstLine="567"/>
        <w:jc w:val="right"/>
        <w:rPr>
          <w:b/>
          <w:bCs/>
        </w:rPr>
      </w:pPr>
    </w:p>
    <w:p w:rsidR="00D373C5" w:rsidRPr="0063670B" w:rsidRDefault="00D373C5" w:rsidP="00D373C5">
      <w:pPr>
        <w:widowControl w:val="0"/>
        <w:spacing w:line="240" w:lineRule="atLeast"/>
        <w:ind w:firstLine="567"/>
        <w:jc w:val="right"/>
        <w:rPr>
          <w:b/>
          <w:bCs/>
        </w:rPr>
        <w:sectPr w:rsidR="00D373C5" w:rsidRPr="0063670B" w:rsidSect="0063670B">
          <w:pgSz w:w="16838" w:h="11906" w:orient="landscape"/>
          <w:pgMar w:top="1418" w:right="1134" w:bottom="567" w:left="1134" w:header="709" w:footer="709" w:gutter="0"/>
          <w:cols w:space="708"/>
          <w:docGrid w:linePitch="360"/>
        </w:sectPr>
      </w:pPr>
    </w:p>
    <w:p w:rsidR="00D373C5" w:rsidRPr="0063670B" w:rsidRDefault="00D373C5" w:rsidP="00D373C5">
      <w:pPr>
        <w:widowControl w:val="0"/>
        <w:spacing w:line="240" w:lineRule="atLeast"/>
        <w:ind w:firstLine="567"/>
        <w:jc w:val="right"/>
        <w:rPr>
          <w:b/>
          <w:bCs/>
        </w:rPr>
      </w:pPr>
    </w:p>
    <w:p w:rsidR="00D373C5" w:rsidRPr="0063670B" w:rsidRDefault="00D373C5" w:rsidP="00D373C5">
      <w:pPr>
        <w:widowControl w:val="0"/>
        <w:spacing w:line="240" w:lineRule="atLeast"/>
        <w:ind w:firstLine="567"/>
        <w:jc w:val="right"/>
        <w:rPr>
          <w:b/>
          <w:bCs/>
        </w:rPr>
      </w:pPr>
    </w:p>
    <w:p w:rsidR="00D373C5" w:rsidRPr="0063670B" w:rsidRDefault="00D373C5" w:rsidP="00D373C5">
      <w:pPr>
        <w:widowControl w:val="0"/>
        <w:spacing w:line="240" w:lineRule="atLeast"/>
        <w:ind w:firstLine="567"/>
        <w:jc w:val="right"/>
        <w:rPr>
          <w:b/>
          <w:bCs/>
        </w:rPr>
      </w:pPr>
    </w:p>
    <w:p w:rsidR="00D373C5" w:rsidRPr="0063670B" w:rsidRDefault="00D373C5" w:rsidP="00D373C5">
      <w:pPr>
        <w:widowControl w:val="0"/>
        <w:spacing w:line="240" w:lineRule="atLeast"/>
        <w:ind w:firstLine="567"/>
        <w:jc w:val="right"/>
        <w:rPr>
          <w:b/>
          <w:bCs/>
        </w:rPr>
      </w:pPr>
    </w:p>
    <w:p w:rsidR="00D373C5" w:rsidRPr="0063670B" w:rsidRDefault="00D373C5" w:rsidP="00D373C5">
      <w:pPr>
        <w:widowControl w:val="0"/>
        <w:spacing w:line="240" w:lineRule="atLeast"/>
        <w:ind w:firstLine="567"/>
        <w:jc w:val="right"/>
        <w:rPr>
          <w:b/>
          <w:bCs/>
        </w:rPr>
      </w:pPr>
    </w:p>
    <w:p w:rsidR="00D373C5" w:rsidRPr="0063670B" w:rsidRDefault="00D373C5" w:rsidP="00D373C5">
      <w:pPr>
        <w:widowControl w:val="0"/>
        <w:spacing w:line="240" w:lineRule="atLeast"/>
        <w:ind w:firstLine="567"/>
        <w:jc w:val="right"/>
        <w:rPr>
          <w:b/>
          <w:bCs/>
        </w:rPr>
      </w:pPr>
    </w:p>
    <w:p w:rsidR="00D373C5" w:rsidRPr="0063670B" w:rsidRDefault="00D373C5" w:rsidP="00D373C5">
      <w:pPr>
        <w:widowControl w:val="0"/>
        <w:spacing w:line="240" w:lineRule="atLeast"/>
        <w:ind w:firstLine="567"/>
        <w:jc w:val="right"/>
        <w:rPr>
          <w:b/>
          <w:bCs/>
        </w:rPr>
      </w:pPr>
    </w:p>
    <w:p w:rsidR="00D373C5" w:rsidRPr="0063670B" w:rsidRDefault="00D373C5" w:rsidP="00D373C5">
      <w:pPr>
        <w:widowControl w:val="0"/>
        <w:spacing w:line="240" w:lineRule="atLeast"/>
        <w:ind w:firstLine="567"/>
        <w:jc w:val="right"/>
        <w:rPr>
          <w:b/>
          <w:bCs/>
        </w:rPr>
      </w:pPr>
    </w:p>
    <w:p w:rsidR="00D373C5" w:rsidRPr="0063670B" w:rsidRDefault="00D373C5" w:rsidP="00D373C5">
      <w:pPr>
        <w:widowControl w:val="0"/>
        <w:spacing w:line="240" w:lineRule="atLeast"/>
        <w:ind w:firstLine="567"/>
        <w:jc w:val="right"/>
        <w:rPr>
          <w:b/>
          <w:bCs/>
        </w:rPr>
      </w:pPr>
    </w:p>
    <w:p w:rsidR="00D373C5" w:rsidRPr="0063670B" w:rsidRDefault="00D373C5" w:rsidP="00D373C5">
      <w:pPr>
        <w:widowControl w:val="0"/>
        <w:spacing w:line="240" w:lineRule="atLeast"/>
        <w:ind w:firstLine="567"/>
        <w:jc w:val="right"/>
        <w:rPr>
          <w:b/>
          <w:bCs/>
        </w:rPr>
      </w:pPr>
    </w:p>
    <w:p w:rsidR="00D373C5" w:rsidRPr="0063670B" w:rsidRDefault="00D373C5" w:rsidP="00D373C5">
      <w:pPr>
        <w:widowControl w:val="0"/>
        <w:spacing w:line="240" w:lineRule="atLeast"/>
        <w:ind w:firstLine="709"/>
        <w:jc w:val="right"/>
        <w:rPr>
          <w:b/>
          <w:bCs/>
        </w:rPr>
      </w:pPr>
    </w:p>
    <w:p w:rsidR="00D373C5" w:rsidRPr="0063670B" w:rsidRDefault="00D373C5" w:rsidP="00D373C5"/>
    <w:p w:rsidR="00D373C5" w:rsidRPr="0063670B" w:rsidRDefault="00D373C5" w:rsidP="00D373C5"/>
    <w:p w:rsidR="00D373C5" w:rsidRPr="0063670B" w:rsidRDefault="00D373C5" w:rsidP="00D373C5"/>
    <w:p w:rsidR="00D373C5" w:rsidRDefault="00D373C5" w:rsidP="007B5F8B">
      <w:pPr>
        <w:pStyle w:val="a4"/>
        <w:rPr>
          <w:rFonts w:ascii="Times New Roman" w:hAnsi="Times New Roman" w:cs="Times New Roman"/>
          <w:sz w:val="28"/>
          <w:szCs w:val="28"/>
        </w:rPr>
      </w:pPr>
    </w:p>
    <w:p w:rsidR="00D0102A" w:rsidRPr="007B5F8B" w:rsidRDefault="00D0102A" w:rsidP="007B5F8B">
      <w:pPr>
        <w:pStyle w:val="a4"/>
        <w:rPr>
          <w:rFonts w:ascii="Times New Roman" w:hAnsi="Times New Roman" w:cs="Times New Roman"/>
          <w:sz w:val="28"/>
          <w:szCs w:val="28"/>
        </w:rPr>
      </w:pPr>
    </w:p>
    <w:sectPr w:rsidR="00D0102A" w:rsidRPr="007B5F8B" w:rsidSect="002359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32C" w:rsidRDefault="0015332C" w:rsidP="007B5F8B">
      <w:pPr>
        <w:spacing w:after="0" w:line="240" w:lineRule="auto"/>
      </w:pPr>
      <w:r>
        <w:separator/>
      </w:r>
    </w:p>
  </w:endnote>
  <w:endnote w:type="continuationSeparator" w:id="0">
    <w:p w:rsidR="0015332C" w:rsidRDefault="0015332C" w:rsidP="007B5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32C" w:rsidRDefault="0015332C" w:rsidP="007B5F8B">
      <w:pPr>
        <w:spacing w:after="0" w:line="240" w:lineRule="auto"/>
      </w:pPr>
      <w:r>
        <w:separator/>
      </w:r>
    </w:p>
  </w:footnote>
  <w:footnote w:type="continuationSeparator" w:id="0">
    <w:p w:rsidR="0015332C" w:rsidRDefault="0015332C" w:rsidP="007B5F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56F77"/>
    <w:multiLevelType w:val="multilevel"/>
    <w:tmpl w:val="EB247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253E72"/>
    <w:multiLevelType w:val="multilevel"/>
    <w:tmpl w:val="DCAAF7D2"/>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DE7BD2"/>
    <w:multiLevelType w:val="multilevel"/>
    <w:tmpl w:val="12466EA4"/>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A93093"/>
    <w:multiLevelType w:val="multilevel"/>
    <w:tmpl w:val="818E881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932065"/>
    <w:multiLevelType w:val="multilevel"/>
    <w:tmpl w:val="F8848E3C"/>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2C0AA2"/>
    <w:multiLevelType w:val="multilevel"/>
    <w:tmpl w:val="3968B584"/>
    <w:lvl w:ilvl="0">
      <w:start w:val="1"/>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192E78"/>
    <w:multiLevelType w:val="hybridMultilevel"/>
    <w:tmpl w:val="A02E8A2A"/>
    <w:lvl w:ilvl="0" w:tplc="F6B044E2">
      <w:start w:val="1"/>
      <w:numFmt w:val="decimal"/>
      <w:lvlText w:val="%1."/>
      <w:lvlJc w:val="left"/>
      <w:pPr>
        <w:ind w:left="1804" w:hanging="109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363DBC"/>
    <w:multiLevelType w:val="multilevel"/>
    <w:tmpl w:val="1090BABA"/>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AD0978"/>
    <w:multiLevelType w:val="multilevel"/>
    <w:tmpl w:val="04466E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84C1F"/>
    <w:multiLevelType w:val="multilevel"/>
    <w:tmpl w:val="2F985676"/>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277AE5"/>
    <w:multiLevelType w:val="multilevel"/>
    <w:tmpl w:val="E228A5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A70533"/>
    <w:multiLevelType w:val="multilevel"/>
    <w:tmpl w:val="337CA212"/>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B001B1"/>
    <w:multiLevelType w:val="multilevel"/>
    <w:tmpl w:val="143CB77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CB4809"/>
    <w:multiLevelType w:val="multilevel"/>
    <w:tmpl w:val="AA703A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E35A9C"/>
    <w:multiLevelType w:val="multilevel"/>
    <w:tmpl w:val="CDD0491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765F5A"/>
    <w:multiLevelType w:val="multilevel"/>
    <w:tmpl w:val="B1C2D7B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691685"/>
    <w:multiLevelType w:val="multilevel"/>
    <w:tmpl w:val="505C4A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FB0AAB"/>
    <w:multiLevelType w:val="multilevel"/>
    <w:tmpl w:val="EF1EF3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2957EF"/>
    <w:multiLevelType w:val="multilevel"/>
    <w:tmpl w:val="6B68D00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5E0720"/>
    <w:multiLevelType w:val="hybridMultilevel"/>
    <w:tmpl w:val="5912726A"/>
    <w:lvl w:ilvl="0" w:tplc="00B2E316">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DF468E9"/>
    <w:multiLevelType w:val="multilevel"/>
    <w:tmpl w:val="E2C0A62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93536E"/>
    <w:multiLevelType w:val="multilevel"/>
    <w:tmpl w:val="20907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D23791"/>
    <w:multiLevelType w:val="multilevel"/>
    <w:tmpl w:val="F266CB8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DC5CDF"/>
    <w:multiLevelType w:val="multilevel"/>
    <w:tmpl w:val="2492802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4FF223C"/>
    <w:multiLevelType w:val="multilevel"/>
    <w:tmpl w:val="24EA8A6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8A06B88"/>
    <w:multiLevelType w:val="multilevel"/>
    <w:tmpl w:val="3DB48DC0"/>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653922"/>
    <w:multiLevelType w:val="multilevel"/>
    <w:tmpl w:val="0E0AE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632D00"/>
    <w:multiLevelType w:val="multilevel"/>
    <w:tmpl w:val="3F54F766"/>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5416FB7"/>
    <w:multiLevelType w:val="multilevel"/>
    <w:tmpl w:val="1034FE4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91B3040"/>
    <w:multiLevelType w:val="multilevel"/>
    <w:tmpl w:val="642A2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9E1F41"/>
    <w:multiLevelType w:val="multilevel"/>
    <w:tmpl w:val="546290F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D22B30"/>
    <w:multiLevelType w:val="multilevel"/>
    <w:tmpl w:val="F9EC6B6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DE3F44"/>
    <w:multiLevelType w:val="multilevel"/>
    <w:tmpl w:val="CF5C9A9E"/>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626605"/>
    <w:multiLevelType w:val="multilevel"/>
    <w:tmpl w:val="46C68692"/>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881625"/>
    <w:multiLevelType w:val="multilevel"/>
    <w:tmpl w:val="850CA67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F57785F"/>
    <w:multiLevelType w:val="multilevel"/>
    <w:tmpl w:val="62BC2D78"/>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8"/>
  </w:num>
  <w:num w:numId="3">
    <w:abstractNumId w:val="17"/>
  </w:num>
  <w:num w:numId="4">
    <w:abstractNumId w:val="22"/>
  </w:num>
  <w:num w:numId="5">
    <w:abstractNumId w:val="3"/>
  </w:num>
  <w:num w:numId="6">
    <w:abstractNumId w:val="10"/>
  </w:num>
  <w:num w:numId="7">
    <w:abstractNumId w:val="20"/>
  </w:num>
  <w:num w:numId="8">
    <w:abstractNumId w:val="31"/>
  </w:num>
  <w:num w:numId="9">
    <w:abstractNumId w:val="34"/>
  </w:num>
  <w:num w:numId="10">
    <w:abstractNumId w:val="23"/>
  </w:num>
  <w:num w:numId="11">
    <w:abstractNumId w:val="12"/>
  </w:num>
  <w:num w:numId="12">
    <w:abstractNumId w:val="16"/>
  </w:num>
  <w:num w:numId="13">
    <w:abstractNumId w:val="4"/>
  </w:num>
  <w:num w:numId="14">
    <w:abstractNumId w:val="33"/>
  </w:num>
  <w:num w:numId="15">
    <w:abstractNumId w:val="35"/>
  </w:num>
  <w:num w:numId="16">
    <w:abstractNumId w:val="27"/>
  </w:num>
  <w:num w:numId="17">
    <w:abstractNumId w:val="25"/>
  </w:num>
  <w:num w:numId="18">
    <w:abstractNumId w:val="11"/>
  </w:num>
  <w:num w:numId="19">
    <w:abstractNumId w:val="2"/>
  </w:num>
  <w:num w:numId="20">
    <w:abstractNumId w:val="32"/>
  </w:num>
  <w:num w:numId="21">
    <w:abstractNumId w:val="13"/>
  </w:num>
  <w:num w:numId="22">
    <w:abstractNumId w:val="29"/>
  </w:num>
  <w:num w:numId="23">
    <w:abstractNumId w:val="28"/>
  </w:num>
  <w:num w:numId="24">
    <w:abstractNumId w:val="24"/>
  </w:num>
  <w:num w:numId="25">
    <w:abstractNumId w:val="9"/>
  </w:num>
  <w:num w:numId="26">
    <w:abstractNumId w:val="15"/>
  </w:num>
  <w:num w:numId="27">
    <w:abstractNumId w:val="14"/>
  </w:num>
  <w:num w:numId="28">
    <w:abstractNumId w:val="7"/>
  </w:num>
  <w:num w:numId="29">
    <w:abstractNumId w:val="1"/>
  </w:num>
  <w:num w:numId="30">
    <w:abstractNumId w:val="30"/>
  </w:num>
  <w:num w:numId="31">
    <w:abstractNumId w:val="8"/>
  </w:num>
  <w:num w:numId="32">
    <w:abstractNumId w:val="5"/>
  </w:num>
  <w:num w:numId="33">
    <w:abstractNumId w:val="0"/>
  </w:num>
  <w:num w:numId="34">
    <w:abstractNumId w:val="26"/>
  </w:num>
  <w:num w:numId="35">
    <w:abstractNumId w:val="19"/>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A74B8"/>
    <w:rsid w:val="00041D95"/>
    <w:rsid w:val="000C6ABC"/>
    <w:rsid w:val="000E64BA"/>
    <w:rsid w:val="00102B1C"/>
    <w:rsid w:val="00126B98"/>
    <w:rsid w:val="0015332C"/>
    <w:rsid w:val="001C4AA2"/>
    <w:rsid w:val="00235963"/>
    <w:rsid w:val="00304310"/>
    <w:rsid w:val="00362F1D"/>
    <w:rsid w:val="003A0B06"/>
    <w:rsid w:val="003A74B8"/>
    <w:rsid w:val="003D3AEA"/>
    <w:rsid w:val="004D4339"/>
    <w:rsid w:val="00577837"/>
    <w:rsid w:val="00620499"/>
    <w:rsid w:val="0065505B"/>
    <w:rsid w:val="006743E8"/>
    <w:rsid w:val="007B5F8B"/>
    <w:rsid w:val="009A4F4D"/>
    <w:rsid w:val="00A20F76"/>
    <w:rsid w:val="00A52260"/>
    <w:rsid w:val="00B743CA"/>
    <w:rsid w:val="00BC63A7"/>
    <w:rsid w:val="00C31B5B"/>
    <w:rsid w:val="00CE6C67"/>
    <w:rsid w:val="00CF2461"/>
    <w:rsid w:val="00D0102A"/>
    <w:rsid w:val="00D373C5"/>
    <w:rsid w:val="00E322CC"/>
    <w:rsid w:val="00F977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963"/>
  </w:style>
  <w:style w:type="paragraph" w:styleId="2">
    <w:name w:val="heading 2"/>
    <w:basedOn w:val="a"/>
    <w:link w:val="20"/>
    <w:semiHidden/>
    <w:unhideWhenUsed/>
    <w:qFormat/>
    <w:rsid w:val="006743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Tab Border"/>
    <w:basedOn w:val="a1"/>
    <w:uiPriority w:val="59"/>
    <w:rsid w:val="003A74B8"/>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qFormat/>
    <w:rsid w:val="003A74B8"/>
    <w:pPr>
      <w:spacing w:after="0" w:line="240" w:lineRule="auto"/>
    </w:pPr>
  </w:style>
  <w:style w:type="paragraph" w:styleId="a5">
    <w:name w:val="Balloon Text"/>
    <w:basedOn w:val="a"/>
    <w:link w:val="a6"/>
    <w:uiPriority w:val="99"/>
    <w:semiHidden/>
    <w:unhideWhenUsed/>
    <w:rsid w:val="004D433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D4339"/>
    <w:rPr>
      <w:rFonts w:ascii="Tahoma" w:hAnsi="Tahoma" w:cs="Tahoma"/>
      <w:sz w:val="16"/>
      <w:szCs w:val="16"/>
    </w:rPr>
  </w:style>
  <w:style w:type="character" w:customStyle="1" w:styleId="20">
    <w:name w:val="Заголовок 2 Знак"/>
    <w:basedOn w:val="a0"/>
    <w:link w:val="2"/>
    <w:semiHidden/>
    <w:rsid w:val="006743E8"/>
    <w:rPr>
      <w:rFonts w:ascii="Times New Roman" w:eastAsia="Times New Roman" w:hAnsi="Times New Roman" w:cs="Times New Roman"/>
      <w:b/>
      <w:bCs/>
      <w:sz w:val="36"/>
      <w:szCs w:val="36"/>
    </w:rPr>
  </w:style>
  <w:style w:type="paragraph" w:styleId="a7">
    <w:name w:val="Title"/>
    <w:basedOn w:val="a"/>
    <w:link w:val="a8"/>
    <w:qFormat/>
    <w:rsid w:val="006743E8"/>
    <w:pPr>
      <w:snapToGrid w:val="0"/>
      <w:spacing w:after="0" w:line="240" w:lineRule="auto"/>
      <w:jc w:val="center"/>
    </w:pPr>
    <w:rPr>
      <w:rFonts w:ascii="Times New Roman" w:eastAsia="Times New Roman" w:hAnsi="Times New Roman" w:cs="Times New Roman"/>
      <w:b/>
      <w:color w:val="000000"/>
      <w:sz w:val="28"/>
      <w:szCs w:val="20"/>
    </w:rPr>
  </w:style>
  <w:style w:type="character" w:customStyle="1" w:styleId="a8">
    <w:name w:val="Название Знак"/>
    <w:basedOn w:val="a0"/>
    <w:link w:val="a7"/>
    <w:rsid w:val="006743E8"/>
    <w:rPr>
      <w:rFonts w:ascii="Times New Roman" w:eastAsia="Times New Roman" w:hAnsi="Times New Roman" w:cs="Times New Roman"/>
      <w:b/>
      <w:color w:val="000000"/>
      <w:sz w:val="28"/>
      <w:szCs w:val="20"/>
    </w:rPr>
  </w:style>
  <w:style w:type="paragraph" w:customStyle="1" w:styleId="s1">
    <w:name w:val="s_1"/>
    <w:basedOn w:val="a"/>
    <w:rsid w:val="00A20F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Основной текст (2)_"/>
    <w:basedOn w:val="a0"/>
    <w:link w:val="22"/>
    <w:rsid w:val="00A20F76"/>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A20F76"/>
    <w:pPr>
      <w:widowControl w:val="0"/>
      <w:shd w:val="clear" w:color="auto" w:fill="FFFFFF"/>
      <w:spacing w:after="240" w:line="0" w:lineRule="atLeast"/>
      <w:ind w:hanging="1180"/>
      <w:jc w:val="center"/>
    </w:pPr>
    <w:rPr>
      <w:rFonts w:ascii="Times New Roman" w:eastAsia="Times New Roman" w:hAnsi="Times New Roman" w:cs="Times New Roman"/>
      <w:sz w:val="28"/>
      <w:szCs w:val="28"/>
    </w:rPr>
  </w:style>
  <w:style w:type="character" w:customStyle="1" w:styleId="211pt">
    <w:name w:val="Основной текст (2) + 11 pt;Полужирный"/>
    <w:basedOn w:val="21"/>
    <w:rsid w:val="00A20F7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6">
    <w:name w:val="Основной текст (6)_"/>
    <w:basedOn w:val="a0"/>
    <w:link w:val="60"/>
    <w:rsid w:val="00A20F76"/>
    <w:rPr>
      <w:rFonts w:ascii="Times New Roman" w:eastAsia="Times New Roman" w:hAnsi="Times New Roman" w:cs="Times New Roman"/>
      <w:b/>
      <w:bCs/>
      <w:sz w:val="28"/>
      <w:szCs w:val="28"/>
      <w:shd w:val="clear" w:color="auto" w:fill="FFFFFF"/>
    </w:rPr>
  </w:style>
  <w:style w:type="character" w:customStyle="1" w:styleId="23">
    <w:name w:val="Заголовок №2_"/>
    <w:basedOn w:val="a0"/>
    <w:link w:val="24"/>
    <w:rsid w:val="00A20F76"/>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A20F76"/>
    <w:pPr>
      <w:widowControl w:val="0"/>
      <w:shd w:val="clear" w:color="auto" w:fill="FFFFFF"/>
      <w:spacing w:before="420" w:after="0" w:line="0" w:lineRule="atLeast"/>
    </w:pPr>
    <w:rPr>
      <w:rFonts w:ascii="Times New Roman" w:eastAsia="Times New Roman" w:hAnsi="Times New Roman" w:cs="Times New Roman"/>
      <w:b/>
      <w:bCs/>
      <w:sz w:val="28"/>
      <w:szCs w:val="28"/>
    </w:rPr>
  </w:style>
  <w:style w:type="paragraph" w:customStyle="1" w:styleId="24">
    <w:name w:val="Заголовок №2"/>
    <w:basedOn w:val="a"/>
    <w:link w:val="23"/>
    <w:rsid w:val="00A20F76"/>
    <w:pPr>
      <w:widowControl w:val="0"/>
      <w:shd w:val="clear" w:color="auto" w:fill="FFFFFF"/>
      <w:spacing w:before="600" w:after="0" w:line="322" w:lineRule="exact"/>
      <w:ind w:hanging="1880"/>
      <w:jc w:val="center"/>
      <w:outlineLvl w:val="1"/>
    </w:pPr>
    <w:rPr>
      <w:rFonts w:ascii="Times New Roman" w:eastAsia="Times New Roman" w:hAnsi="Times New Roman" w:cs="Times New Roman"/>
      <w:b/>
      <w:bCs/>
      <w:sz w:val="28"/>
      <w:szCs w:val="28"/>
    </w:rPr>
  </w:style>
  <w:style w:type="character" w:styleId="a9">
    <w:name w:val="Hyperlink"/>
    <w:basedOn w:val="a0"/>
    <w:uiPriority w:val="99"/>
    <w:rsid w:val="00A20F76"/>
    <w:rPr>
      <w:rFonts w:cs="Times New Roman"/>
      <w:color w:val="0000FF"/>
      <w:u w:val="single"/>
    </w:rPr>
  </w:style>
  <w:style w:type="character" w:customStyle="1" w:styleId="ConsPlusNormal">
    <w:name w:val="ConsPlusNormal Знак"/>
    <w:link w:val="ConsPlusNormal0"/>
    <w:locked/>
    <w:rsid w:val="00A20F76"/>
    <w:rPr>
      <w:rFonts w:ascii="Arial" w:hAnsi="Arial" w:cs="Arial"/>
    </w:rPr>
  </w:style>
  <w:style w:type="paragraph" w:customStyle="1" w:styleId="ConsPlusNormal0">
    <w:name w:val="ConsPlusNormal"/>
    <w:link w:val="ConsPlusNormal"/>
    <w:rsid w:val="00A20F76"/>
    <w:pPr>
      <w:widowControl w:val="0"/>
      <w:autoSpaceDE w:val="0"/>
      <w:autoSpaceDN w:val="0"/>
      <w:adjustRightInd w:val="0"/>
      <w:spacing w:after="0" w:line="240" w:lineRule="auto"/>
      <w:ind w:firstLine="720"/>
    </w:pPr>
    <w:rPr>
      <w:rFonts w:ascii="Arial" w:hAnsi="Arial" w:cs="Arial"/>
    </w:rPr>
  </w:style>
  <w:style w:type="character" w:customStyle="1" w:styleId="612pt">
    <w:name w:val="Основной текст (6) + 12 pt"/>
    <w:basedOn w:val="6"/>
    <w:rsid w:val="00A20F7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5">
    <w:name w:val="Основной текст (5)_"/>
    <w:basedOn w:val="a0"/>
    <w:link w:val="50"/>
    <w:rsid w:val="00A20F76"/>
    <w:rPr>
      <w:rFonts w:ascii="Times New Roman" w:eastAsia="Times New Roman" w:hAnsi="Times New Roman" w:cs="Times New Roman"/>
      <w:b/>
      <w:bCs/>
      <w:shd w:val="clear" w:color="auto" w:fill="FFFFFF"/>
    </w:rPr>
  </w:style>
  <w:style w:type="paragraph" w:customStyle="1" w:styleId="50">
    <w:name w:val="Основной текст (5)"/>
    <w:basedOn w:val="a"/>
    <w:link w:val="5"/>
    <w:rsid w:val="00A20F76"/>
    <w:pPr>
      <w:widowControl w:val="0"/>
      <w:shd w:val="clear" w:color="auto" w:fill="FFFFFF"/>
      <w:spacing w:before="420" w:after="420" w:line="0" w:lineRule="atLeast"/>
      <w:jc w:val="center"/>
    </w:pPr>
    <w:rPr>
      <w:rFonts w:ascii="Times New Roman" w:eastAsia="Times New Roman" w:hAnsi="Times New Roman" w:cs="Times New Roman"/>
      <w:b/>
      <w:bCs/>
    </w:rPr>
  </w:style>
  <w:style w:type="character" w:customStyle="1" w:styleId="4">
    <w:name w:val="Основной текст (4)_"/>
    <w:basedOn w:val="a0"/>
    <w:link w:val="40"/>
    <w:rsid w:val="00A20F76"/>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A20F76"/>
    <w:pPr>
      <w:widowControl w:val="0"/>
      <w:shd w:val="clear" w:color="auto" w:fill="FFFFFF"/>
      <w:spacing w:before="240" w:after="0" w:line="0" w:lineRule="atLeast"/>
      <w:jc w:val="center"/>
    </w:pPr>
    <w:rPr>
      <w:rFonts w:ascii="Times New Roman" w:eastAsia="Times New Roman" w:hAnsi="Times New Roman" w:cs="Times New Roman"/>
      <w:b/>
      <w:bCs/>
    </w:rPr>
  </w:style>
  <w:style w:type="character" w:customStyle="1" w:styleId="7">
    <w:name w:val="Основной текст (7)_"/>
    <w:basedOn w:val="a0"/>
    <w:link w:val="70"/>
    <w:rsid w:val="00A20F76"/>
    <w:rPr>
      <w:rFonts w:ascii="Book Antiqua" w:eastAsia="Book Antiqua" w:hAnsi="Book Antiqua" w:cs="Book Antiqua"/>
      <w:b/>
      <w:bCs/>
      <w:sz w:val="26"/>
      <w:szCs w:val="26"/>
      <w:shd w:val="clear" w:color="auto" w:fill="FFFFFF"/>
    </w:rPr>
  </w:style>
  <w:style w:type="character" w:customStyle="1" w:styleId="7TimesNewRoman115pt">
    <w:name w:val="Основной текст (7) + Times New Roman;11;5 pt;Не полужирный"/>
    <w:basedOn w:val="7"/>
    <w:rsid w:val="00A20F76"/>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8">
    <w:name w:val="Основной текст (8)_"/>
    <w:basedOn w:val="a0"/>
    <w:link w:val="80"/>
    <w:rsid w:val="00A20F76"/>
    <w:rPr>
      <w:rFonts w:ascii="Book Antiqua" w:eastAsia="Book Antiqua" w:hAnsi="Book Antiqua" w:cs="Book Antiqua"/>
      <w:b/>
      <w:bCs/>
      <w:sz w:val="26"/>
      <w:szCs w:val="26"/>
      <w:shd w:val="clear" w:color="auto" w:fill="FFFFFF"/>
    </w:rPr>
  </w:style>
  <w:style w:type="character" w:customStyle="1" w:styleId="8TimesNewRoman12pt">
    <w:name w:val="Основной текст (8) + Times New Roman;12 pt"/>
    <w:basedOn w:val="8"/>
    <w:rsid w:val="00A20F76"/>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1">
    <w:name w:val="Заголовок №1_"/>
    <w:basedOn w:val="a0"/>
    <w:link w:val="10"/>
    <w:rsid w:val="00A20F76"/>
    <w:rPr>
      <w:rFonts w:ascii="Book Antiqua" w:eastAsia="Book Antiqua" w:hAnsi="Book Antiqua" w:cs="Book Antiqua"/>
      <w:b/>
      <w:bCs/>
      <w:w w:val="66"/>
      <w:sz w:val="34"/>
      <w:szCs w:val="34"/>
      <w:shd w:val="clear" w:color="auto" w:fill="FFFFFF"/>
    </w:rPr>
  </w:style>
  <w:style w:type="character" w:customStyle="1" w:styleId="9">
    <w:name w:val="Основной текст (9)_"/>
    <w:basedOn w:val="a0"/>
    <w:link w:val="90"/>
    <w:rsid w:val="00A20F76"/>
    <w:rPr>
      <w:rFonts w:ascii="Franklin Gothic Book" w:eastAsia="Franklin Gothic Book" w:hAnsi="Franklin Gothic Book" w:cs="Franklin Gothic Book"/>
      <w:spacing w:val="-10"/>
      <w:sz w:val="23"/>
      <w:szCs w:val="23"/>
      <w:shd w:val="clear" w:color="auto" w:fill="FFFFFF"/>
    </w:rPr>
  </w:style>
  <w:style w:type="paragraph" w:customStyle="1" w:styleId="70">
    <w:name w:val="Основной текст (7)"/>
    <w:basedOn w:val="a"/>
    <w:link w:val="7"/>
    <w:rsid w:val="00A20F76"/>
    <w:pPr>
      <w:widowControl w:val="0"/>
      <w:shd w:val="clear" w:color="auto" w:fill="FFFFFF"/>
      <w:spacing w:after="60" w:line="0" w:lineRule="atLeast"/>
      <w:jc w:val="both"/>
    </w:pPr>
    <w:rPr>
      <w:rFonts w:ascii="Book Antiqua" w:eastAsia="Book Antiqua" w:hAnsi="Book Antiqua" w:cs="Book Antiqua"/>
      <w:b/>
      <w:bCs/>
      <w:sz w:val="26"/>
      <w:szCs w:val="26"/>
    </w:rPr>
  </w:style>
  <w:style w:type="paragraph" w:customStyle="1" w:styleId="80">
    <w:name w:val="Основной текст (8)"/>
    <w:basedOn w:val="a"/>
    <w:link w:val="8"/>
    <w:rsid w:val="00A20F76"/>
    <w:pPr>
      <w:widowControl w:val="0"/>
      <w:shd w:val="clear" w:color="auto" w:fill="FFFFFF"/>
      <w:spacing w:after="0" w:line="288" w:lineRule="exact"/>
      <w:jc w:val="both"/>
    </w:pPr>
    <w:rPr>
      <w:rFonts w:ascii="Book Antiqua" w:eastAsia="Book Antiqua" w:hAnsi="Book Antiqua" w:cs="Book Antiqua"/>
      <w:b/>
      <w:bCs/>
      <w:sz w:val="26"/>
      <w:szCs w:val="26"/>
    </w:rPr>
  </w:style>
  <w:style w:type="paragraph" w:customStyle="1" w:styleId="10">
    <w:name w:val="Заголовок №1"/>
    <w:basedOn w:val="a"/>
    <w:link w:val="1"/>
    <w:rsid w:val="00A20F76"/>
    <w:pPr>
      <w:widowControl w:val="0"/>
      <w:shd w:val="clear" w:color="auto" w:fill="FFFFFF"/>
      <w:spacing w:after="240" w:line="288" w:lineRule="exact"/>
      <w:jc w:val="both"/>
      <w:outlineLvl w:val="0"/>
    </w:pPr>
    <w:rPr>
      <w:rFonts w:ascii="Book Antiqua" w:eastAsia="Book Antiqua" w:hAnsi="Book Antiqua" w:cs="Book Antiqua"/>
      <w:b/>
      <w:bCs/>
      <w:w w:val="66"/>
      <w:sz w:val="34"/>
      <w:szCs w:val="34"/>
    </w:rPr>
  </w:style>
  <w:style w:type="paragraph" w:customStyle="1" w:styleId="90">
    <w:name w:val="Основной текст (9)"/>
    <w:basedOn w:val="a"/>
    <w:link w:val="9"/>
    <w:rsid w:val="00A20F76"/>
    <w:pPr>
      <w:widowControl w:val="0"/>
      <w:shd w:val="clear" w:color="auto" w:fill="FFFFFF"/>
      <w:spacing w:before="240" w:after="0" w:line="274" w:lineRule="exact"/>
      <w:jc w:val="both"/>
    </w:pPr>
    <w:rPr>
      <w:rFonts w:ascii="Franklin Gothic Book" w:eastAsia="Franklin Gothic Book" w:hAnsi="Franklin Gothic Book" w:cs="Franklin Gothic Book"/>
      <w:spacing w:val="-10"/>
      <w:sz w:val="23"/>
      <w:szCs w:val="23"/>
    </w:rPr>
  </w:style>
  <w:style w:type="paragraph" w:styleId="aa">
    <w:name w:val="List Paragraph"/>
    <w:basedOn w:val="a"/>
    <w:uiPriority w:val="34"/>
    <w:qFormat/>
    <w:rsid w:val="00A20F76"/>
    <w:pPr>
      <w:spacing w:after="0" w:line="240" w:lineRule="auto"/>
      <w:ind w:left="720"/>
      <w:contextualSpacing/>
    </w:pPr>
    <w:rPr>
      <w:rFonts w:ascii="Times New Roman" w:eastAsia="Times New Roman" w:hAnsi="Times New Roman" w:cs="Times New Roman"/>
      <w:sz w:val="24"/>
      <w:szCs w:val="24"/>
    </w:rPr>
  </w:style>
  <w:style w:type="paragraph" w:customStyle="1" w:styleId="ConsPlusTitle">
    <w:name w:val="ConsPlusTitle"/>
    <w:rsid w:val="00A20F76"/>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blk">
    <w:name w:val="blk"/>
    <w:basedOn w:val="a0"/>
    <w:rsid w:val="00A20F76"/>
  </w:style>
  <w:style w:type="paragraph" w:styleId="ab">
    <w:name w:val="header"/>
    <w:basedOn w:val="a"/>
    <w:link w:val="ac"/>
    <w:uiPriority w:val="99"/>
    <w:semiHidden/>
    <w:unhideWhenUsed/>
    <w:rsid w:val="007B5F8B"/>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7B5F8B"/>
  </w:style>
  <w:style w:type="paragraph" w:styleId="ad">
    <w:name w:val="footer"/>
    <w:basedOn w:val="a"/>
    <w:link w:val="ae"/>
    <w:uiPriority w:val="99"/>
    <w:semiHidden/>
    <w:unhideWhenUsed/>
    <w:rsid w:val="007B5F8B"/>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7B5F8B"/>
  </w:style>
  <w:style w:type="paragraph" w:customStyle="1" w:styleId="Standard">
    <w:name w:val="Standard"/>
    <w:rsid w:val="007B5F8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styleId="25">
    <w:name w:val="Body Text 2"/>
    <w:basedOn w:val="a"/>
    <w:link w:val="26"/>
    <w:rsid w:val="00D0102A"/>
    <w:pPr>
      <w:spacing w:after="120" w:line="480" w:lineRule="auto"/>
    </w:pPr>
    <w:rPr>
      <w:rFonts w:ascii="Times New Roman" w:eastAsia="Calibri" w:hAnsi="Times New Roman" w:cs="Times New Roman"/>
      <w:sz w:val="28"/>
      <w:szCs w:val="28"/>
    </w:rPr>
  </w:style>
  <w:style w:type="character" w:customStyle="1" w:styleId="26">
    <w:name w:val="Основной текст 2 Знак"/>
    <w:basedOn w:val="a0"/>
    <w:link w:val="25"/>
    <w:rsid w:val="00D0102A"/>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98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233BE-9A10-481F-A63A-8CE86A108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23</Pages>
  <Words>5649</Words>
  <Characters>32203</Characters>
  <Application>Microsoft Office Word</Application>
  <DocSecurity>0</DocSecurity>
  <Lines>268</Lines>
  <Paragraphs>75</Paragraphs>
  <ScaleCrop>false</ScaleCrop>
  <Company/>
  <LinksUpToDate>false</LinksUpToDate>
  <CharactersWithSpaces>37777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Specialist</cp:lastModifiedBy>
  <cp:revision>21</cp:revision>
  <dcterms:created xsi:type="dcterms:W3CDTF">2019-03-13T06:17:00Z</dcterms:created>
  <dcterms:modified xsi:type="dcterms:W3CDTF">2019-09-30T05:01:00Z</dcterms:modified>
</cp:coreProperties>
</file>