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9C014A" w:rsidRDefault="009C014A" w:rsidP="009C014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9C014A" w:rsidRDefault="009C014A" w:rsidP="009C014A">
      <w:pPr>
        <w:rPr>
          <w:b/>
          <w:sz w:val="52"/>
          <w:szCs w:val="52"/>
        </w:rPr>
      </w:pPr>
    </w:p>
    <w:p w:rsidR="009C014A" w:rsidRDefault="009C014A" w:rsidP="009C014A">
      <w:pPr>
        <w:rPr>
          <w:b/>
          <w:sz w:val="40"/>
          <w:szCs w:val="40"/>
        </w:rPr>
      </w:pPr>
    </w:p>
    <w:p w:rsidR="009C014A" w:rsidRDefault="009C014A" w:rsidP="009C014A">
      <w:pPr>
        <w:rPr>
          <w:b/>
          <w:sz w:val="40"/>
          <w:szCs w:val="40"/>
        </w:rPr>
      </w:pPr>
    </w:p>
    <w:p w:rsidR="009C014A" w:rsidRDefault="009C014A" w:rsidP="009C014A">
      <w:pPr>
        <w:rPr>
          <w:b/>
          <w:sz w:val="40"/>
          <w:szCs w:val="40"/>
        </w:rPr>
      </w:pPr>
    </w:p>
    <w:tbl>
      <w:tblPr>
        <w:tblStyle w:val="a5"/>
        <w:tblW w:w="0" w:type="auto"/>
        <w:tblLook w:val="01E0"/>
      </w:tblPr>
      <w:tblGrid>
        <w:gridCol w:w="3284"/>
        <w:gridCol w:w="3284"/>
        <w:gridCol w:w="3285"/>
      </w:tblGrid>
      <w:tr w:rsidR="009C014A" w:rsidTr="009F2BE8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016E7F" w:rsidP="00A43A3B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20</w:t>
            </w:r>
            <w:r w:rsidR="009C014A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.0</w:t>
            </w:r>
            <w:r w:rsidR="00A43A3B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8</w:t>
            </w:r>
            <w:r w:rsidR="009C014A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.20</w:t>
            </w:r>
            <w:r w:rsidR="009E2D60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24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016E7F" w:rsidP="009F2BE8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6A6876">
            <w:pPr>
              <w:jc w:val="center"/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</w:pPr>
            <w:r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 xml:space="preserve">№ </w:t>
            </w:r>
            <w:r w:rsidR="00016E7F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4</w:t>
            </w:r>
            <w:r w:rsidR="006A6876">
              <w:rPr>
                <w:rFonts w:ascii="Monotype Corsiva" w:hAnsi="Monotype Corsiva"/>
                <w:i/>
                <w:sz w:val="40"/>
                <w:szCs w:val="40"/>
                <w:lang w:eastAsia="en-US"/>
              </w:rPr>
              <w:t>1</w:t>
            </w:r>
          </w:p>
        </w:tc>
      </w:tr>
    </w:tbl>
    <w:p w:rsidR="009C014A" w:rsidRDefault="009C014A" w:rsidP="009C014A">
      <w:pPr>
        <w:rPr>
          <w:i/>
          <w:sz w:val="40"/>
          <w:szCs w:val="40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p w:rsidR="00016E7F" w:rsidRDefault="00016E7F" w:rsidP="009C014A">
      <w:pPr>
        <w:rPr>
          <w:b/>
          <w:sz w:val="28"/>
          <w:szCs w:val="28"/>
        </w:rPr>
      </w:pPr>
    </w:p>
    <w:p w:rsidR="00016E7F" w:rsidRDefault="00016E7F" w:rsidP="009C014A">
      <w:pPr>
        <w:rPr>
          <w:b/>
          <w:sz w:val="28"/>
          <w:szCs w:val="28"/>
        </w:rPr>
      </w:pPr>
    </w:p>
    <w:p w:rsidR="009C014A" w:rsidRDefault="009C014A" w:rsidP="009C014A">
      <w:pPr>
        <w:rPr>
          <w:b/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1970"/>
        <w:gridCol w:w="1970"/>
        <w:gridCol w:w="1971"/>
        <w:gridCol w:w="1971"/>
        <w:gridCol w:w="1971"/>
      </w:tblGrid>
      <w:tr w:rsidR="009C014A" w:rsidTr="009F2BE8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Учредители: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Совет депутатов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Чебаковского сельсовета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Адрес редакции: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632095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Новосибирская область Северный р-н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ебаки</w:t>
            </w:r>
          </w:p>
          <w:p w:rsidR="009C014A" w:rsidRDefault="009C014A" w:rsidP="009E2D60">
            <w:pPr>
              <w:rPr>
                <w:lang w:eastAsia="en-US"/>
              </w:rPr>
            </w:pPr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 xml:space="preserve">оветская № </w:t>
            </w:r>
            <w:r w:rsidR="009E2D60">
              <w:rPr>
                <w:lang w:eastAsia="en-US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Главный редактор</w:t>
            </w:r>
          </w:p>
          <w:p w:rsidR="009C014A" w:rsidRDefault="009C014A" w:rsidP="009F2BE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Ратникова</w:t>
            </w:r>
            <w:proofErr w:type="spellEnd"/>
            <w:r>
              <w:rPr>
                <w:lang w:eastAsia="en-US"/>
              </w:rPr>
              <w:t xml:space="preserve">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Телефон: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Чебаковского сельсовета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Тираж 30 экз.</w:t>
            </w:r>
          </w:p>
          <w:p w:rsidR="009C014A" w:rsidRDefault="009C014A" w:rsidP="009F2BE8">
            <w:pPr>
              <w:rPr>
                <w:lang w:eastAsia="en-US"/>
              </w:rPr>
            </w:pPr>
            <w:r>
              <w:rPr>
                <w:lang w:eastAsia="en-US"/>
              </w:rPr>
              <w:t>Бесплатно.</w:t>
            </w:r>
          </w:p>
        </w:tc>
      </w:tr>
    </w:tbl>
    <w:p w:rsidR="009C014A" w:rsidRDefault="009C014A" w:rsidP="009C014A"/>
    <w:p w:rsidR="009C014A" w:rsidRDefault="009C014A" w:rsidP="009C014A"/>
    <w:p w:rsidR="009C014A" w:rsidRDefault="009C014A" w:rsidP="009C014A"/>
    <w:p w:rsidR="00262928" w:rsidRPr="0050196B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 w:rsidRPr="0050196B">
        <w:rPr>
          <w:sz w:val="28"/>
          <w:szCs w:val="28"/>
        </w:rPr>
        <w:lastRenderedPageBreak/>
        <w:t xml:space="preserve">Прокурором Новосибирской области создана «горячая линия» по вопросам </w:t>
      </w:r>
      <w:r>
        <w:rPr>
          <w:sz w:val="28"/>
          <w:szCs w:val="28"/>
        </w:rPr>
        <w:t>соблюдения миграционного законодательства.</w:t>
      </w:r>
      <w:bookmarkStart w:id="0" w:name="_GoBack"/>
      <w:bookmarkEnd w:id="0"/>
    </w:p>
    <w:p w:rsidR="00262928" w:rsidRPr="0050196B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 w:rsidRPr="0050196B">
        <w:rPr>
          <w:sz w:val="28"/>
          <w:szCs w:val="28"/>
        </w:rPr>
        <w:t xml:space="preserve"> Прокуратурой Северного района определен номер телефона «горячей линии» по указанной тематике: 8-(383-60)-21-036. </w:t>
      </w:r>
    </w:p>
    <w:p w:rsidR="00262928" w:rsidRPr="0050196B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0196B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Pr="0050196B">
        <w:rPr>
          <w:sz w:val="28"/>
          <w:szCs w:val="28"/>
        </w:rPr>
        <w:t xml:space="preserve"> данной «горячей линии» в рабочие и выходные дни с 9-00 до 18-00, в пятницу – до 16-45 часов.</w:t>
      </w:r>
    </w:p>
    <w:p w:rsidR="00262928" w:rsidRPr="002B60D0" w:rsidRDefault="00262928" w:rsidP="00262928">
      <w:pPr>
        <w:ind w:firstLine="540"/>
        <w:jc w:val="both"/>
        <w:rPr>
          <w:sz w:val="28"/>
          <w:szCs w:val="28"/>
        </w:rPr>
      </w:pPr>
    </w:p>
    <w:p w:rsidR="00262928" w:rsidRPr="0050196B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 w:rsidRPr="0050196B">
        <w:rPr>
          <w:sz w:val="28"/>
          <w:szCs w:val="28"/>
        </w:rPr>
        <w:t>Прокурором Новосибирской области создана «горячая линия» по вопросам обеспечения граждан древесиной для собственных нужд на территории Новосибирской области.</w:t>
      </w:r>
    </w:p>
    <w:p w:rsidR="00262928" w:rsidRPr="0050196B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 w:rsidRPr="0050196B">
        <w:rPr>
          <w:sz w:val="28"/>
          <w:szCs w:val="28"/>
        </w:rPr>
        <w:t xml:space="preserve"> Прокуратурой Северного района определен номер телефона «горячей линии» по указанной тематике: 8-(383-60)-21-036. </w:t>
      </w:r>
    </w:p>
    <w:p w:rsidR="00262928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0196B">
        <w:rPr>
          <w:sz w:val="28"/>
          <w:szCs w:val="28"/>
        </w:rPr>
        <w:t>абот</w:t>
      </w:r>
      <w:r>
        <w:rPr>
          <w:sz w:val="28"/>
          <w:szCs w:val="28"/>
        </w:rPr>
        <w:t>а</w:t>
      </w:r>
      <w:r w:rsidRPr="0050196B">
        <w:rPr>
          <w:sz w:val="28"/>
          <w:szCs w:val="28"/>
        </w:rPr>
        <w:t xml:space="preserve"> данной «горячей линии» в рабочие и выходные дни с 9-00 до 18-00, в пятницу – до 16-45 часов.</w:t>
      </w:r>
    </w:p>
    <w:p w:rsidR="00262928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</w:p>
    <w:p w:rsidR="00262928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</w:p>
    <w:p w:rsidR="00262928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 w:rsidRPr="002B60D0">
        <w:rPr>
          <w:sz w:val="28"/>
          <w:szCs w:val="28"/>
        </w:rPr>
        <w:t>Прокурором Ново</w:t>
      </w:r>
      <w:r>
        <w:rPr>
          <w:sz w:val="28"/>
          <w:szCs w:val="28"/>
        </w:rPr>
        <w:t xml:space="preserve">сибирской области Александром </w:t>
      </w:r>
      <w:proofErr w:type="spellStart"/>
      <w:r>
        <w:rPr>
          <w:sz w:val="28"/>
          <w:szCs w:val="28"/>
        </w:rPr>
        <w:t>Бучманом</w:t>
      </w:r>
      <w:proofErr w:type="spellEnd"/>
      <w:r>
        <w:rPr>
          <w:sz w:val="28"/>
          <w:szCs w:val="28"/>
        </w:rPr>
        <w:t xml:space="preserve"> совместно с военным прокурором Новосибирского гарнизона Евгением Юрьевым 26.08.2024 года будет проведен прием участников СВО и членов их семей</w:t>
      </w:r>
    </w:p>
    <w:p w:rsidR="00262928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запись на </w:t>
      </w:r>
      <w:proofErr w:type="gramStart"/>
      <w:r>
        <w:rPr>
          <w:sz w:val="28"/>
          <w:szCs w:val="28"/>
        </w:rPr>
        <w:t>примем</w:t>
      </w:r>
      <w:proofErr w:type="gramEnd"/>
      <w:r>
        <w:rPr>
          <w:sz w:val="28"/>
          <w:szCs w:val="28"/>
        </w:rPr>
        <w:t xml:space="preserve"> осуществляется с 9:00 до 18:00 часов (перерыв с 12:45-13:30) по телефонам: 8-383-223-06-60, 8-383-218-80-37. Прием </w:t>
      </w:r>
      <w:proofErr w:type="gramStart"/>
      <w:r>
        <w:rPr>
          <w:sz w:val="28"/>
          <w:szCs w:val="28"/>
        </w:rPr>
        <w:t>будет</w:t>
      </w:r>
      <w:proofErr w:type="gramEnd"/>
      <w:r>
        <w:rPr>
          <w:sz w:val="28"/>
          <w:szCs w:val="28"/>
        </w:rPr>
        <w:t xml:space="preserve"> проходит по адресу: г. Новосибирск, ул. Октябрьская, д. 34. </w:t>
      </w:r>
    </w:p>
    <w:p w:rsidR="00262928" w:rsidRPr="0050196B" w:rsidRDefault="00262928" w:rsidP="00262928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0" w:color="FFFFFF"/>
        </w:pBdr>
        <w:tabs>
          <w:tab w:val="left" w:pos="0"/>
          <w:tab w:val="left" w:pos="142"/>
        </w:tabs>
        <w:ind w:firstLine="709"/>
        <w:contextualSpacing/>
        <w:jc w:val="both"/>
        <w:rPr>
          <w:sz w:val="28"/>
          <w:szCs w:val="28"/>
        </w:rPr>
      </w:pPr>
    </w:p>
    <w:p w:rsidR="009C014A" w:rsidRDefault="00262928" w:rsidP="009C014A">
      <w:r>
        <w:rPr>
          <w:noProof/>
        </w:rPr>
        <w:lastRenderedPageBreak/>
        <w:drawing>
          <wp:inline distT="0" distB="0" distL="0" distR="0">
            <wp:extent cx="6175614" cy="4492557"/>
            <wp:effectExtent l="19050" t="0" r="0" b="0"/>
            <wp:docPr id="2" name="Рисунок 2" descr="C:\Users\1\Desktop\скан-Ярлык\2024-08-20 буклет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-Ярлык\2024-08-20 буклет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16" cy="449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0830" cy="4154442"/>
            <wp:effectExtent l="19050" t="0" r="4170" b="0"/>
            <wp:docPr id="1" name="Рисунок 1" descr="C:\Users\1\Desktop\скан-Ярлык\2024-08-20 букле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-Ярлык\2024-08-20 буклет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55" cy="415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98" w:rsidRDefault="00204F98" w:rsidP="00204F98">
      <w:pPr>
        <w:pStyle w:val="1"/>
        <w:shd w:val="clear" w:color="auto" w:fill="FFFFFF"/>
        <w:spacing w:before="166" w:after="83"/>
        <w:rPr>
          <w:rFonts w:ascii="Verdana" w:hAnsi="Verdana"/>
          <w:color w:val="353434"/>
          <w:sz w:val="25"/>
          <w:szCs w:val="25"/>
        </w:rPr>
      </w:pPr>
    </w:p>
    <w:p w:rsidR="00204F98" w:rsidRDefault="00204F98" w:rsidP="00204F98">
      <w:pPr>
        <w:pStyle w:val="1"/>
        <w:shd w:val="clear" w:color="auto" w:fill="FFFFFF"/>
        <w:spacing w:before="166" w:after="83"/>
        <w:rPr>
          <w:rFonts w:ascii="Verdana" w:hAnsi="Verdana"/>
          <w:color w:val="353434"/>
          <w:sz w:val="25"/>
          <w:szCs w:val="25"/>
        </w:rPr>
      </w:pPr>
    </w:p>
    <w:sectPr w:rsidR="00204F98" w:rsidSect="0025665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31FBE"/>
    <w:multiLevelType w:val="hybridMultilevel"/>
    <w:tmpl w:val="17B61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014A"/>
    <w:rsid w:val="00016E7F"/>
    <w:rsid w:val="000556CA"/>
    <w:rsid w:val="00204F98"/>
    <w:rsid w:val="00256652"/>
    <w:rsid w:val="00262928"/>
    <w:rsid w:val="002754A5"/>
    <w:rsid w:val="00337A4C"/>
    <w:rsid w:val="003B28A9"/>
    <w:rsid w:val="003F4067"/>
    <w:rsid w:val="004857E6"/>
    <w:rsid w:val="004A25DC"/>
    <w:rsid w:val="00576FC8"/>
    <w:rsid w:val="006A6876"/>
    <w:rsid w:val="00994DB9"/>
    <w:rsid w:val="009C014A"/>
    <w:rsid w:val="009E2D60"/>
    <w:rsid w:val="00A43A3B"/>
    <w:rsid w:val="00A53F77"/>
    <w:rsid w:val="00B37761"/>
    <w:rsid w:val="00B87D1D"/>
    <w:rsid w:val="00BC270A"/>
    <w:rsid w:val="00C46169"/>
    <w:rsid w:val="00D12B22"/>
    <w:rsid w:val="00D753D0"/>
    <w:rsid w:val="00DA7092"/>
    <w:rsid w:val="00DA76D9"/>
    <w:rsid w:val="00DC43E2"/>
    <w:rsid w:val="00F915BC"/>
    <w:rsid w:val="00FA056F"/>
    <w:rsid w:val="00FA740A"/>
    <w:rsid w:val="00FC0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754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9C014A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9C014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aliases w:val="Tab Border"/>
    <w:basedOn w:val="a1"/>
    <w:uiPriority w:val="59"/>
    <w:rsid w:val="009C0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37A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A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754A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8">
    <w:name w:val="Body Text"/>
    <w:basedOn w:val="a"/>
    <w:link w:val="a9"/>
    <w:rsid w:val="002754A5"/>
    <w:pPr>
      <w:spacing w:after="120"/>
    </w:pPr>
  </w:style>
  <w:style w:type="character" w:customStyle="1" w:styleId="a9">
    <w:name w:val="Основной текст Знак"/>
    <w:basedOn w:val="a0"/>
    <w:link w:val="a8"/>
    <w:rsid w:val="00275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2754A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204F9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2024-08-05T07:42:00Z</cp:lastPrinted>
  <dcterms:created xsi:type="dcterms:W3CDTF">2018-04-25T04:34:00Z</dcterms:created>
  <dcterms:modified xsi:type="dcterms:W3CDTF">2024-09-02T02:00:00Z</dcterms:modified>
</cp:coreProperties>
</file>