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FCD4" w14:textId="77777777"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14:paraId="21E31D72"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20ED5C62"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14:paraId="4CFDD765"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14:paraId="413D1595"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5F71D170" w14:textId="77777777" w:rsidR="00EF78C8" w:rsidRDefault="00EF78C8" w:rsidP="00EF78C8">
      <w:pPr>
        <w:rPr>
          <w:b/>
          <w:sz w:val="52"/>
          <w:szCs w:val="52"/>
        </w:rPr>
      </w:pPr>
    </w:p>
    <w:p w14:paraId="2C7CAD80" w14:textId="77777777" w:rsidR="00EF78C8" w:rsidRDefault="00EF78C8" w:rsidP="00EF78C8">
      <w:pPr>
        <w:rPr>
          <w:b/>
          <w:sz w:val="40"/>
          <w:szCs w:val="40"/>
        </w:rPr>
      </w:pPr>
    </w:p>
    <w:p w14:paraId="4618CBFC" w14:textId="77777777" w:rsidR="00EF78C8" w:rsidRDefault="00EF78C8" w:rsidP="00EF78C8">
      <w:pPr>
        <w:rPr>
          <w:b/>
          <w:sz w:val="40"/>
          <w:szCs w:val="40"/>
        </w:rPr>
      </w:pPr>
    </w:p>
    <w:p w14:paraId="40565D23" w14:textId="77777777" w:rsidR="00EF78C8" w:rsidRDefault="00EF78C8" w:rsidP="00EF78C8">
      <w:pPr>
        <w:rPr>
          <w:b/>
          <w:sz w:val="40"/>
          <w:szCs w:val="40"/>
        </w:rPr>
      </w:pPr>
    </w:p>
    <w:tbl>
      <w:tblPr>
        <w:tblStyle w:val="a5"/>
        <w:tblW w:w="0" w:type="auto"/>
        <w:tblLook w:val="01E0" w:firstRow="1" w:lastRow="1" w:firstColumn="1" w:lastColumn="1" w:noHBand="0" w:noVBand="0"/>
      </w:tblPr>
      <w:tblGrid>
        <w:gridCol w:w="3191"/>
        <w:gridCol w:w="3211"/>
        <w:gridCol w:w="3169"/>
      </w:tblGrid>
      <w:tr w:rsidR="00EF78C8" w14:paraId="2E29FA37" w14:textId="77777777" w:rsidTr="00EF78C8">
        <w:tc>
          <w:tcPr>
            <w:tcW w:w="3284" w:type="dxa"/>
            <w:tcBorders>
              <w:top w:val="single" w:sz="4" w:space="0" w:color="auto"/>
              <w:left w:val="single" w:sz="4" w:space="0" w:color="auto"/>
              <w:bottom w:val="single" w:sz="4" w:space="0" w:color="auto"/>
              <w:right w:val="single" w:sz="4" w:space="0" w:color="auto"/>
            </w:tcBorders>
            <w:hideMark/>
          </w:tcPr>
          <w:p w14:paraId="4C3FD258" w14:textId="77777777" w:rsidR="00EF78C8" w:rsidRDefault="00D1166A" w:rsidP="00D1166A">
            <w:pPr>
              <w:jc w:val="center"/>
              <w:rPr>
                <w:rFonts w:ascii="Monotype Corsiva" w:hAnsi="Monotype Corsiva"/>
                <w:i/>
                <w:sz w:val="40"/>
                <w:szCs w:val="40"/>
                <w:lang w:eastAsia="en-US"/>
              </w:rPr>
            </w:pPr>
            <w:r>
              <w:rPr>
                <w:rFonts w:ascii="Monotype Corsiva" w:hAnsi="Monotype Corsiva"/>
                <w:i/>
                <w:sz w:val="40"/>
                <w:szCs w:val="40"/>
                <w:lang w:eastAsia="en-US"/>
              </w:rPr>
              <w:t>07</w:t>
            </w:r>
            <w:r w:rsidR="001405E9">
              <w:rPr>
                <w:rFonts w:ascii="Monotype Corsiva" w:hAnsi="Monotype Corsiva"/>
                <w:i/>
                <w:sz w:val="40"/>
                <w:szCs w:val="40"/>
                <w:lang w:eastAsia="en-US"/>
              </w:rPr>
              <w:t>.</w:t>
            </w:r>
            <w:r w:rsidR="003D301C">
              <w:rPr>
                <w:rFonts w:ascii="Monotype Corsiva" w:hAnsi="Monotype Corsiva"/>
                <w:i/>
                <w:sz w:val="40"/>
                <w:szCs w:val="40"/>
                <w:lang w:eastAsia="en-US"/>
              </w:rPr>
              <w:t>0</w:t>
            </w:r>
            <w:r>
              <w:rPr>
                <w:rFonts w:ascii="Monotype Corsiva" w:hAnsi="Monotype Corsiva"/>
                <w:i/>
                <w:sz w:val="40"/>
                <w:szCs w:val="40"/>
                <w:lang w:eastAsia="en-US"/>
              </w:rPr>
              <w:t>5</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w:t>
            </w:r>
            <w:r w:rsidR="003D301C">
              <w:rPr>
                <w:rFonts w:ascii="Monotype Corsiva" w:hAnsi="Monotype Corsiva"/>
                <w:i/>
                <w:sz w:val="40"/>
                <w:szCs w:val="40"/>
                <w:lang w:eastAsia="en-US"/>
              </w:rPr>
              <w:t>4</w:t>
            </w:r>
          </w:p>
        </w:tc>
        <w:tc>
          <w:tcPr>
            <w:tcW w:w="3284" w:type="dxa"/>
            <w:tcBorders>
              <w:top w:val="single" w:sz="4" w:space="0" w:color="auto"/>
              <w:left w:val="single" w:sz="4" w:space="0" w:color="auto"/>
              <w:bottom w:val="single" w:sz="4" w:space="0" w:color="auto"/>
              <w:right w:val="single" w:sz="4" w:space="0" w:color="auto"/>
            </w:tcBorders>
            <w:hideMark/>
          </w:tcPr>
          <w:p w14:paraId="47755083" w14:textId="77777777" w:rsidR="00EF78C8" w:rsidRDefault="0069306D" w:rsidP="00354DDE">
            <w:pPr>
              <w:jc w:val="center"/>
              <w:rPr>
                <w:rFonts w:ascii="Monotype Corsiva" w:hAnsi="Monotype Corsiva"/>
                <w:i/>
                <w:sz w:val="40"/>
                <w:szCs w:val="40"/>
                <w:lang w:eastAsia="en-US"/>
              </w:rPr>
            </w:pPr>
            <w:r>
              <w:rPr>
                <w:rFonts w:ascii="Monotype Corsiva" w:hAnsi="Monotype Corsiva"/>
                <w:i/>
                <w:sz w:val="40"/>
                <w:szCs w:val="40"/>
                <w:lang w:eastAsia="en-US"/>
              </w:rPr>
              <w:t xml:space="preserve">Вторник </w:t>
            </w:r>
            <w:r w:rsidR="00337105">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14:paraId="7A9E838F" w14:textId="77777777" w:rsidR="00C06021" w:rsidRDefault="00EF78C8" w:rsidP="00D1166A">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D1166A">
              <w:rPr>
                <w:rFonts w:ascii="Monotype Corsiva" w:hAnsi="Monotype Corsiva"/>
                <w:i/>
                <w:sz w:val="40"/>
                <w:szCs w:val="40"/>
                <w:lang w:eastAsia="en-US"/>
              </w:rPr>
              <w:t>22</w:t>
            </w:r>
          </w:p>
        </w:tc>
      </w:tr>
    </w:tbl>
    <w:p w14:paraId="1B70CDCD" w14:textId="77777777" w:rsidR="00EF78C8" w:rsidRDefault="00EF78C8" w:rsidP="00EF78C8">
      <w:pPr>
        <w:rPr>
          <w:i/>
          <w:sz w:val="40"/>
          <w:szCs w:val="40"/>
        </w:rPr>
      </w:pPr>
    </w:p>
    <w:p w14:paraId="5193DF54" w14:textId="77777777" w:rsidR="00EF78C8" w:rsidRDefault="00EF78C8" w:rsidP="00EF78C8">
      <w:pPr>
        <w:rPr>
          <w:b/>
          <w:sz w:val="28"/>
          <w:szCs w:val="28"/>
        </w:rPr>
      </w:pPr>
    </w:p>
    <w:p w14:paraId="30EB79A6" w14:textId="77777777" w:rsidR="00EF78C8" w:rsidRDefault="00EF78C8" w:rsidP="00EF78C8">
      <w:pPr>
        <w:rPr>
          <w:b/>
          <w:sz w:val="28"/>
          <w:szCs w:val="28"/>
        </w:rPr>
      </w:pPr>
    </w:p>
    <w:p w14:paraId="54A6B0DE" w14:textId="77777777" w:rsidR="00EF78C8" w:rsidRDefault="00EF78C8" w:rsidP="00EF78C8">
      <w:pPr>
        <w:rPr>
          <w:b/>
          <w:sz w:val="28"/>
          <w:szCs w:val="28"/>
        </w:rPr>
      </w:pPr>
    </w:p>
    <w:p w14:paraId="19DC0D24" w14:textId="77777777" w:rsidR="00EF78C8" w:rsidRDefault="00EF78C8" w:rsidP="00EF78C8">
      <w:pPr>
        <w:rPr>
          <w:b/>
          <w:sz w:val="28"/>
          <w:szCs w:val="28"/>
        </w:rPr>
      </w:pPr>
    </w:p>
    <w:p w14:paraId="29F0E569" w14:textId="77777777" w:rsidR="00EF78C8" w:rsidRDefault="00EF78C8" w:rsidP="00EF78C8">
      <w:pPr>
        <w:rPr>
          <w:b/>
          <w:sz w:val="28"/>
          <w:szCs w:val="28"/>
        </w:rPr>
      </w:pPr>
    </w:p>
    <w:p w14:paraId="199DC3FD" w14:textId="77777777" w:rsidR="00EF78C8" w:rsidRDefault="00EF78C8" w:rsidP="00EF78C8">
      <w:pPr>
        <w:rPr>
          <w:b/>
          <w:sz w:val="28"/>
          <w:szCs w:val="28"/>
        </w:rPr>
      </w:pPr>
    </w:p>
    <w:p w14:paraId="54748864" w14:textId="77777777" w:rsidR="00EF78C8" w:rsidRDefault="00EF78C8" w:rsidP="00EF78C8">
      <w:pPr>
        <w:rPr>
          <w:b/>
          <w:sz w:val="28"/>
          <w:szCs w:val="28"/>
        </w:rPr>
      </w:pPr>
    </w:p>
    <w:p w14:paraId="15A1491C" w14:textId="77777777" w:rsidR="00EF78C8" w:rsidRDefault="00EF78C8" w:rsidP="00EF78C8">
      <w:pPr>
        <w:rPr>
          <w:b/>
          <w:sz w:val="28"/>
          <w:szCs w:val="28"/>
        </w:rPr>
      </w:pPr>
    </w:p>
    <w:p w14:paraId="677E7669" w14:textId="77777777" w:rsidR="00EF78C8" w:rsidRDefault="00EF78C8" w:rsidP="00EF78C8">
      <w:pPr>
        <w:rPr>
          <w:b/>
          <w:sz w:val="28"/>
          <w:szCs w:val="28"/>
        </w:rPr>
      </w:pPr>
    </w:p>
    <w:p w14:paraId="79917FAB" w14:textId="77777777" w:rsidR="00EF78C8" w:rsidRDefault="00EF78C8" w:rsidP="00EF78C8">
      <w:pPr>
        <w:rPr>
          <w:b/>
          <w:sz w:val="28"/>
          <w:szCs w:val="28"/>
        </w:rPr>
      </w:pPr>
    </w:p>
    <w:p w14:paraId="5DDBC80B" w14:textId="77777777" w:rsidR="00EF78C8" w:rsidRDefault="00EF78C8" w:rsidP="00EF78C8">
      <w:pPr>
        <w:rPr>
          <w:b/>
          <w:sz w:val="28"/>
          <w:szCs w:val="28"/>
        </w:rPr>
      </w:pPr>
    </w:p>
    <w:p w14:paraId="539630D3" w14:textId="77777777" w:rsidR="00EF78C8" w:rsidRDefault="00EF78C8" w:rsidP="00EF78C8">
      <w:pPr>
        <w:rPr>
          <w:b/>
          <w:sz w:val="28"/>
          <w:szCs w:val="28"/>
        </w:rPr>
      </w:pPr>
    </w:p>
    <w:p w14:paraId="43DBFEE5" w14:textId="77777777" w:rsidR="00EF78C8" w:rsidRDefault="00EF78C8" w:rsidP="00EF78C8">
      <w:pPr>
        <w:rPr>
          <w:b/>
          <w:sz w:val="28"/>
          <w:szCs w:val="28"/>
        </w:rPr>
      </w:pPr>
    </w:p>
    <w:p w14:paraId="69CE74C6" w14:textId="77777777" w:rsidR="00EF78C8" w:rsidRDefault="00EF78C8" w:rsidP="00EF78C8">
      <w:pPr>
        <w:rPr>
          <w:b/>
          <w:sz w:val="28"/>
          <w:szCs w:val="28"/>
        </w:rPr>
      </w:pPr>
    </w:p>
    <w:p w14:paraId="3062CB1D" w14:textId="77777777" w:rsidR="00EF78C8" w:rsidRDefault="00EF78C8" w:rsidP="00EF78C8">
      <w:pPr>
        <w:rPr>
          <w:b/>
          <w:sz w:val="28"/>
          <w:szCs w:val="28"/>
        </w:rPr>
      </w:pPr>
    </w:p>
    <w:tbl>
      <w:tblPr>
        <w:tblStyle w:val="a5"/>
        <w:tblW w:w="0" w:type="auto"/>
        <w:tblLook w:val="01E0" w:firstRow="1" w:lastRow="1" w:firstColumn="1" w:lastColumn="1" w:noHBand="0" w:noVBand="0"/>
      </w:tblPr>
      <w:tblGrid>
        <w:gridCol w:w="1954"/>
        <w:gridCol w:w="1944"/>
        <w:gridCol w:w="1871"/>
        <w:gridCol w:w="1855"/>
        <w:gridCol w:w="1947"/>
      </w:tblGrid>
      <w:tr w:rsidR="00EF78C8" w14:paraId="57F2221B" w14:textId="77777777" w:rsidTr="00EF78C8">
        <w:tc>
          <w:tcPr>
            <w:tcW w:w="1970" w:type="dxa"/>
            <w:tcBorders>
              <w:top w:val="single" w:sz="4" w:space="0" w:color="auto"/>
              <w:left w:val="single" w:sz="4" w:space="0" w:color="auto"/>
              <w:bottom w:val="single" w:sz="4" w:space="0" w:color="auto"/>
              <w:right w:val="single" w:sz="4" w:space="0" w:color="auto"/>
            </w:tcBorders>
            <w:hideMark/>
          </w:tcPr>
          <w:p w14:paraId="5916E2B0" w14:textId="77777777" w:rsidR="00EF78C8" w:rsidRDefault="00EF78C8">
            <w:pPr>
              <w:rPr>
                <w:lang w:eastAsia="en-US"/>
              </w:rPr>
            </w:pPr>
            <w:r>
              <w:rPr>
                <w:lang w:eastAsia="en-US"/>
              </w:rPr>
              <w:t>Учредители:</w:t>
            </w:r>
          </w:p>
          <w:p w14:paraId="5E035AE5" w14:textId="77777777" w:rsidR="00EF78C8" w:rsidRDefault="00EF78C8">
            <w:pPr>
              <w:rPr>
                <w:lang w:eastAsia="en-US"/>
              </w:rPr>
            </w:pPr>
            <w:r>
              <w:rPr>
                <w:lang w:eastAsia="en-US"/>
              </w:rPr>
              <w:t>Совет депутатов</w:t>
            </w:r>
          </w:p>
          <w:p w14:paraId="41C2DEAE" w14:textId="77777777" w:rsidR="00EF78C8" w:rsidRDefault="00EF78C8">
            <w:pPr>
              <w:rPr>
                <w:lang w:eastAsia="en-US"/>
              </w:rPr>
            </w:pPr>
            <w:r>
              <w:rPr>
                <w:lang w:eastAsia="en-US"/>
              </w:rPr>
              <w:t>Чебаковского сельсовета</w:t>
            </w:r>
          </w:p>
          <w:p w14:paraId="6BE58ABB" w14:textId="77777777"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14:paraId="600819BF" w14:textId="77777777" w:rsidR="00EF78C8" w:rsidRDefault="00EF78C8">
            <w:pPr>
              <w:rPr>
                <w:lang w:eastAsia="en-US"/>
              </w:rPr>
            </w:pPr>
            <w:r>
              <w:rPr>
                <w:lang w:eastAsia="en-US"/>
              </w:rPr>
              <w:t>Адрес редакции:</w:t>
            </w:r>
          </w:p>
          <w:p w14:paraId="31D0B14B" w14:textId="77777777" w:rsidR="00EF78C8" w:rsidRDefault="00EF78C8">
            <w:pPr>
              <w:rPr>
                <w:lang w:eastAsia="en-US"/>
              </w:rPr>
            </w:pPr>
            <w:r>
              <w:rPr>
                <w:lang w:eastAsia="en-US"/>
              </w:rPr>
              <w:t>632095</w:t>
            </w:r>
          </w:p>
          <w:p w14:paraId="2E2E5C38" w14:textId="77777777" w:rsidR="00EF78C8" w:rsidRDefault="00EF78C8">
            <w:pPr>
              <w:rPr>
                <w:lang w:eastAsia="en-US"/>
              </w:rPr>
            </w:pPr>
            <w:r>
              <w:rPr>
                <w:lang w:eastAsia="en-US"/>
              </w:rPr>
              <w:t>Новосибирская область Северный р-н</w:t>
            </w:r>
          </w:p>
          <w:p w14:paraId="43949F3E" w14:textId="77777777" w:rsidR="00EF78C8" w:rsidRDefault="00EF78C8">
            <w:pPr>
              <w:rPr>
                <w:lang w:eastAsia="en-US"/>
              </w:rPr>
            </w:pPr>
            <w:proofErr w:type="spellStart"/>
            <w:r>
              <w:rPr>
                <w:lang w:eastAsia="en-US"/>
              </w:rPr>
              <w:t>с.Чебаки</w:t>
            </w:r>
            <w:proofErr w:type="spellEnd"/>
          </w:p>
          <w:p w14:paraId="37ADF1A1" w14:textId="77777777" w:rsidR="00EF78C8" w:rsidRDefault="00EF78C8" w:rsidP="001326D6">
            <w:pPr>
              <w:rPr>
                <w:lang w:eastAsia="en-US"/>
              </w:rPr>
            </w:pPr>
            <w:proofErr w:type="spellStart"/>
            <w:r>
              <w:rPr>
                <w:lang w:eastAsia="en-US"/>
              </w:rPr>
              <w:t>ул.Советская</w:t>
            </w:r>
            <w:proofErr w:type="spellEnd"/>
            <w:r>
              <w:rPr>
                <w:lang w:eastAsia="en-US"/>
              </w:rPr>
              <w:t xml:space="preserve"> № </w:t>
            </w:r>
            <w:r w:rsidR="001326D6">
              <w:rPr>
                <w:lang w:eastAsia="en-US"/>
              </w:rPr>
              <w:t>9</w:t>
            </w:r>
          </w:p>
        </w:tc>
        <w:tc>
          <w:tcPr>
            <w:tcW w:w="1971" w:type="dxa"/>
            <w:tcBorders>
              <w:top w:val="single" w:sz="4" w:space="0" w:color="auto"/>
              <w:left w:val="single" w:sz="4" w:space="0" w:color="auto"/>
              <w:bottom w:val="single" w:sz="4" w:space="0" w:color="auto"/>
              <w:right w:val="single" w:sz="4" w:space="0" w:color="auto"/>
            </w:tcBorders>
            <w:hideMark/>
          </w:tcPr>
          <w:p w14:paraId="271B7ABE" w14:textId="77777777" w:rsidR="00EF78C8" w:rsidRDefault="00EF78C8">
            <w:pPr>
              <w:rPr>
                <w:lang w:eastAsia="en-US"/>
              </w:rPr>
            </w:pPr>
            <w:r>
              <w:rPr>
                <w:lang w:eastAsia="en-US"/>
              </w:rPr>
              <w:t>Главный редактор</w:t>
            </w:r>
          </w:p>
          <w:p w14:paraId="644088EA" w14:textId="77777777"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14:paraId="1AD15433" w14:textId="77777777" w:rsidR="00EF78C8" w:rsidRDefault="00EF78C8">
            <w:pPr>
              <w:rPr>
                <w:lang w:eastAsia="en-US"/>
              </w:rPr>
            </w:pPr>
            <w:r>
              <w:rPr>
                <w:lang w:eastAsia="en-US"/>
              </w:rPr>
              <w:t>Телефон:</w:t>
            </w:r>
          </w:p>
          <w:p w14:paraId="6B97DE2C" w14:textId="77777777"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14:paraId="3C334049" w14:textId="77777777" w:rsidR="00EF78C8" w:rsidRDefault="00EF78C8">
            <w:pPr>
              <w:rPr>
                <w:lang w:eastAsia="en-US"/>
              </w:rPr>
            </w:pPr>
            <w:r>
              <w:rPr>
                <w:lang w:eastAsia="en-US"/>
              </w:rPr>
              <w:t>Отпечатано в администрации Чебаковского сельсовета</w:t>
            </w:r>
          </w:p>
          <w:p w14:paraId="15360591" w14:textId="77777777" w:rsidR="00EF78C8" w:rsidRDefault="00EF78C8">
            <w:pPr>
              <w:rPr>
                <w:lang w:eastAsia="en-US"/>
              </w:rPr>
            </w:pPr>
            <w:r>
              <w:rPr>
                <w:lang w:eastAsia="en-US"/>
              </w:rPr>
              <w:t>Тираж 30 экз.</w:t>
            </w:r>
          </w:p>
          <w:p w14:paraId="5480455F" w14:textId="77777777" w:rsidR="00EF78C8" w:rsidRDefault="00EF78C8">
            <w:pPr>
              <w:rPr>
                <w:lang w:eastAsia="en-US"/>
              </w:rPr>
            </w:pPr>
            <w:r>
              <w:rPr>
                <w:lang w:eastAsia="en-US"/>
              </w:rPr>
              <w:t>Бесплатно.</w:t>
            </w:r>
          </w:p>
        </w:tc>
      </w:tr>
    </w:tbl>
    <w:p w14:paraId="7F13426B" w14:textId="77777777" w:rsidR="00EF78C8" w:rsidRDefault="00EF78C8" w:rsidP="00EF78C8"/>
    <w:p w14:paraId="20E7F032" w14:textId="77777777" w:rsidR="00EF78C8" w:rsidRDefault="00EF78C8" w:rsidP="00EF78C8"/>
    <w:p w14:paraId="7CF6623C" w14:textId="77777777" w:rsidR="00EF78C8" w:rsidRDefault="00EF78C8" w:rsidP="00EF78C8"/>
    <w:p w14:paraId="1323A138" w14:textId="77777777" w:rsidR="00E27772" w:rsidRDefault="00E27772" w:rsidP="00EF78C8"/>
    <w:p w14:paraId="58EC99EA" w14:textId="461DDBB1" w:rsidR="00E27772" w:rsidRDefault="00E27772" w:rsidP="00EF78C8"/>
    <w:p w14:paraId="4D8F2BF3" w14:textId="77777777" w:rsidR="003E6099" w:rsidRDefault="003E6099" w:rsidP="003E6099">
      <w:pPr>
        <w:jc w:val="center"/>
        <w:rPr>
          <w:b/>
          <w:sz w:val="28"/>
        </w:rPr>
      </w:pPr>
      <w:r>
        <w:rPr>
          <w:b/>
          <w:sz w:val="28"/>
        </w:rPr>
        <w:lastRenderedPageBreak/>
        <w:t>АДМИНИСТРАЦИЯ ЧЕБАКОВСКОГО СЕЛЬСОВЕТА</w:t>
      </w:r>
    </w:p>
    <w:p w14:paraId="0895DC01" w14:textId="77777777" w:rsidR="003E6099" w:rsidRDefault="003E6099" w:rsidP="003E6099">
      <w:pPr>
        <w:jc w:val="center"/>
        <w:rPr>
          <w:b/>
          <w:sz w:val="28"/>
        </w:rPr>
      </w:pPr>
      <w:r>
        <w:rPr>
          <w:b/>
          <w:sz w:val="28"/>
        </w:rPr>
        <w:t xml:space="preserve"> </w:t>
      </w:r>
      <w:proofErr w:type="gramStart"/>
      <w:r>
        <w:rPr>
          <w:b/>
          <w:sz w:val="28"/>
        </w:rPr>
        <w:t>СЕВЕРНОГО  РАЙОНА</w:t>
      </w:r>
      <w:proofErr w:type="gramEnd"/>
    </w:p>
    <w:p w14:paraId="7825CADB" w14:textId="77777777" w:rsidR="003E6099" w:rsidRDefault="003E6099" w:rsidP="003E6099">
      <w:pPr>
        <w:jc w:val="center"/>
        <w:rPr>
          <w:b/>
          <w:sz w:val="28"/>
        </w:rPr>
      </w:pPr>
      <w:r>
        <w:rPr>
          <w:b/>
          <w:sz w:val="28"/>
        </w:rPr>
        <w:t>НОВОСИБИРСКОЙ ОБЛАСТИ</w:t>
      </w:r>
    </w:p>
    <w:p w14:paraId="5CE4321C" w14:textId="77777777" w:rsidR="003E6099" w:rsidRPr="00F843ED" w:rsidRDefault="003E6099" w:rsidP="003E6099">
      <w:pPr>
        <w:jc w:val="center"/>
        <w:rPr>
          <w:b/>
          <w:sz w:val="22"/>
          <w:szCs w:val="22"/>
        </w:rPr>
      </w:pPr>
    </w:p>
    <w:p w14:paraId="3963546F" w14:textId="77777777" w:rsidR="003E6099" w:rsidRDefault="003E6099" w:rsidP="003E6099">
      <w:pPr>
        <w:jc w:val="center"/>
        <w:rPr>
          <w:b/>
          <w:sz w:val="28"/>
        </w:rPr>
      </w:pPr>
      <w:r>
        <w:rPr>
          <w:b/>
          <w:sz w:val="28"/>
        </w:rPr>
        <w:t>ПОСТАНОВЛЕНИЕ</w:t>
      </w:r>
    </w:p>
    <w:p w14:paraId="32AAEE42" w14:textId="77777777" w:rsidR="003E6099" w:rsidRPr="00F843ED" w:rsidRDefault="003E6099" w:rsidP="003E6099">
      <w:pPr>
        <w:jc w:val="center"/>
        <w:rPr>
          <w:b/>
          <w:sz w:val="22"/>
          <w:szCs w:val="22"/>
        </w:rPr>
      </w:pPr>
    </w:p>
    <w:p w14:paraId="62831BD6" w14:textId="6678F18C" w:rsidR="003E6099" w:rsidRDefault="003E6099" w:rsidP="003E6099">
      <w:pPr>
        <w:jc w:val="both"/>
        <w:rPr>
          <w:b/>
          <w:sz w:val="28"/>
        </w:rPr>
      </w:pPr>
      <w:r>
        <w:rPr>
          <w:b/>
          <w:sz w:val="28"/>
        </w:rPr>
        <w:t>06.05.</w:t>
      </w:r>
      <w:r w:rsidRPr="006C779B">
        <w:rPr>
          <w:b/>
          <w:sz w:val="28"/>
        </w:rPr>
        <w:t>20</w:t>
      </w:r>
      <w:r>
        <w:rPr>
          <w:b/>
          <w:sz w:val="28"/>
        </w:rPr>
        <w:t>24</w:t>
      </w:r>
      <w:r w:rsidRPr="006C779B">
        <w:rPr>
          <w:b/>
          <w:sz w:val="28"/>
        </w:rPr>
        <w:t xml:space="preserve">                                    </w:t>
      </w:r>
      <w:proofErr w:type="spellStart"/>
      <w:r w:rsidRPr="006C779B">
        <w:rPr>
          <w:b/>
          <w:sz w:val="28"/>
        </w:rPr>
        <w:t>с.Чебаки</w:t>
      </w:r>
      <w:proofErr w:type="spellEnd"/>
      <w:r w:rsidRPr="006C779B">
        <w:rPr>
          <w:b/>
          <w:sz w:val="28"/>
        </w:rPr>
        <w:t xml:space="preserve">                                          </w:t>
      </w:r>
      <w:r>
        <w:rPr>
          <w:b/>
          <w:sz w:val="28"/>
        </w:rPr>
        <w:t xml:space="preserve">          </w:t>
      </w:r>
      <w:proofErr w:type="gramStart"/>
      <w:r>
        <w:rPr>
          <w:b/>
          <w:sz w:val="28"/>
        </w:rPr>
        <w:t>№  39</w:t>
      </w:r>
      <w:proofErr w:type="gramEnd"/>
    </w:p>
    <w:p w14:paraId="5ACFD3FB" w14:textId="77777777" w:rsidR="003E6099" w:rsidRDefault="003E6099" w:rsidP="003E6099">
      <w:pPr>
        <w:rPr>
          <w:b/>
          <w:sz w:val="28"/>
        </w:rPr>
      </w:pPr>
      <w:r w:rsidRPr="006C779B">
        <w:rPr>
          <w:b/>
          <w:sz w:val="28"/>
        </w:rPr>
        <w:t xml:space="preserve"> </w:t>
      </w:r>
    </w:p>
    <w:p w14:paraId="72042BF5" w14:textId="77777777" w:rsidR="003E6099" w:rsidRPr="006C779B" w:rsidRDefault="003E6099" w:rsidP="003E6099">
      <w:pPr>
        <w:jc w:val="center"/>
        <w:rPr>
          <w:b/>
          <w:sz w:val="28"/>
          <w:szCs w:val="28"/>
        </w:rPr>
      </w:pPr>
      <w:r w:rsidRPr="006C779B">
        <w:rPr>
          <w:b/>
          <w:sz w:val="28"/>
          <w:szCs w:val="28"/>
        </w:rPr>
        <w:t xml:space="preserve">О подготовке прогноза социально-экономического развития </w:t>
      </w:r>
      <w:proofErr w:type="spellStart"/>
      <w:r w:rsidRPr="006C779B">
        <w:rPr>
          <w:b/>
          <w:sz w:val="28"/>
          <w:szCs w:val="28"/>
        </w:rPr>
        <w:t>Чебаковского</w:t>
      </w:r>
      <w:proofErr w:type="spellEnd"/>
      <w:r w:rsidRPr="006C779B">
        <w:rPr>
          <w:b/>
          <w:sz w:val="28"/>
          <w:szCs w:val="28"/>
        </w:rPr>
        <w:t xml:space="preserve"> сельсовета Северного района Новосибирской области на 20</w:t>
      </w:r>
      <w:r>
        <w:rPr>
          <w:b/>
          <w:sz w:val="28"/>
          <w:szCs w:val="28"/>
        </w:rPr>
        <w:t>25</w:t>
      </w:r>
      <w:r w:rsidRPr="006C779B">
        <w:rPr>
          <w:b/>
          <w:sz w:val="28"/>
          <w:szCs w:val="28"/>
        </w:rPr>
        <w:t xml:space="preserve"> год и на плановый период 20</w:t>
      </w:r>
      <w:r>
        <w:rPr>
          <w:b/>
          <w:sz w:val="28"/>
          <w:szCs w:val="28"/>
        </w:rPr>
        <w:t>26</w:t>
      </w:r>
      <w:r w:rsidRPr="006C779B">
        <w:rPr>
          <w:b/>
          <w:sz w:val="28"/>
          <w:szCs w:val="28"/>
        </w:rPr>
        <w:t xml:space="preserve"> и 20</w:t>
      </w:r>
      <w:r>
        <w:rPr>
          <w:b/>
          <w:sz w:val="28"/>
          <w:szCs w:val="28"/>
        </w:rPr>
        <w:t>27</w:t>
      </w:r>
      <w:r w:rsidRPr="006C779B">
        <w:rPr>
          <w:b/>
          <w:sz w:val="28"/>
          <w:szCs w:val="28"/>
        </w:rPr>
        <w:t xml:space="preserve"> годов</w:t>
      </w:r>
    </w:p>
    <w:p w14:paraId="251745CD" w14:textId="77777777" w:rsidR="003E6099" w:rsidRDefault="003E6099" w:rsidP="003E6099">
      <w:pPr>
        <w:jc w:val="center"/>
        <w:rPr>
          <w:sz w:val="28"/>
          <w:szCs w:val="28"/>
        </w:rPr>
      </w:pPr>
    </w:p>
    <w:p w14:paraId="08DD7D40" w14:textId="77777777" w:rsidR="003E6099" w:rsidRDefault="003E6099" w:rsidP="003E6099">
      <w:pPr>
        <w:ind w:firstLine="709"/>
        <w:jc w:val="both"/>
        <w:rPr>
          <w:sz w:val="28"/>
          <w:szCs w:val="28"/>
        </w:rPr>
      </w:pPr>
      <w:r>
        <w:rPr>
          <w:sz w:val="28"/>
          <w:szCs w:val="28"/>
        </w:rPr>
        <w:t xml:space="preserve">В соответствии со статьями 169, 173 Бюджетного кодекса Российской Федерации,  Положением о бюджетном  процессе в </w:t>
      </w:r>
      <w:proofErr w:type="spellStart"/>
      <w:r>
        <w:rPr>
          <w:sz w:val="28"/>
          <w:szCs w:val="28"/>
        </w:rPr>
        <w:t>Чебаковском</w:t>
      </w:r>
      <w:proofErr w:type="spellEnd"/>
      <w:r>
        <w:rPr>
          <w:sz w:val="28"/>
          <w:szCs w:val="28"/>
        </w:rPr>
        <w:t xml:space="preserve"> сельсовете Северного района Новосибирской области, утвержденным решением Совета депутатов  </w:t>
      </w:r>
      <w:proofErr w:type="spellStart"/>
      <w:r>
        <w:rPr>
          <w:sz w:val="28"/>
          <w:szCs w:val="28"/>
        </w:rPr>
        <w:t>Чебаковского</w:t>
      </w:r>
      <w:proofErr w:type="spellEnd"/>
      <w:r>
        <w:rPr>
          <w:sz w:val="28"/>
          <w:szCs w:val="28"/>
        </w:rPr>
        <w:t xml:space="preserve"> сельсовета  Северного района Новосибирской области от 06.12.2013 № 1«Об утверждении   Положения о  бюджетном процессе в </w:t>
      </w:r>
      <w:proofErr w:type="spellStart"/>
      <w:r>
        <w:rPr>
          <w:sz w:val="28"/>
          <w:szCs w:val="28"/>
        </w:rPr>
        <w:t>Чебаковском</w:t>
      </w:r>
      <w:proofErr w:type="spellEnd"/>
      <w:r>
        <w:rPr>
          <w:sz w:val="28"/>
          <w:szCs w:val="28"/>
        </w:rPr>
        <w:t xml:space="preserve"> сельсовете Северного района Новосибирской области» и в целях своевременной и качественной подготовки планово-прогнозных документов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2025 год и на период до 2027 года, прогноза местного бюджета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2025 год и проекта местного бюджета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2025 год и на плановый период 2026 -2027 годов, администрация </w:t>
      </w:r>
      <w:proofErr w:type="spellStart"/>
      <w:r>
        <w:rPr>
          <w:sz w:val="28"/>
          <w:szCs w:val="28"/>
        </w:rPr>
        <w:t>Чебаковского</w:t>
      </w:r>
      <w:proofErr w:type="spellEnd"/>
      <w:r>
        <w:rPr>
          <w:sz w:val="28"/>
          <w:szCs w:val="28"/>
        </w:rPr>
        <w:t xml:space="preserve"> сельсовета Северного района Новосибирской области </w:t>
      </w:r>
    </w:p>
    <w:p w14:paraId="341AC76F" w14:textId="77777777" w:rsidR="003E6099" w:rsidRDefault="003E6099" w:rsidP="003E6099">
      <w:pPr>
        <w:jc w:val="both"/>
        <w:rPr>
          <w:sz w:val="28"/>
          <w:szCs w:val="28"/>
        </w:rPr>
      </w:pPr>
      <w:r>
        <w:rPr>
          <w:sz w:val="28"/>
          <w:szCs w:val="28"/>
        </w:rPr>
        <w:t xml:space="preserve">         ПОСТАНОВЛЯЕТ:</w:t>
      </w:r>
    </w:p>
    <w:p w14:paraId="0261B63C" w14:textId="77777777" w:rsidR="003E6099" w:rsidRDefault="003E6099" w:rsidP="003E6099">
      <w:pPr>
        <w:jc w:val="both"/>
        <w:rPr>
          <w:sz w:val="28"/>
          <w:szCs w:val="28"/>
        </w:rPr>
      </w:pPr>
      <w:r>
        <w:rPr>
          <w:sz w:val="28"/>
          <w:szCs w:val="28"/>
        </w:rPr>
        <w:t xml:space="preserve">         1.Утвердить прилагаемый план-график мероприятий по подготовке прогноза социально-экономического развития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2025 год и на плановый период 2026 и 2027 </w:t>
      </w:r>
      <w:proofErr w:type="gramStart"/>
      <w:r>
        <w:rPr>
          <w:sz w:val="28"/>
          <w:szCs w:val="28"/>
        </w:rPr>
        <w:t>годов  (</w:t>
      </w:r>
      <w:proofErr w:type="gramEnd"/>
      <w:r>
        <w:rPr>
          <w:sz w:val="28"/>
          <w:szCs w:val="28"/>
        </w:rPr>
        <w:t>далее - план-график).</w:t>
      </w:r>
    </w:p>
    <w:p w14:paraId="7998C527" w14:textId="77777777" w:rsidR="003E6099" w:rsidRDefault="003E6099" w:rsidP="003E6099">
      <w:pPr>
        <w:jc w:val="both"/>
        <w:rPr>
          <w:sz w:val="28"/>
          <w:szCs w:val="28"/>
        </w:rPr>
      </w:pPr>
      <w:r>
        <w:rPr>
          <w:sz w:val="28"/>
          <w:szCs w:val="28"/>
        </w:rPr>
        <w:t xml:space="preserve"> </w:t>
      </w:r>
      <w:r>
        <w:rPr>
          <w:sz w:val="28"/>
          <w:szCs w:val="28"/>
        </w:rPr>
        <w:tab/>
        <w:t xml:space="preserve">2.Специалистам администрации </w:t>
      </w:r>
      <w:proofErr w:type="spellStart"/>
      <w:r>
        <w:rPr>
          <w:sz w:val="28"/>
          <w:szCs w:val="28"/>
        </w:rPr>
        <w:t>Чебаковского</w:t>
      </w:r>
      <w:proofErr w:type="spellEnd"/>
      <w:r>
        <w:rPr>
          <w:sz w:val="28"/>
          <w:szCs w:val="28"/>
        </w:rPr>
        <w:t xml:space="preserve"> </w:t>
      </w:r>
      <w:proofErr w:type="gramStart"/>
      <w:r>
        <w:rPr>
          <w:sz w:val="28"/>
          <w:szCs w:val="28"/>
        </w:rPr>
        <w:t>сельсовета  Северного</w:t>
      </w:r>
      <w:proofErr w:type="gramEnd"/>
      <w:r>
        <w:rPr>
          <w:sz w:val="28"/>
          <w:szCs w:val="28"/>
        </w:rPr>
        <w:t xml:space="preserve"> района Новосибирской области организовать работу по формированию  прогноза социально-экономического развития поселения, обеспечить в установленные сроки выполнение плана-графика.</w:t>
      </w:r>
    </w:p>
    <w:p w14:paraId="74D0738F" w14:textId="77777777" w:rsidR="003E6099" w:rsidRDefault="003E6099" w:rsidP="003E6099">
      <w:pPr>
        <w:jc w:val="both"/>
        <w:rPr>
          <w:sz w:val="28"/>
          <w:szCs w:val="28"/>
        </w:rPr>
      </w:pPr>
      <w:r>
        <w:rPr>
          <w:sz w:val="28"/>
          <w:szCs w:val="28"/>
        </w:rPr>
        <w:t xml:space="preserve">  </w:t>
      </w:r>
      <w:r>
        <w:rPr>
          <w:sz w:val="28"/>
          <w:szCs w:val="28"/>
        </w:rPr>
        <w:tab/>
        <w:t xml:space="preserve">3. Признать утратившим силу постановление   администрации </w:t>
      </w:r>
      <w:proofErr w:type="spellStart"/>
      <w:r>
        <w:rPr>
          <w:sz w:val="28"/>
          <w:szCs w:val="28"/>
        </w:rPr>
        <w:t>Чебаковского</w:t>
      </w:r>
      <w:proofErr w:type="spellEnd"/>
      <w:r>
        <w:rPr>
          <w:sz w:val="28"/>
          <w:szCs w:val="28"/>
        </w:rPr>
        <w:t xml:space="preserve"> сельсовета Северного района Новосибирской области от 04.05.2023  № 36 «О подготовке прогноза социально-экономического развития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2024 год и на плановый период 2025 и 2026 годов, плана социально-экономического развития </w:t>
      </w:r>
      <w:proofErr w:type="spellStart"/>
      <w:r>
        <w:rPr>
          <w:sz w:val="28"/>
          <w:szCs w:val="28"/>
        </w:rPr>
        <w:t>Чебаковского</w:t>
      </w:r>
      <w:proofErr w:type="spellEnd"/>
      <w:r>
        <w:rPr>
          <w:sz w:val="28"/>
          <w:szCs w:val="28"/>
        </w:rPr>
        <w:t xml:space="preserve"> сельсовета  Северного района Новосибирской области на 2025 год и на период до 2027 года».</w:t>
      </w:r>
    </w:p>
    <w:p w14:paraId="7BEE3898" w14:textId="77777777" w:rsidR="003E6099" w:rsidRDefault="003E6099" w:rsidP="003E6099">
      <w:pPr>
        <w:jc w:val="both"/>
        <w:rPr>
          <w:sz w:val="28"/>
          <w:szCs w:val="28"/>
        </w:rPr>
      </w:pPr>
      <w:r>
        <w:rPr>
          <w:sz w:val="28"/>
          <w:szCs w:val="28"/>
        </w:rPr>
        <w:t xml:space="preserve">       4. Контроль за исполнением постановления оставляю за собой.</w:t>
      </w:r>
    </w:p>
    <w:p w14:paraId="7CFE24F6" w14:textId="77777777" w:rsidR="003E6099" w:rsidRDefault="003E6099" w:rsidP="003E6099">
      <w:pPr>
        <w:jc w:val="both"/>
        <w:rPr>
          <w:sz w:val="28"/>
          <w:szCs w:val="28"/>
        </w:rPr>
      </w:pPr>
    </w:p>
    <w:p w14:paraId="3CDCFA69" w14:textId="77777777" w:rsidR="003E6099" w:rsidRDefault="003E6099" w:rsidP="003E6099">
      <w:pPr>
        <w:jc w:val="both"/>
        <w:rPr>
          <w:sz w:val="28"/>
          <w:szCs w:val="28"/>
        </w:rPr>
      </w:pPr>
      <w:r>
        <w:rPr>
          <w:sz w:val="28"/>
          <w:szCs w:val="28"/>
        </w:rPr>
        <w:t xml:space="preserve">Глава </w:t>
      </w:r>
      <w:proofErr w:type="spellStart"/>
      <w:r>
        <w:rPr>
          <w:sz w:val="28"/>
          <w:szCs w:val="28"/>
        </w:rPr>
        <w:t>Чебаковского</w:t>
      </w:r>
      <w:proofErr w:type="spellEnd"/>
      <w:r>
        <w:rPr>
          <w:sz w:val="28"/>
          <w:szCs w:val="28"/>
        </w:rPr>
        <w:t xml:space="preserve"> сельсовета</w:t>
      </w:r>
    </w:p>
    <w:p w14:paraId="0DABFC97" w14:textId="77777777" w:rsidR="003E6099" w:rsidRDefault="003E6099" w:rsidP="003E6099">
      <w:pPr>
        <w:rPr>
          <w:sz w:val="28"/>
          <w:szCs w:val="28"/>
        </w:rPr>
      </w:pPr>
      <w:r>
        <w:rPr>
          <w:sz w:val="28"/>
          <w:szCs w:val="28"/>
        </w:rPr>
        <w:lastRenderedPageBreak/>
        <w:t xml:space="preserve">Северного </w:t>
      </w:r>
      <w:proofErr w:type="gramStart"/>
      <w:r>
        <w:rPr>
          <w:sz w:val="28"/>
          <w:szCs w:val="28"/>
        </w:rPr>
        <w:t>района  Новосибирской</w:t>
      </w:r>
      <w:proofErr w:type="gramEnd"/>
      <w:r>
        <w:rPr>
          <w:sz w:val="28"/>
          <w:szCs w:val="28"/>
        </w:rPr>
        <w:t xml:space="preserve"> области                                 В.А. Семенов     </w:t>
      </w:r>
    </w:p>
    <w:p w14:paraId="047F7088" w14:textId="765DF5CF" w:rsidR="003E6099" w:rsidRDefault="003E6099" w:rsidP="003E6099">
      <w:pPr>
        <w:rPr>
          <w:sz w:val="28"/>
          <w:szCs w:val="28"/>
        </w:rPr>
      </w:pPr>
      <w:r>
        <w:rPr>
          <w:sz w:val="28"/>
          <w:szCs w:val="28"/>
        </w:rPr>
        <w:t xml:space="preserve">                                                          </w:t>
      </w:r>
    </w:p>
    <w:p w14:paraId="280CB17A" w14:textId="77777777" w:rsidR="003E6099" w:rsidRDefault="003E6099" w:rsidP="003E6099">
      <w:pPr>
        <w:jc w:val="center"/>
        <w:rPr>
          <w:sz w:val="28"/>
          <w:szCs w:val="28"/>
        </w:rPr>
      </w:pPr>
      <w:r>
        <w:rPr>
          <w:sz w:val="28"/>
          <w:szCs w:val="28"/>
        </w:rPr>
        <w:t xml:space="preserve">                                                                                  УТВЕРЖДЕН </w:t>
      </w:r>
    </w:p>
    <w:p w14:paraId="0A016546" w14:textId="77777777" w:rsidR="003E6099" w:rsidRDefault="003E6099" w:rsidP="003E6099">
      <w:pPr>
        <w:jc w:val="right"/>
        <w:rPr>
          <w:sz w:val="28"/>
          <w:szCs w:val="28"/>
        </w:rPr>
      </w:pPr>
      <w:r>
        <w:rPr>
          <w:sz w:val="28"/>
          <w:szCs w:val="28"/>
        </w:rPr>
        <w:t xml:space="preserve">постановлением администрации </w:t>
      </w:r>
    </w:p>
    <w:p w14:paraId="7296DAA2" w14:textId="77777777" w:rsidR="003E6099" w:rsidRDefault="003E6099" w:rsidP="003E6099">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Чебаковского</w:t>
      </w:r>
      <w:proofErr w:type="spellEnd"/>
      <w:r>
        <w:rPr>
          <w:sz w:val="28"/>
          <w:szCs w:val="28"/>
        </w:rPr>
        <w:t xml:space="preserve"> сельсовета                                            </w:t>
      </w:r>
    </w:p>
    <w:p w14:paraId="204E7F80" w14:textId="77777777" w:rsidR="003E6099" w:rsidRDefault="003E6099" w:rsidP="003E6099">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Северного района</w:t>
      </w:r>
    </w:p>
    <w:p w14:paraId="7E7E14B5" w14:textId="77777777" w:rsidR="003E6099" w:rsidRDefault="003E6099" w:rsidP="003E6099">
      <w:pPr>
        <w:jc w:val="center"/>
        <w:rPr>
          <w:sz w:val="28"/>
          <w:szCs w:val="28"/>
        </w:rPr>
      </w:pPr>
      <w:r>
        <w:rPr>
          <w:sz w:val="28"/>
          <w:szCs w:val="28"/>
        </w:rPr>
        <w:t xml:space="preserve">                                                                         Новосибирской области</w:t>
      </w:r>
    </w:p>
    <w:p w14:paraId="45ED6155" w14:textId="77777777" w:rsidR="003E6099" w:rsidRDefault="003E6099" w:rsidP="003E6099">
      <w:pPr>
        <w:jc w:val="center"/>
        <w:rPr>
          <w:sz w:val="28"/>
          <w:szCs w:val="28"/>
        </w:rPr>
      </w:pPr>
      <w:r>
        <w:rPr>
          <w:sz w:val="28"/>
          <w:szCs w:val="28"/>
        </w:rPr>
        <w:t xml:space="preserve">                                                                  от 06.05.2024   № 39</w:t>
      </w:r>
    </w:p>
    <w:p w14:paraId="3EBBE434" w14:textId="77777777" w:rsidR="003E6099" w:rsidRDefault="003E6099" w:rsidP="003E6099">
      <w:pPr>
        <w:jc w:val="center"/>
        <w:rPr>
          <w:sz w:val="28"/>
          <w:szCs w:val="28"/>
        </w:rPr>
      </w:pPr>
    </w:p>
    <w:p w14:paraId="492E6F10" w14:textId="77777777" w:rsidR="003E6099" w:rsidRDefault="003E6099" w:rsidP="003E6099">
      <w:pPr>
        <w:jc w:val="right"/>
        <w:rPr>
          <w:sz w:val="28"/>
          <w:szCs w:val="28"/>
        </w:rPr>
      </w:pPr>
      <w:r>
        <w:rPr>
          <w:sz w:val="28"/>
          <w:szCs w:val="28"/>
        </w:rPr>
        <w:t xml:space="preserve">                                                                                                                                </w:t>
      </w:r>
    </w:p>
    <w:p w14:paraId="1567A04B" w14:textId="77777777" w:rsidR="003E6099" w:rsidRPr="001E3BDC" w:rsidRDefault="003E6099" w:rsidP="003E6099">
      <w:pPr>
        <w:jc w:val="right"/>
        <w:rPr>
          <w:b/>
          <w:sz w:val="28"/>
          <w:szCs w:val="28"/>
        </w:rPr>
      </w:pPr>
    </w:p>
    <w:p w14:paraId="437D0ACD" w14:textId="77777777" w:rsidR="003E6099" w:rsidRPr="001E3BDC" w:rsidRDefault="003E6099" w:rsidP="003E6099">
      <w:pPr>
        <w:jc w:val="center"/>
        <w:rPr>
          <w:b/>
          <w:sz w:val="28"/>
          <w:szCs w:val="28"/>
        </w:rPr>
      </w:pPr>
      <w:r w:rsidRPr="001E3BDC">
        <w:rPr>
          <w:b/>
          <w:sz w:val="28"/>
          <w:szCs w:val="28"/>
        </w:rPr>
        <w:t>ПЛАН - ГРАФИК</w:t>
      </w:r>
    </w:p>
    <w:p w14:paraId="2F144519" w14:textId="77777777" w:rsidR="003E6099" w:rsidRPr="001E3BDC" w:rsidRDefault="003E6099" w:rsidP="003E6099">
      <w:pPr>
        <w:jc w:val="center"/>
        <w:rPr>
          <w:b/>
          <w:sz w:val="28"/>
          <w:szCs w:val="28"/>
        </w:rPr>
      </w:pPr>
      <w:r w:rsidRPr="001E3BDC">
        <w:rPr>
          <w:b/>
          <w:sz w:val="28"/>
          <w:szCs w:val="28"/>
        </w:rPr>
        <w:t xml:space="preserve">мероприятий по подготовке прогноза социально-экономического развития </w:t>
      </w:r>
      <w:proofErr w:type="spellStart"/>
      <w:r w:rsidRPr="001E3BDC">
        <w:rPr>
          <w:b/>
          <w:sz w:val="28"/>
          <w:szCs w:val="28"/>
        </w:rPr>
        <w:t>Чебаковского</w:t>
      </w:r>
      <w:proofErr w:type="spellEnd"/>
      <w:r w:rsidRPr="001E3BDC">
        <w:rPr>
          <w:b/>
          <w:sz w:val="28"/>
          <w:szCs w:val="28"/>
        </w:rPr>
        <w:t xml:space="preserve"> сельсовета Северного района Новосибирской области на 202</w:t>
      </w:r>
      <w:r>
        <w:rPr>
          <w:b/>
          <w:sz w:val="28"/>
          <w:szCs w:val="28"/>
        </w:rPr>
        <w:t>5</w:t>
      </w:r>
      <w:r w:rsidRPr="001E3BDC">
        <w:rPr>
          <w:b/>
          <w:sz w:val="28"/>
          <w:szCs w:val="28"/>
        </w:rPr>
        <w:t xml:space="preserve"> год и на плановый период 202</w:t>
      </w:r>
      <w:r>
        <w:rPr>
          <w:b/>
          <w:sz w:val="28"/>
          <w:szCs w:val="28"/>
        </w:rPr>
        <w:t>6</w:t>
      </w:r>
      <w:r w:rsidRPr="001E3BDC">
        <w:rPr>
          <w:b/>
          <w:sz w:val="28"/>
          <w:szCs w:val="28"/>
        </w:rPr>
        <w:t xml:space="preserve"> и 202</w:t>
      </w:r>
      <w:r>
        <w:rPr>
          <w:b/>
          <w:sz w:val="28"/>
          <w:szCs w:val="28"/>
        </w:rPr>
        <w:t>7</w:t>
      </w:r>
      <w:r w:rsidRPr="001E3BDC">
        <w:rPr>
          <w:b/>
          <w:sz w:val="28"/>
          <w:szCs w:val="28"/>
        </w:rPr>
        <w:t xml:space="preserve"> годов </w:t>
      </w:r>
    </w:p>
    <w:p w14:paraId="37AB95C4" w14:textId="77777777" w:rsidR="003E6099" w:rsidRDefault="003E6099" w:rsidP="003E609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4587"/>
        <w:gridCol w:w="1286"/>
        <w:gridCol w:w="2907"/>
      </w:tblGrid>
      <w:tr w:rsidR="003E6099" w:rsidRPr="0096285D" w14:paraId="4F0546A8" w14:textId="77777777" w:rsidTr="00E82BB7">
        <w:tc>
          <w:tcPr>
            <w:tcW w:w="828" w:type="dxa"/>
            <w:tcBorders>
              <w:top w:val="single" w:sz="4" w:space="0" w:color="auto"/>
              <w:left w:val="single" w:sz="4" w:space="0" w:color="auto"/>
              <w:bottom w:val="single" w:sz="4" w:space="0" w:color="auto"/>
              <w:right w:val="single" w:sz="4" w:space="0" w:color="auto"/>
            </w:tcBorders>
          </w:tcPr>
          <w:p w14:paraId="4C9D5732" w14:textId="77777777" w:rsidR="003E6099" w:rsidRPr="0096285D" w:rsidRDefault="003E6099" w:rsidP="00E82BB7">
            <w:pPr>
              <w:jc w:val="center"/>
              <w:rPr>
                <w:sz w:val="28"/>
                <w:szCs w:val="28"/>
              </w:rPr>
            </w:pPr>
            <w:r w:rsidRPr="0096285D">
              <w:rPr>
                <w:sz w:val="28"/>
                <w:szCs w:val="28"/>
              </w:rPr>
              <w:t>№ п\п</w:t>
            </w:r>
          </w:p>
        </w:tc>
        <w:tc>
          <w:tcPr>
            <w:tcW w:w="5040" w:type="dxa"/>
            <w:tcBorders>
              <w:top w:val="single" w:sz="4" w:space="0" w:color="auto"/>
              <w:left w:val="single" w:sz="4" w:space="0" w:color="auto"/>
              <w:bottom w:val="single" w:sz="4" w:space="0" w:color="auto"/>
              <w:right w:val="single" w:sz="4" w:space="0" w:color="auto"/>
            </w:tcBorders>
          </w:tcPr>
          <w:p w14:paraId="4B26EE95" w14:textId="77777777" w:rsidR="003E6099" w:rsidRPr="0096285D" w:rsidRDefault="003E6099" w:rsidP="00E82BB7">
            <w:pPr>
              <w:jc w:val="center"/>
              <w:rPr>
                <w:sz w:val="28"/>
                <w:szCs w:val="28"/>
              </w:rPr>
            </w:pPr>
            <w:r w:rsidRPr="0096285D">
              <w:rPr>
                <w:sz w:val="28"/>
                <w:szCs w:val="28"/>
              </w:rPr>
              <w:t>Наименование мероприятий</w:t>
            </w:r>
          </w:p>
        </w:tc>
        <w:tc>
          <w:tcPr>
            <w:tcW w:w="1310" w:type="dxa"/>
            <w:tcBorders>
              <w:top w:val="single" w:sz="4" w:space="0" w:color="auto"/>
              <w:left w:val="single" w:sz="4" w:space="0" w:color="auto"/>
              <w:bottom w:val="single" w:sz="4" w:space="0" w:color="auto"/>
              <w:right w:val="single" w:sz="4" w:space="0" w:color="auto"/>
            </w:tcBorders>
          </w:tcPr>
          <w:p w14:paraId="2F9BA6AB" w14:textId="77777777" w:rsidR="003E6099" w:rsidRPr="0096285D" w:rsidRDefault="003E6099" w:rsidP="00E82BB7">
            <w:pPr>
              <w:jc w:val="center"/>
              <w:rPr>
                <w:sz w:val="28"/>
                <w:szCs w:val="28"/>
              </w:rPr>
            </w:pPr>
            <w:r w:rsidRPr="0096285D">
              <w:rPr>
                <w:sz w:val="28"/>
                <w:szCs w:val="28"/>
              </w:rPr>
              <w:t>Дата</w:t>
            </w:r>
          </w:p>
        </w:tc>
        <w:tc>
          <w:tcPr>
            <w:tcW w:w="3050" w:type="dxa"/>
            <w:tcBorders>
              <w:top w:val="single" w:sz="4" w:space="0" w:color="auto"/>
              <w:left w:val="single" w:sz="4" w:space="0" w:color="auto"/>
              <w:bottom w:val="single" w:sz="4" w:space="0" w:color="auto"/>
              <w:right w:val="single" w:sz="4" w:space="0" w:color="auto"/>
            </w:tcBorders>
          </w:tcPr>
          <w:p w14:paraId="0155AE1D" w14:textId="77777777" w:rsidR="003E6099" w:rsidRPr="0096285D" w:rsidRDefault="003E6099" w:rsidP="00E82BB7">
            <w:pPr>
              <w:jc w:val="center"/>
              <w:rPr>
                <w:sz w:val="28"/>
                <w:szCs w:val="28"/>
              </w:rPr>
            </w:pPr>
            <w:r w:rsidRPr="0096285D">
              <w:rPr>
                <w:sz w:val="28"/>
                <w:szCs w:val="28"/>
              </w:rPr>
              <w:t>Ответственный исполнитель</w:t>
            </w:r>
          </w:p>
        </w:tc>
      </w:tr>
      <w:tr w:rsidR="003E6099" w:rsidRPr="0096285D" w14:paraId="1DAF2B93" w14:textId="77777777" w:rsidTr="00E82BB7">
        <w:tc>
          <w:tcPr>
            <w:tcW w:w="828" w:type="dxa"/>
            <w:tcBorders>
              <w:top w:val="single" w:sz="4" w:space="0" w:color="auto"/>
              <w:left w:val="single" w:sz="4" w:space="0" w:color="auto"/>
              <w:bottom w:val="single" w:sz="4" w:space="0" w:color="auto"/>
              <w:right w:val="single" w:sz="4" w:space="0" w:color="auto"/>
            </w:tcBorders>
          </w:tcPr>
          <w:p w14:paraId="187476BF" w14:textId="77777777" w:rsidR="003E6099" w:rsidRPr="0096285D" w:rsidRDefault="003E6099" w:rsidP="00E82BB7">
            <w:pPr>
              <w:jc w:val="center"/>
              <w:rPr>
                <w:sz w:val="28"/>
                <w:szCs w:val="28"/>
              </w:rPr>
            </w:pPr>
            <w:r w:rsidRPr="0096285D">
              <w:rPr>
                <w:sz w:val="28"/>
                <w:szCs w:val="28"/>
              </w:rPr>
              <w:t>1.</w:t>
            </w:r>
          </w:p>
        </w:tc>
        <w:tc>
          <w:tcPr>
            <w:tcW w:w="5040" w:type="dxa"/>
            <w:tcBorders>
              <w:top w:val="single" w:sz="4" w:space="0" w:color="auto"/>
              <w:left w:val="single" w:sz="4" w:space="0" w:color="auto"/>
              <w:bottom w:val="single" w:sz="4" w:space="0" w:color="auto"/>
              <w:right w:val="single" w:sz="4" w:space="0" w:color="auto"/>
            </w:tcBorders>
          </w:tcPr>
          <w:p w14:paraId="46FC48EA" w14:textId="77777777" w:rsidR="003E6099" w:rsidRPr="0096285D" w:rsidRDefault="003E6099" w:rsidP="00E82BB7">
            <w:pPr>
              <w:jc w:val="both"/>
              <w:rPr>
                <w:sz w:val="28"/>
                <w:szCs w:val="28"/>
              </w:rPr>
            </w:pPr>
            <w:r w:rsidRPr="0096285D">
              <w:rPr>
                <w:sz w:val="28"/>
                <w:szCs w:val="28"/>
              </w:rPr>
              <w:t>Разработать основные направления налоговой политики и бюджетной политики на очередной финансовый год и плановый период</w:t>
            </w:r>
          </w:p>
        </w:tc>
        <w:tc>
          <w:tcPr>
            <w:tcW w:w="1310" w:type="dxa"/>
            <w:tcBorders>
              <w:top w:val="single" w:sz="4" w:space="0" w:color="auto"/>
              <w:left w:val="single" w:sz="4" w:space="0" w:color="auto"/>
              <w:bottom w:val="single" w:sz="4" w:space="0" w:color="auto"/>
              <w:right w:val="single" w:sz="4" w:space="0" w:color="auto"/>
            </w:tcBorders>
          </w:tcPr>
          <w:p w14:paraId="57861671" w14:textId="77777777" w:rsidR="003E6099" w:rsidRPr="0096285D" w:rsidRDefault="003E6099" w:rsidP="00E82BB7">
            <w:pPr>
              <w:rPr>
                <w:sz w:val="28"/>
                <w:szCs w:val="28"/>
              </w:rPr>
            </w:pPr>
            <w:r w:rsidRPr="0096285D">
              <w:rPr>
                <w:sz w:val="28"/>
                <w:szCs w:val="28"/>
              </w:rPr>
              <w:t>До</w:t>
            </w:r>
            <w:r>
              <w:rPr>
                <w:sz w:val="28"/>
                <w:szCs w:val="28"/>
              </w:rPr>
              <w:t xml:space="preserve"> 01</w:t>
            </w:r>
            <w:r w:rsidRPr="0096285D">
              <w:rPr>
                <w:sz w:val="28"/>
                <w:szCs w:val="28"/>
              </w:rPr>
              <w:t xml:space="preserve"> ноября</w:t>
            </w:r>
          </w:p>
        </w:tc>
        <w:tc>
          <w:tcPr>
            <w:tcW w:w="3050" w:type="dxa"/>
            <w:tcBorders>
              <w:top w:val="single" w:sz="4" w:space="0" w:color="auto"/>
              <w:left w:val="single" w:sz="4" w:space="0" w:color="auto"/>
              <w:bottom w:val="single" w:sz="4" w:space="0" w:color="auto"/>
              <w:right w:val="single" w:sz="4" w:space="0" w:color="auto"/>
            </w:tcBorders>
          </w:tcPr>
          <w:p w14:paraId="4E17DA4C" w14:textId="77777777" w:rsidR="003E6099" w:rsidRDefault="003E6099" w:rsidP="00E82BB7">
            <w:pPr>
              <w:jc w:val="center"/>
              <w:rPr>
                <w:sz w:val="28"/>
                <w:szCs w:val="28"/>
              </w:rPr>
            </w:pPr>
            <w:r>
              <w:rPr>
                <w:sz w:val="28"/>
                <w:szCs w:val="28"/>
              </w:rPr>
              <w:t xml:space="preserve">Ведущий бухгалтер   МКУ «Центр обеспечения Северного района» </w:t>
            </w:r>
            <w:proofErr w:type="spellStart"/>
            <w:r>
              <w:rPr>
                <w:sz w:val="28"/>
                <w:szCs w:val="28"/>
              </w:rPr>
              <w:t>Е.Н.Назарова</w:t>
            </w:r>
            <w:proofErr w:type="spellEnd"/>
            <w:r>
              <w:rPr>
                <w:sz w:val="28"/>
                <w:szCs w:val="28"/>
              </w:rPr>
              <w:t xml:space="preserve"> (по согласованию)</w:t>
            </w:r>
          </w:p>
          <w:p w14:paraId="041E6902" w14:textId="77777777" w:rsidR="003E6099" w:rsidRPr="0096285D" w:rsidRDefault="003E6099" w:rsidP="00E82BB7">
            <w:pPr>
              <w:jc w:val="both"/>
              <w:rPr>
                <w:sz w:val="28"/>
                <w:szCs w:val="28"/>
              </w:rPr>
            </w:pPr>
            <w:r>
              <w:rPr>
                <w:sz w:val="28"/>
                <w:szCs w:val="28"/>
              </w:rPr>
              <w:t xml:space="preserve">Специалист 1 разряда </w:t>
            </w:r>
            <w:proofErr w:type="gramStart"/>
            <w:r>
              <w:rPr>
                <w:sz w:val="28"/>
                <w:szCs w:val="28"/>
              </w:rPr>
              <w:t xml:space="preserve">администрации  </w:t>
            </w:r>
            <w:proofErr w:type="spellStart"/>
            <w:r>
              <w:rPr>
                <w:sz w:val="28"/>
                <w:szCs w:val="28"/>
              </w:rPr>
              <w:t>Т.М.Ратникова</w:t>
            </w:r>
            <w:proofErr w:type="spellEnd"/>
            <w:proofErr w:type="gramEnd"/>
          </w:p>
        </w:tc>
      </w:tr>
      <w:tr w:rsidR="003E6099" w:rsidRPr="0096285D" w14:paraId="7F1FCD30" w14:textId="77777777" w:rsidTr="00E82BB7">
        <w:tc>
          <w:tcPr>
            <w:tcW w:w="828" w:type="dxa"/>
            <w:tcBorders>
              <w:top w:val="single" w:sz="4" w:space="0" w:color="auto"/>
              <w:left w:val="single" w:sz="4" w:space="0" w:color="auto"/>
              <w:bottom w:val="single" w:sz="4" w:space="0" w:color="auto"/>
              <w:right w:val="single" w:sz="4" w:space="0" w:color="auto"/>
            </w:tcBorders>
          </w:tcPr>
          <w:p w14:paraId="64276291" w14:textId="77777777" w:rsidR="003E6099" w:rsidRPr="0096285D" w:rsidRDefault="003E6099" w:rsidP="00E82BB7">
            <w:pPr>
              <w:jc w:val="center"/>
              <w:rPr>
                <w:sz w:val="28"/>
                <w:szCs w:val="28"/>
              </w:rPr>
            </w:pPr>
            <w:r w:rsidRPr="0096285D">
              <w:rPr>
                <w:sz w:val="28"/>
                <w:szCs w:val="28"/>
              </w:rPr>
              <w:t>2.</w:t>
            </w:r>
          </w:p>
        </w:tc>
        <w:tc>
          <w:tcPr>
            <w:tcW w:w="5040" w:type="dxa"/>
            <w:tcBorders>
              <w:top w:val="single" w:sz="4" w:space="0" w:color="auto"/>
              <w:left w:val="single" w:sz="4" w:space="0" w:color="auto"/>
              <w:bottom w:val="single" w:sz="4" w:space="0" w:color="auto"/>
              <w:right w:val="single" w:sz="4" w:space="0" w:color="auto"/>
            </w:tcBorders>
          </w:tcPr>
          <w:p w14:paraId="55FD4F68" w14:textId="77777777" w:rsidR="003E6099" w:rsidRPr="0096285D" w:rsidRDefault="003E6099" w:rsidP="00E82BB7">
            <w:pPr>
              <w:rPr>
                <w:sz w:val="28"/>
                <w:szCs w:val="28"/>
              </w:rPr>
            </w:pPr>
            <w:r w:rsidRPr="0096285D">
              <w:rPr>
                <w:sz w:val="28"/>
                <w:szCs w:val="28"/>
              </w:rPr>
              <w:t xml:space="preserve">Разработать проекты решений о внесении изменений в решения о налогах и </w:t>
            </w:r>
            <w:proofErr w:type="gramStart"/>
            <w:r w:rsidRPr="0096285D">
              <w:rPr>
                <w:sz w:val="28"/>
                <w:szCs w:val="28"/>
              </w:rPr>
              <w:t xml:space="preserve">сборах </w:t>
            </w:r>
            <w:r>
              <w:rPr>
                <w:sz w:val="28"/>
                <w:szCs w:val="28"/>
              </w:rPr>
              <w:t>.</w:t>
            </w:r>
            <w:proofErr w:type="gramEnd"/>
          </w:p>
        </w:tc>
        <w:tc>
          <w:tcPr>
            <w:tcW w:w="1310" w:type="dxa"/>
            <w:tcBorders>
              <w:top w:val="single" w:sz="4" w:space="0" w:color="auto"/>
              <w:left w:val="single" w:sz="4" w:space="0" w:color="auto"/>
              <w:bottom w:val="single" w:sz="4" w:space="0" w:color="auto"/>
              <w:right w:val="single" w:sz="4" w:space="0" w:color="auto"/>
            </w:tcBorders>
          </w:tcPr>
          <w:p w14:paraId="71DC36D9" w14:textId="77777777" w:rsidR="003E6099" w:rsidRPr="0096285D" w:rsidRDefault="003E6099" w:rsidP="00E82BB7">
            <w:pPr>
              <w:rPr>
                <w:sz w:val="28"/>
                <w:szCs w:val="28"/>
              </w:rPr>
            </w:pPr>
            <w:r w:rsidRPr="0096285D">
              <w:rPr>
                <w:sz w:val="28"/>
                <w:szCs w:val="28"/>
              </w:rPr>
              <w:t xml:space="preserve">до </w:t>
            </w:r>
            <w:r>
              <w:rPr>
                <w:sz w:val="28"/>
                <w:szCs w:val="28"/>
              </w:rPr>
              <w:t>01</w:t>
            </w:r>
            <w:r w:rsidRPr="0096285D">
              <w:rPr>
                <w:sz w:val="28"/>
                <w:szCs w:val="28"/>
              </w:rPr>
              <w:t xml:space="preserve"> ноября</w:t>
            </w:r>
          </w:p>
        </w:tc>
        <w:tc>
          <w:tcPr>
            <w:tcW w:w="3050" w:type="dxa"/>
            <w:tcBorders>
              <w:top w:val="single" w:sz="4" w:space="0" w:color="auto"/>
              <w:left w:val="single" w:sz="4" w:space="0" w:color="auto"/>
              <w:bottom w:val="single" w:sz="4" w:space="0" w:color="auto"/>
              <w:right w:val="single" w:sz="4" w:space="0" w:color="auto"/>
            </w:tcBorders>
          </w:tcPr>
          <w:p w14:paraId="28311C84" w14:textId="77777777" w:rsidR="003E6099" w:rsidRPr="0096285D" w:rsidRDefault="003E6099" w:rsidP="00E82BB7">
            <w:pPr>
              <w:rPr>
                <w:sz w:val="28"/>
                <w:szCs w:val="28"/>
              </w:rPr>
            </w:pPr>
            <w:r>
              <w:rPr>
                <w:sz w:val="28"/>
                <w:szCs w:val="28"/>
              </w:rPr>
              <w:t xml:space="preserve">Специалист 1 разряда администрации </w:t>
            </w:r>
            <w:proofErr w:type="spellStart"/>
            <w:r>
              <w:rPr>
                <w:sz w:val="28"/>
                <w:szCs w:val="28"/>
              </w:rPr>
              <w:t>Чебаковского</w:t>
            </w:r>
            <w:proofErr w:type="spellEnd"/>
            <w:r>
              <w:rPr>
                <w:sz w:val="28"/>
                <w:szCs w:val="28"/>
              </w:rPr>
              <w:t xml:space="preserve"> </w:t>
            </w:r>
            <w:proofErr w:type="gramStart"/>
            <w:r>
              <w:rPr>
                <w:sz w:val="28"/>
                <w:szCs w:val="28"/>
              </w:rPr>
              <w:t xml:space="preserve">сельсовета </w:t>
            </w:r>
            <w:r w:rsidRPr="0096285D">
              <w:rPr>
                <w:sz w:val="28"/>
                <w:szCs w:val="28"/>
              </w:rPr>
              <w:t xml:space="preserve"> Северного</w:t>
            </w:r>
            <w:proofErr w:type="gramEnd"/>
            <w:r w:rsidRPr="0096285D">
              <w:rPr>
                <w:sz w:val="28"/>
                <w:szCs w:val="28"/>
              </w:rPr>
              <w:t xml:space="preserve"> района Новосибирской области</w:t>
            </w:r>
            <w:r>
              <w:rPr>
                <w:sz w:val="28"/>
                <w:szCs w:val="28"/>
              </w:rPr>
              <w:t xml:space="preserve"> Ратникова Т.М.</w:t>
            </w:r>
          </w:p>
        </w:tc>
      </w:tr>
      <w:tr w:rsidR="003E6099" w:rsidRPr="0096285D" w14:paraId="1AC18F64" w14:textId="77777777" w:rsidTr="00E82BB7">
        <w:tc>
          <w:tcPr>
            <w:tcW w:w="828" w:type="dxa"/>
            <w:tcBorders>
              <w:top w:val="single" w:sz="4" w:space="0" w:color="auto"/>
              <w:left w:val="single" w:sz="4" w:space="0" w:color="auto"/>
              <w:bottom w:val="single" w:sz="4" w:space="0" w:color="auto"/>
              <w:right w:val="single" w:sz="4" w:space="0" w:color="auto"/>
            </w:tcBorders>
          </w:tcPr>
          <w:p w14:paraId="020FB775" w14:textId="77777777" w:rsidR="003E6099" w:rsidRPr="0096285D" w:rsidRDefault="003E6099" w:rsidP="00E82BB7">
            <w:pPr>
              <w:jc w:val="center"/>
              <w:rPr>
                <w:sz w:val="28"/>
                <w:szCs w:val="28"/>
              </w:rPr>
            </w:pPr>
            <w:r w:rsidRPr="0096285D">
              <w:rPr>
                <w:sz w:val="28"/>
                <w:szCs w:val="28"/>
              </w:rPr>
              <w:t>3.</w:t>
            </w:r>
          </w:p>
        </w:tc>
        <w:tc>
          <w:tcPr>
            <w:tcW w:w="5040" w:type="dxa"/>
            <w:tcBorders>
              <w:top w:val="single" w:sz="4" w:space="0" w:color="auto"/>
              <w:left w:val="single" w:sz="4" w:space="0" w:color="auto"/>
              <w:bottom w:val="single" w:sz="4" w:space="0" w:color="auto"/>
              <w:right w:val="single" w:sz="4" w:space="0" w:color="auto"/>
            </w:tcBorders>
          </w:tcPr>
          <w:p w14:paraId="2FFDB149" w14:textId="77777777" w:rsidR="003E6099" w:rsidRPr="0096285D" w:rsidRDefault="003E6099" w:rsidP="00E82BB7">
            <w:pPr>
              <w:rPr>
                <w:sz w:val="28"/>
                <w:szCs w:val="28"/>
              </w:rPr>
            </w:pPr>
            <w:r w:rsidRPr="0096285D">
              <w:rPr>
                <w:sz w:val="28"/>
                <w:szCs w:val="28"/>
              </w:rPr>
              <w:t xml:space="preserve">Сформировать и представить </w:t>
            </w:r>
            <w:proofErr w:type="gramStart"/>
            <w:r w:rsidRPr="0096285D">
              <w:rPr>
                <w:sz w:val="28"/>
                <w:szCs w:val="28"/>
              </w:rPr>
              <w:t>в  администраци</w:t>
            </w:r>
            <w:r>
              <w:rPr>
                <w:sz w:val="28"/>
                <w:szCs w:val="28"/>
              </w:rPr>
              <w:t>ю</w:t>
            </w:r>
            <w:proofErr w:type="gramEnd"/>
            <w:r>
              <w:rPr>
                <w:sz w:val="28"/>
                <w:szCs w:val="28"/>
              </w:rPr>
              <w:t xml:space="preserve"> </w:t>
            </w:r>
            <w:proofErr w:type="spellStart"/>
            <w:r>
              <w:rPr>
                <w:sz w:val="28"/>
                <w:szCs w:val="28"/>
              </w:rPr>
              <w:t>Чебаковского</w:t>
            </w:r>
            <w:proofErr w:type="spellEnd"/>
            <w:r>
              <w:rPr>
                <w:sz w:val="28"/>
                <w:szCs w:val="28"/>
              </w:rPr>
              <w:t xml:space="preserve"> сельсовета </w:t>
            </w:r>
            <w:r w:rsidRPr="0096285D">
              <w:rPr>
                <w:sz w:val="28"/>
                <w:szCs w:val="28"/>
              </w:rPr>
              <w:t xml:space="preserve"> Северного района Новосибирской области потребность в бюджетных ассигнованиях </w:t>
            </w:r>
            <w:r>
              <w:rPr>
                <w:sz w:val="28"/>
                <w:szCs w:val="28"/>
              </w:rPr>
              <w:t xml:space="preserve"> </w:t>
            </w:r>
            <w:r w:rsidRPr="0096285D">
              <w:rPr>
                <w:sz w:val="28"/>
                <w:szCs w:val="28"/>
              </w:rPr>
              <w:t xml:space="preserve">на исполнение действующих и принимаемых расходных обязательств в соответствии с классификацией </w:t>
            </w:r>
            <w:r w:rsidRPr="0096285D">
              <w:rPr>
                <w:sz w:val="28"/>
                <w:szCs w:val="28"/>
              </w:rPr>
              <w:lastRenderedPageBreak/>
              <w:t xml:space="preserve">расходов бюджета на очередной финансовый год </w:t>
            </w:r>
          </w:p>
        </w:tc>
        <w:tc>
          <w:tcPr>
            <w:tcW w:w="1310" w:type="dxa"/>
            <w:tcBorders>
              <w:top w:val="single" w:sz="4" w:space="0" w:color="auto"/>
              <w:left w:val="single" w:sz="4" w:space="0" w:color="auto"/>
              <w:bottom w:val="single" w:sz="4" w:space="0" w:color="auto"/>
              <w:right w:val="single" w:sz="4" w:space="0" w:color="auto"/>
            </w:tcBorders>
          </w:tcPr>
          <w:p w14:paraId="328716B0" w14:textId="77777777" w:rsidR="003E6099" w:rsidRPr="0096285D" w:rsidRDefault="003E6099" w:rsidP="00E82BB7">
            <w:pPr>
              <w:rPr>
                <w:sz w:val="28"/>
                <w:szCs w:val="28"/>
              </w:rPr>
            </w:pPr>
            <w:r w:rsidRPr="0096285D">
              <w:rPr>
                <w:sz w:val="28"/>
                <w:szCs w:val="28"/>
              </w:rPr>
              <w:lastRenderedPageBreak/>
              <w:t>до 1 октября</w:t>
            </w:r>
          </w:p>
        </w:tc>
        <w:tc>
          <w:tcPr>
            <w:tcW w:w="3050" w:type="dxa"/>
            <w:tcBorders>
              <w:top w:val="single" w:sz="4" w:space="0" w:color="auto"/>
              <w:left w:val="single" w:sz="4" w:space="0" w:color="auto"/>
              <w:bottom w:val="single" w:sz="4" w:space="0" w:color="auto"/>
              <w:right w:val="single" w:sz="4" w:space="0" w:color="auto"/>
            </w:tcBorders>
          </w:tcPr>
          <w:p w14:paraId="037E2E44" w14:textId="77777777" w:rsidR="003E6099" w:rsidRPr="0096285D" w:rsidRDefault="003E6099" w:rsidP="00E82BB7">
            <w:pPr>
              <w:rPr>
                <w:sz w:val="28"/>
                <w:szCs w:val="28"/>
              </w:rPr>
            </w:pPr>
            <w:r>
              <w:rPr>
                <w:sz w:val="28"/>
                <w:szCs w:val="28"/>
              </w:rPr>
              <w:t xml:space="preserve">Руководители муниципальных </w:t>
            </w:r>
            <w:proofErr w:type="gramStart"/>
            <w:r>
              <w:rPr>
                <w:sz w:val="28"/>
                <w:szCs w:val="28"/>
              </w:rPr>
              <w:t xml:space="preserve">казенных </w:t>
            </w:r>
            <w:r w:rsidRPr="0096285D">
              <w:rPr>
                <w:sz w:val="28"/>
                <w:szCs w:val="28"/>
              </w:rPr>
              <w:t xml:space="preserve"> учреждени</w:t>
            </w:r>
            <w:r>
              <w:rPr>
                <w:sz w:val="28"/>
                <w:szCs w:val="28"/>
              </w:rPr>
              <w:t>й</w:t>
            </w:r>
            <w:proofErr w:type="gramEnd"/>
            <w:r w:rsidRPr="0096285D">
              <w:rPr>
                <w:sz w:val="28"/>
                <w:szCs w:val="28"/>
              </w:rPr>
              <w:t xml:space="preserve"> </w:t>
            </w:r>
            <w:proofErr w:type="spellStart"/>
            <w:r>
              <w:rPr>
                <w:sz w:val="28"/>
                <w:szCs w:val="28"/>
              </w:rPr>
              <w:t>Чебаковского</w:t>
            </w:r>
            <w:proofErr w:type="spellEnd"/>
            <w:r>
              <w:rPr>
                <w:sz w:val="28"/>
                <w:szCs w:val="28"/>
              </w:rPr>
              <w:t xml:space="preserve"> сельсовета </w:t>
            </w:r>
            <w:r w:rsidRPr="0096285D">
              <w:rPr>
                <w:sz w:val="28"/>
                <w:szCs w:val="28"/>
              </w:rPr>
              <w:t>Северного района Новосибирской области</w:t>
            </w:r>
          </w:p>
        </w:tc>
      </w:tr>
      <w:tr w:rsidR="003E6099" w:rsidRPr="0096285D" w14:paraId="1C3D405E" w14:textId="77777777" w:rsidTr="00E82BB7">
        <w:tc>
          <w:tcPr>
            <w:tcW w:w="828" w:type="dxa"/>
            <w:tcBorders>
              <w:top w:val="single" w:sz="4" w:space="0" w:color="auto"/>
              <w:left w:val="single" w:sz="4" w:space="0" w:color="auto"/>
              <w:bottom w:val="single" w:sz="4" w:space="0" w:color="auto"/>
              <w:right w:val="single" w:sz="4" w:space="0" w:color="auto"/>
            </w:tcBorders>
          </w:tcPr>
          <w:p w14:paraId="0EA6BB02" w14:textId="77777777" w:rsidR="003E6099" w:rsidRPr="0096285D" w:rsidRDefault="003E6099" w:rsidP="00E82BB7">
            <w:pPr>
              <w:jc w:val="center"/>
              <w:rPr>
                <w:sz w:val="28"/>
                <w:szCs w:val="28"/>
              </w:rPr>
            </w:pPr>
            <w:r w:rsidRPr="0096285D">
              <w:rPr>
                <w:sz w:val="28"/>
                <w:szCs w:val="28"/>
              </w:rPr>
              <w:t>4.</w:t>
            </w:r>
          </w:p>
        </w:tc>
        <w:tc>
          <w:tcPr>
            <w:tcW w:w="5040" w:type="dxa"/>
            <w:tcBorders>
              <w:top w:val="single" w:sz="4" w:space="0" w:color="auto"/>
              <w:left w:val="single" w:sz="4" w:space="0" w:color="auto"/>
              <w:bottom w:val="single" w:sz="4" w:space="0" w:color="auto"/>
              <w:right w:val="single" w:sz="4" w:space="0" w:color="auto"/>
            </w:tcBorders>
          </w:tcPr>
          <w:p w14:paraId="2D6100BD" w14:textId="77777777" w:rsidR="003E6099" w:rsidRPr="0096285D" w:rsidRDefault="003E6099" w:rsidP="00E82BB7">
            <w:pPr>
              <w:rPr>
                <w:sz w:val="28"/>
                <w:szCs w:val="28"/>
              </w:rPr>
            </w:pPr>
            <w:r w:rsidRPr="0096285D">
              <w:rPr>
                <w:sz w:val="28"/>
                <w:szCs w:val="28"/>
              </w:rPr>
              <w:t xml:space="preserve">Сформировать и представить в УФ и </w:t>
            </w:r>
            <w:proofErr w:type="gramStart"/>
            <w:r w:rsidRPr="0096285D">
              <w:rPr>
                <w:sz w:val="28"/>
                <w:szCs w:val="28"/>
              </w:rPr>
              <w:t xml:space="preserve">НП </w:t>
            </w:r>
            <w:r>
              <w:rPr>
                <w:sz w:val="28"/>
                <w:szCs w:val="28"/>
              </w:rPr>
              <w:t xml:space="preserve"> Северного</w:t>
            </w:r>
            <w:proofErr w:type="gramEnd"/>
            <w:r>
              <w:rPr>
                <w:sz w:val="28"/>
                <w:szCs w:val="28"/>
              </w:rPr>
              <w:t xml:space="preserve"> района </w:t>
            </w:r>
            <w:r w:rsidRPr="0096285D">
              <w:rPr>
                <w:sz w:val="28"/>
                <w:szCs w:val="28"/>
              </w:rPr>
              <w:t xml:space="preserve">потребность в бюджетных ассигнованиях на </w:t>
            </w:r>
            <w:r>
              <w:rPr>
                <w:sz w:val="28"/>
                <w:szCs w:val="28"/>
              </w:rPr>
              <w:t xml:space="preserve"> </w:t>
            </w:r>
            <w:r w:rsidRPr="0096285D">
              <w:rPr>
                <w:sz w:val="28"/>
                <w:szCs w:val="28"/>
              </w:rPr>
              <w:t>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310" w:type="dxa"/>
            <w:tcBorders>
              <w:top w:val="single" w:sz="4" w:space="0" w:color="auto"/>
              <w:left w:val="single" w:sz="4" w:space="0" w:color="auto"/>
              <w:bottom w:val="single" w:sz="4" w:space="0" w:color="auto"/>
              <w:right w:val="single" w:sz="4" w:space="0" w:color="auto"/>
            </w:tcBorders>
          </w:tcPr>
          <w:p w14:paraId="7D66114C" w14:textId="77777777" w:rsidR="003E6099" w:rsidRPr="0096285D" w:rsidRDefault="003E6099" w:rsidP="00E82BB7">
            <w:pPr>
              <w:rPr>
                <w:sz w:val="28"/>
                <w:szCs w:val="28"/>
              </w:rPr>
            </w:pPr>
            <w:r w:rsidRPr="0096285D">
              <w:rPr>
                <w:sz w:val="28"/>
                <w:szCs w:val="28"/>
              </w:rPr>
              <w:t>до 10 октября</w:t>
            </w:r>
          </w:p>
        </w:tc>
        <w:tc>
          <w:tcPr>
            <w:tcW w:w="3050" w:type="dxa"/>
            <w:tcBorders>
              <w:top w:val="single" w:sz="4" w:space="0" w:color="auto"/>
              <w:left w:val="single" w:sz="4" w:space="0" w:color="auto"/>
              <w:bottom w:val="single" w:sz="4" w:space="0" w:color="auto"/>
              <w:right w:val="single" w:sz="4" w:space="0" w:color="auto"/>
            </w:tcBorders>
          </w:tcPr>
          <w:p w14:paraId="4FB28B1E" w14:textId="77777777" w:rsidR="003E6099" w:rsidRDefault="003E6099" w:rsidP="00E82BB7">
            <w:pPr>
              <w:rPr>
                <w:sz w:val="28"/>
                <w:szCs w:val="28"/>
              </w:rPr>
            </w:pPr>
            <w:r>
              <w:rPr>
                <w:sz w:val="28"/>
                <w:szCs w:val="28"/>
              </w:rPr>
              <w:t xml:space="preserve">Бухгалтер 1 категории МКУ «Центр обеспечения Северного района» </w:t>
            </w:r>
            <w:proofErr w:type="spellStart"/>
            <w:r>
              <w:rPr>
                <w:sz w:val="28"/>
                <w:szCs w:val="28"/>
              </w:rPr>
              <w:t>Е.Н.Назарова</w:t>
            </w:r>
            <w:proofErr w:type="spellEnd"/>
          </w:p>
          <w:p w14:paraId="0F8FD724" w14:textId="77777777" w:rsidR="003E6099" w:rsidRPr="0096285D" w:rsidRDefault="003E6099" w:rsidP="00E82BB7">
            <w:pPr>
              <w:rPr>
                <w:sz w:val="28"/>
                <w:szCs w:val="28"/>
              </w:rPr>
            </w:pPr>
            <w:r>
              <w:rPr>
                <w:sz w:val="28"/>
                <w:szCs w:val="28"/>
              </w:rPr>
              <w:t xml:space="preserve"> (по согласованию)</w:t>
            </w:r>
          </w:p>
        </w:tc>
      </w:tr>
      <w:tr w:rsidR="003E6099" w:rsidRPr="0096285D" w14:paraId="68B3A877" w14:textId="77777777" w:rsidTr="00E82BB7">
        <w:tc>
          <w:tcPr>
            <w:tcW w:w="828" w:type="dxa"/>
            <w:tcBorders>
              <w:top w:val="single" w:sz="4" w:space="0" w:color="auto"/>
              <w:left w:val="single" w:sz="4" w:space="0" w:color="auto"/>
              <w:bottom w:val="single" w:sz="4" w:space="0" w:color="auto"/>
              <w:right w:val="single" w:sz="4" w:space="0" w:color="auto"/>
            </w:tcBorders>
          </w:tcPr>
          <w:p w14:paraId="74DB2A24" w14:textId="77777777" w:rsidR="003E6099" w:rsidRPr="0096285D" w:rsidRDefault="003E6099" w:rsidP="00E82BB7">
            <w:pPr>
              <w:jc w:val="center"/>
              <w:rPr>
                <w:sz w:val="28"/>
                <w:szCs w:val="28"/>
              </w:rPr>
            </w:pPr>
            <w:r w:rsidRPr="0096285D">
              <w:rPr>
                <w:sz w:val="28"/>
                <w:szCs w:val="28"/>
              </w:rPr>
              <w:t>5.</w:t>
            </w:r>
          </w:p>
        </w:tc>
        <w:tc>
          <w:tcPr>
            <w:tcW w:w="5040" w:type="dxa"/>
            <w:tcBorders>
              <w:top w:val="single" w:sz="4" w:space="0" w:color="auto"/>
              <w:left w:val="single" w:sz="4" w:space="0" w:color="auto"/>
              <w:bottom w:val="single" w:sz="4" w:space="0" w:color="auto"/>
              <w:right w:val="single" w:sz="4" w:space="0" w:color="auto"/>
            </w:tcBorders>
          </w:tcPr>
          <w:p w14:paraId="16EC98AC" w14:textId="77777777" w:rsidR="003E6099" w:rsidRPr="0096285D" w:rsidRDefault="003E6099" w:rsidP="00E82BB7">
            <w:pPr>
              <w:rPr>
                <w:sz w:val="28"/>
                <w:szCs w:val="28"/>
              </w:rPr>
            </w:pPr>
            <w:r w:rsidRPr="0096285D">
              <w:rPr>
                <w:sz w:val="28"/>
                <w:szCs w:val="28"/>
              </w:rPr>
              <w:t xml:space="preserve">Сформировать и представить Главе </w:t>
            </w:r>
            <w:proofErr w:type="spellStart"/>
            <w:r>
              <w:rPr>
                <w:sz w:val="28"/>
                <w:szCs w:val="28"/>
              </w:rPr>
              <w:t>Чебаковского</w:t>
            </w:r>
            <w:proofErr w:type="spellEnd"/>
            <w:r>
              <w:rPr>
                <w:sz w:val="28"/>
                <w:szCs w:val="28"/>
              </w:rPr>
              <w:t xml:space="preserve"> сельсовета </w:t>
            </w:r>
            <w:r w:rsidRPr="0096285D">
              <w:rPr>
                <w:sz w:val="28"/>
                <w:szCs w:val="28"/>
              </w:rPr>
              <w:t xml:space="preserve">Северного района Новосибирской области проект решения по прогнозу   социально-экономического </w:t>
            </w:r>
            <w:proofErr w:type="gramStart"/>
            <w:r w:rsidRPr="0096285D">
              <w:rPr>
                <w:sz w:val="28"/>
                <w:szCs w:val="28"/>
              </w:rPr>
              <w:t xml:space="preserve">развития </w:t>
            </w:r>
            <w:r>
              <w:rPr>
                <w:sz w:val="28"/>
                <w:szCs w:val="28"/>
              </w:rPr>
              <w:t xml:space="preserve"> </w:t>
            </w:r>
            <w:proofErr w:type="spellStart"/>
            <w:r>
              <w:rPr>
                <w:sz w:val="28"/>
                <w:szCs w:val="28"/>
              </w:rPr>
              <w:t>Чебаковского</w:t>
            </w:r>
            <w:proofErr w:type="spellEnd"/>
            <w:proofErr w:type="gramEnd"/>
            <w:r>
              <w:rPr>
                <w:sz w:val="28"/>
                <w:szCs w:val="28"/>
              </w:rPr>
              <w:t xml:space="preserve"> сельсовета </w:t>
            </w:r>
            <w:r w:rsidRPr="0096285D">
              <w:rPr>
                <w:sz w:val="28"/>
                <w:szCs w:val="28"/>
              </w:rPr>
              <w:t>Северного района Новосибирской области на 20</w:t>
            </w:r>
            <w:r>
              <w:rPr>
                <w:sz w:val="28"/>
                <w:szCs w:val="28"/>
              </w:rPr>
              <w:t>25</w:t>
            </w:r>
            <w:r w:rsidRPr="0096285D">
              <w:rPr>
                <w:sz w:val="28"/>
                <w:szCs w:val="28"/>
              </w:rPr>
              <w:t xml:space="preserve"> год и на период до 20</w:t>
            </w:r>
            <w:r>
              <w:rPr>
                <w:sz w:val="28"/>
                <w:szCs w:val="28"/>
              </w:rPr>
              <w:t>27</w:t>
            </w:r>
            <w:r w:rsidRPr="0096285D">
              <w:rPr>
                <w:sz w:val="28"/>
                <w:szCs w:val="28"/>
              </w:rPr>
              <w:t xml:space="preserve"> года</w:t>
            </w:r>
          </w:p>
        </w:tc>
        <w:tc>
          <w:tcPr>
            <w:tcW w:w="1310" w:type="dxa"/>
            <w:tcBorders>
              <w:top w:val="single" w:sz="4" w:space="0" w:color="auto"/>
              <w:left w:val="single" w:sz="4" w:space="0" w:color="auto"/>
              <w:bottom w:val="single" w:sz="4" w:space="0" w:color="auto"/>
              <w:right w:val="single" w:sz="4" w:space="0" w:color="auto"/>
            </w:tcBorders>
          </w:tcPr>
          <w:p w14:paraId="0DA9C00D" w14:textId="77777777" w:rsidR="003E6099" w:rsidRPr="0096285D" w:rsidRDefault="003E6099" w:rsidP="00E82BB7">
            <w:pPr>
              <w:rPr>
                <w:sz w:val="28"/>
                <w:szCs w:val="28"/>
              </w:rPr>
            </w:pPr>
            <w:r w:rsidRPr="0096285D">
              <w:rPr>
                <w:sz w:val="28"/>
                <w:szCs w:val="28"/>
              </w:rPr>
              <w:t xml:space="preserve">до </w:t>
            </w:r>
            <w:r>
              <w:rPr>
                <w:sz w:val="28"/>
                <w:szCs w:val="28"/>
              </w:rPr>
              <w:t>01</w:t>
            </w:r>
            <w:r w:rsidRPr="0096285D">
              <w:rPr>
                <w:sz w:val="28"/>
                <w:szCs w:val="28"/>
              </w:rPr>
              <w:t xml:space="preserve"> ноября</w:t>
            </w:r>
          </w:p>
        </w:tc>
        <w:tc>
          <w:tcPr>
            <w:tcW w:w="3050" w:type="dxa"/>
            <w:tcBorders>
              <w:top w:val="single" w:sz="4" w:space="0" w:color="auto"/>
              <w:left w:val="single" w:sz="4" w:space="0" w:color="auto"/>
              <w:bottom w:val="single" w:sz="4" w:space="0" w:color="auto"/>
              <w:right w:val="single" w:sz="4" w:space="0" w:color="auto"/>
            </w:tcBorders>
          </w:tcPr>
          <w:p w14:paraId="443963BA" w14:textId="77777777" w:rsidR="003E6099" w:rsidRPr="0096285D" w:rsidRDefault="003E6099" w:rsidP="00E82BB7">
            <w:pPr>
              <w:rPr>
                <w:sz w:val="28"/>
                <w:szCs w:val="28"/>
              </w:rPr>
            </w:pPr>
            <w:r>
              <w:rPr>
                <w:sz w:val="28"/>
                <w:szCs w:val="28"/>
              </w:rPr>
              <w:t xml:space="preserve">Специалист 1 разряда администрации </w:t>
            </w:r>
            <w:proofErr w:type="spellStart"/>
            <w:r>
              <w:rPr>
                <w:sz w:val="28"/>
                <w:szCs w:val="28"/>
              </w:rPr>
              <w:t>Чебаковского</w:t>
            </w:r>
            <w:proofErr w:type="spellEnd"/>
            <w:r>
              <w:rPr>
                <w:sz w:val="28"/>
                <w:szCs w:val="28"/>
              </w:rPr>
              <w:t xml:space="preserve"> </w:t>
            </w:r>
            <w:proofErr w:type="gramStart"/>
            <w:r>
              <w:rPr>
                <w:sz w:val="28"/>
                <w:szCs w:val="28"/>
              </w:rPr>
              <w:t xml:space="preserve">сельсовета </w:t>
            </w:r>
            <w:r w:rsidRPr="0096285D">
              <w:rPr>
                <w:sz w:val="28"/>
                <w:szCs w:val="28"/>
              </w:rPr>
              <w:t xml:space="preserve"> Северного</w:t>
            </w:r>
            <w:proofErr w:type="gramEnd"/>
            <w:r w:rsidRPr="0096285D">
              <w:rPr>
                <w:sz w:val="28"/>
                <w:szCs w:val="28"/>
              </w:rPr>
              <w:t xml:space="preserve"> района Новосибирской области</w:t>
            </w:r>
            <w:r>
              <w:rPr>
                <w:sz w:val="28"/>
                <w:szCs w:val="28"/>
              </w:rPr>
              <w:t xml:space="preserve"> Ратникова Т.М.</w:t>
            </w:r>
          </w:p>
        </w:tc>
      </w:tr>
      <w:tr w:rsidR="003E6099" w:rsidRPr="0096285D" w14:paraId="5749AE21" w14:textId="77777777" w:rsidTr="00E82BB7">
        <w:tc>
          <w:tcPr>
            <w:tcW w:w="828" w:type="dxa"/>
            <w:tcBorders>
              <w:top w:val="single" w:sz="4" w:space="0" w:color="auto"/>
              <w:left w:val="single" w:sz="4" w:space="0" w:color="auto"/>
              <w:bottom w:val="single" w:sz="4" w:space="0" w:color="auto"/>
              <w:right w:val="single" w:sz="4" w:space="0" w:color="auto"/>
            </w:tcBorders>
          </w:tcPr>
          <w:p w14:paraId="4F52CB86" w14:textId="77777777" w:rsidR="003E6099" w:rsidRPr="0096285D" w:rsidRDefault="003E6099" w:rsidP="00E82BB7">
            <w:pPr>
              <w:jc w:val="center"/>
              <w:rPr>
                <w:sz w:val="28"/>
                <w:szCs w:val="28"/>
              </w:rPr>
            </w:pPr>
            <w:r w:rsidRPr="0096285D">
              <w:rPr>
                <w:sz w:val="28"/>
                <w:szCs w:val="28"/>
              </w:rPr>
              <w:t>6.</w:t>
            </w:r>
          </w:p>
        </w:tc>
        <w:tc>
          <w:tcPr>
            <w:tcW w:w="5040" w:type="dxa"/>
            <w:tcBorders>
              <w:top w:val="single" w:sz="4" w:space="0" w:color="auto"/>
              <w:left w:val="single" w:sz="4" w:space="0" w:color="auto"/>
              <w:bottom w:val="single" w:sz="4" w:space="0" w:color="auto"/>
              <w:right w:val="single" w:sz="4" w:space="0" w:color="auto"/>
            </w:tcBorders>
          </w:tcPr>
          <w:p w14:paraId="3656BBE8" w14:textId="77777777" w:rsidR="003E6099" w:rsidRPr="0096285D" w:rsidRDefault="003E6099" w:rsidP="00E82BB7">
            <w:pPr>
              <w:rPr>
                <w:sz w:val="28"/>
                <w:szCs w:val="28"/>
              </w:rPr>
            </w:pPr>
            <w:r w:rsidRPr="0096285D">
              <w:rPr>
                <w:sz w:val="28"/>
                <w:szCs w:val="28"/>
              </w:rPr>
              <w:t xml:space="preserve">Внести проект решения по </w:t>
            </w:r>
            <w:proofErr w:type="gramStart"/>
            <w:r w:rsidRPr="0096285D">
              <w:rPr>
                <w:sz w:val="28"/>
                <w:szCs w:val="28"/>
              </w:rPr>
              <w:t>прогнозу  социально</w:t>
            </w:r>
            <w:proofErr w:type="gramEnd"/>
            <w:r w:rsidRPr="0096285D">
              <w:rPr>
                <w:sz w:val="28"/>
                <w:szCs w:val="28"/>
              </w:rPr>
              <w:t xml:space="preserve">-экономического развития </w:t>
            </w:r>
            <w:proofErr w:type="spellStart"/>
            <w:r>
              <w:rPr>
                <w:sz w:val="28"/>
                <w:szCs w:val="28"/>
              </w:rPr>
              <w:t>Чебаковского</w:t>
            </w:r>
            <w:proofErr w:type="spellEnd"/>
            <w:r>
              <w:rPr>
                <w:sz w:val="28"/>
                <w:szCs w:val="28"/>
              </w:rPr>
              <w:t xml:space="preserve"> сельсовета </w:t>
            </w:r>
            <w:r w:rsidRPr="0096285D">
              <w:rPr>
                <w:sz w:val="28"/>
                <w:szCs w:val="28"/>
              </w:rPr>
              <w:t>Северного района Новосибирской области на 20</w:t>
            </w:r>
            <w:r>
              <w:rPr>
                <w:sz w:val="28"/>
                <w:szCs w:val="28"/>
              </w:rPr>
              <w:t>25</w:t>
            </w:r>
            <w:r w:rsidRPr="0096285D">
              <w:rPr>
                <w:sz w:val="28"/>
                <w:szCs w:val="28"/>
              </w:rPr>
              <w:t xml:space="preserve"> год и на период до 20</w:t>
            </w:r>
            <w:r>
              <w:rPr>
                <w:sz w:val="28"/>
                <w:szCs w:val="28"/>
              </w:rPr>
              <w:t>27</w:t>
            </w:r>
            <w:r w:rsidRPr="0096285D">
              <w:rPr>
                <w:sz w:val="28"/>
                <w:szCs w:val="28"/>
              </w:rPr>
              <w:t xml:space="preserve"> года в Совет депутатов </w:t>
            </w:r>
            <w:proofErr w:type="spellStart"/>
            <w:r>
              <w:rPr>
                <w:sz w:val="28"/>
                <w:szCs w:val="28"/>
              </w:rPr>
              <w:t>Чебаковского</w:t>
            </w:r>
            <w:proofErr w:type="spellEnd"/>
            <w:r>
              <w:rPr>
                <w:sz w:val="28"/>
                <w:szCs w:val="28"/>
              </w:rPr>
              <w:t xml:space="preserve"> сельсовета </w:t>
            </w:r>
            <w:r w:rsidRPr="0096285D">
              <w:rPr>
                <w:sz w:val="28"/>
                <w:szCs w:val="28"/>
              </w:rPr>
              <w:t>Северного района Новосибирской области</w:t>
            </w:r>
          </w:p>
        </w:tc>
        <w:tc>
          <w:tcPr>
            <w:tcW w:w="1310" w:type="dxa"/>
            <w:tcBorders>
              <w:top w:val="single" w:sz="4" w:space="0" w:color="auto"/>
              <w:left w:val="single" w:sz="4" w:space="0" w:color="auto"/>
              <w:bottom w:val="single" w:sz="4" w:space="0" w:color="auto"/>
              <w:right w:val="single" w:sz="4" w:space="0" w:color="auto"/>
            </w:tcBorders>
          </w:tcPr>
          <w:p w14:paraId="38738029" w14:textId="77777777" w:rsidR="003E6099" w:rsidRPr="0096285D" w:rsidRDefault="003E6099" w:rsidP="00E82BB7">
            <w:pPr>
              <w:rPr>
                <w:sz w:val="28"/>
                <w:szCs w:val="28"/>
              </w:rPr>
            </w:pPr>
            <w:r w:rsidRPr="0096285D">
              <w:rPr>
                <w:sz w:val="28"/>
                <w:szCs w:val="28"/>
              </w:rPr>
              <w:t xml:space="preserve">Не позднее </w:t>
            </w:r>
            <w:r>
              <w:rPr>
                <w:sz w:val="28"/>
                <w:szCs w:val="28"/>
              </w:rPr>
              <w:t>05 ноября</w:t>
            </w:r>
            <w:r w:rsidRPr="0096285D">
              <w:rPr>
                <w:sz w:val="28"/>
                <w:szCs w:val="28"/>
              </w:rPr>
              <w:t xml:space="preserve"> </w:t>
            </w:r>
          </w:p>
        </w:tc>
        <w:tc>
          <w:tcPr>
            <w:tcW w:w="3050" w:type="dxa"/>
            <w:tcBorders>
              <w:top w:val="single" w:sz="4" w:space="0" w:color="auto"/>
              <w:left w:val="single" w:sz="4" w:space="0" w:color="auto"/>
              <w:bottom w:val="single" w:sz="4" w:space="0" w:color="auto"/>
              <w:right w:val="single" w:sz="4" w:space="0" w:color="auto"/>
            </w:tcBorders>
          </w:tcPr>
          <w:p w14:paraId="4208664F" w14:textId="77777777" w:rsidR="003E6099" w:rsidRPr="0096285D" w:rsidRDefault="003E6099" w:rsidP="00E82BB7">
            <w:pPr>
              <w:rPr>
                <w:sz w:val="28"/>
                <w:szCs w:val="28"/>
              </w:rPr>
            </w:pPr>
            <w:r>
              <w:rPr>
                <w:sz w:val="28"/>
                <w:szCs w:val="28"/>
              </w:rPr>
              <w:t>а</w:t>
            </w:r>
            <w:r w:rsidRPr="0096285D">
              <w:rPr>
                <w:sz w:val="28"/>
                <w:szCs w:val="28"/>
              </w:rPr>
              <w:t xml:space="preserve">дминистрация </w:t>
            </w:r>
            <w:proofErr w:type="spellStart"/>
            <w:r>
              <w:rPr>
                <w:sz w:val="28"/>
                <w:szCs w:val="28"/>
              </w:rPr>
              <w:t>Чебаковского</w:t>
            </w:r>
            <w:proofErr w:type="spellEnd"/>
            <w:r>
              <w:rPr>
                <w:sz w:val="28"/>
                <w:szCs w:val="28"/>
              </w:rPr>
              <w:t xml:space="preserve"> сельсовета </w:t>
            </w:r>
            <w:r w:rsidRPr="0096285D">
              <w:rPr>
                <w:sz w:val="28"/>
                <w:szCs w:val="28"/>
              </w:rPr>
              <w:t>Северного района Новосибирской области</w:t>
            </w:r>
          </w:p>
        </w:tc>
      </w:tr>
      <w:tr w:rsidR="003E6099" w:rsidRPr="0096285D" w14:paraId="47C861E5" w14:textId="77777777" w:rsidTr="00E82BB7">
        <w:tc>
          <w:tcPr>
            <w:tcW w:w="828" w:type="dxa"/>
            <w:tcBorders>
              <w:top w:val="single" w:sz="4" w:space="0" w:color="auto"/>
              <w:left w:val="single" w:sz="4" w:space="0" w:color="auto"/>
              <w:bottom w:val="single" w:sz="4" w:space="0" w:color="auto"/>
              <w:right w:val="single" w:sz="4" w:space="0" w:color="auto"/>
            </w:tcBorders>
          </w:tcPr>
          <w:p w14:paraId="40AA0221" w14:textId="77777777" w:rsidR="003E6099" w:rsidRPr="0096285D" w:rsidRDefault="003E6099" w:rsidP="00E82BB7">
            <w:pPr>
              <w:jc w:val="center"/>
              <w:rPr>
                <w:sz w:val="28"/>
                <w:szCs w:val="28"/>
              </w:rPr>
            </w:pPr>
            <w:r w:rsidRPr="0096285D">
              <w:rPr>
                <w:sz w:val="28"/>
                <w:szCs w:val="28"/>
              </w:rPr>
              <w:t>7.</w:t>
            </w:r>
          </w:p>
        </w:tc>
        <w:tc>
          <w:tcPr>
            <w:tcW w:w="5040" w:type="dxa"/>
            <w:tcBorders>
              <w:top w:val="single" w:sz="4" w:space="0" w:color="auto"/>
              <w:left w:val="single" w:sz="4" w:space="0" w:color="auto"/>
              <w:bottom w:val="single" w:sz="4" w:space="0" w:color="auto"/>
              <w:right w:val="single" w:sz="4" w:space="0" w:color="auto"/>
            </w:tcBorders>
          </w:tcPr>
          <w:p w14:paraId="5520732B" w14:textId="77777777" w:rsidR="003E6099" w:rsidRPr="0096285D" w:rsidRDefault="003E6099" w:rsidP="00E82BB7">
            <w:pPr>
              <w:rPr>
                <w:sz w:val="28"/>
                <w:szCs w:val="28"/>
              </w:rPr>
            </w:pPr>
            <w:r w:rsidRPr="0096285D">
              <w:rPr>
                <w:sz w:val="28"/>
                <w:szCs w:val="28"/>
              </w:rPr>
              <w:t xml:space="preserve">Сформировать и представить Главе </w:t>
            </w:r>
            <w:proofErr w:type="spellStart"/>
            <w:r>
              <w:rPr>
                <w:sz w:val="28"/>
                <w:szCs w:val="28"/>
              </w:rPr>
              <w:t>Чебаковского</w:t>
            </w:r>
            <w:proofErr w:type="spellEnd"/>
            <w:r>
              <w:rPr>
                <w:sz w:val="28"/>
                <w:szCs w:val="28"/>
              </w:rPr>
              <w:t xml:space="preserve"> сельсовета </w:t>
            </w:r>
            <w:r w:rsidRPr="0096285D">
              <w:rPr>
                <w:sz w:val="28"/>
                <w:szCs w:val="28"/>
              </w:rPr>
              <w:t xml:space="preserve">Северного района Новосибирской области проект решения о местном </w:t>
            </w:r>
            <w:proofErr w:type="gramStart"/>
            <w:r w:rsidRPr="0096285D">
              <w:rPr>
                <w:sz w:val="28"/>
                <w:szCs w:val="28"/>
              </w:rPr>
              <w:t xml:space="preserve">бюджете </w:t>
            </w:r>
            <w:r>
              <w:rPr>
                <w:sz w:val="28"/>
                <w:szCs w:val="28"/>
              </w:rPr>
              <w:t xml:space="preserve"> </w:t>
            </w:r>
            <w:proofErr w:type="spellStart"/>
            <w:r>
              <w:rPr>
                <w:sz w:val="28"/>
                <w:szCs w:val="28"/>
              </w:rPr>
              <w:t>Чебаковского</w:t>
            </w:r>
            <w:proofErr w:type="spellEnd"/>
            <w:proofErr w:type="gramEnd"/>
            <w:r>
              <w:rPr>
                <w:sz w:val="28"/>
                <w:szCs w:val="28"/>
              </w:rPr>
              <w:t xml:space="preserve"> сельсовета </w:t>
            </w:r>
            <w:r w:rsidRPr="0096285D">
              <w:rPr>
                <w:sz w:val="28"/>
                <w:szCs w:val="28"/>
              </w:rPr>
              <w:t>Северного района Новосибирской области на 20</w:t>
            </w:r>
            <w:r>
              <w:rPr>
                <w:sz w:val="28"/>
                <w:szCs w:val="28"/>
              </w:rPr>
              <w:t>25</w:t>
            </w:r>
            <w:r w:rsidRPr="0096285D">
              <w:rPr>
                <w:sz w:val="28"/>
                <w:szCs w:val="28"/>
              </w:rPr>
              <w:t xml:space="preserve"> год и на плановый период 20</w:t>
            </w:r>
            <w:r>
              <w:rPr>
                <w:sz w:val="28"/>
                <w:szCs w:val="28"/>
              </w:rPr>
              <w:t>26</w:t>
            </w:r>
            <w:r w:rsidRPr="0096285D">
              <w:rPr>
                <w:sz w:val="28"/>
                <w:szCs w:val="28"/>
              </w:rPr>
              <w:t xml:space="preserve"> и 20</w:t>
            </w:r>
            <w:r>
              <w:rPr>
                <w:sz w:val="28"/>
                <w:szCs w:val="28"/>
              </w:rPr>
              <w:t>27</w:t>
            </w:r>
            <w:r w:rsidRPr="0096285D">
              <w:rPr>
                <w:sz w:val="28"/>
                <w:szCs w:val="28"/>
              </w:rPr>
              <w:t xml:space="preserve"> годов</w:t>
            </w:r>
          </w:p>
        </w:tc>
        <w:tc>
          <w:tcPr>
            <w:tcW w:w="1310" w:type="dxa"/>
            <w:tcBorders>
              <w:top w:val="single" w:sz="4" w:space="0" w:color="auto"/>
              <w:left w:val="single" w:sz="4" w:space="0" w:color="auto"/>
              <w:bottom w:val="single" w:sz="4" w:space="0" w:color="auto"/>
              <w:right w:val="single" w:sz="4" w:space="0" w:color="auto"/>
            </w:tcBorders>
          </w:tcPr>
          <w:p w14:paraId="58EF27E3" w14:textId="77777777" w:rsidR="003E6099" w:rsidRPr="0096285D" w:rsidRDefault="003E6099" w:rsidP="00E82BB7">
            <w:pPr>
              <w:rPr>
                <w:sz w:val="28"/>
                <w:szCs w:val="28"/>
              </w:rPr>
            </w:pPr>
            <w:r w:rsidRPr="0096285D">
              <w:rPr>
                <w:sz w:val="28"/>
                <w:szCs w:val="28"/>
              </w:rPr>
              <w:t>до 1</w:t>
            </w:r>
            <w:r>
              <w:rPr>
                <w:sz w:val="28"/>
                <w:szCs w:val="28"/>
              </w:rPr>
              <w:t>5</w:t>
            </w:r>
            <w:r w:rsidRPr="0096285D">
              <w:rPr>
                <w:sz w:val="28"/>
                <w:szCs w:val="28"/>
              </w:rPr>
              <w:t xml:space="preserve"> ноября</w:t>
            </w:r>
          </w:p>
        </w:tc>
        <w:tc>
          <w:tcPr>
            <w:tcW w:w="3050" w:type="dxa"/>
            <w:tcBorders>
              <w:top w:val="single" w:sz="4" w:space="0" w:color="auto"/>
              <w:left w:val="single" w:sz="4" w:space="0" w:color="auto"/>
              <w:bottom w:val="single" w:sz="4" w:space="0" w:color="auto"/>
              <w:right w:val="single" w:sz="4" w:space="0" w:color="auto"/>
            </w:tcBorders>
          </w:tcPr>
          <w:p w14:paraId="69DA258D" w14:textId="77777777" w:rsidR="003E6099" w:rsidRDefault="003E6099" w:rsidP="00E82BB7">
            <w:pPr>
              <w:rPr>
                <w:sz w:val="28"/>
                <w:szCs w:val="28"/>
              </w:rPr>
            </w:pPr>
            <w:r>
              <w:rPr>
                <w:sz w:val="28"/>
                <w:szCs w:val="28"/>
              </w:rPr>
              <w:t xml:space="preserve">Ведущий </w:t>
            </w:r>
            <w:proofErr w:type="gramStart"/>
            <w:r>
              <w:rPr>
                <w:sz w:val="28"/>
                <w:szCs w:val="28"/>
              </w:rPr>
              <w:t>бухгалтер  МКУ</w:t>
            </w:r>
            <w:proofErr w:type="gramEnd"/>
            <w:r>
              <w:rPr>
                <w:sz w:val="28"/>
                <w:szCs w:val="28"/>
              </w:rPr>
              <w:t xml:space="preserve"> «Центр обеспечения Северного района» </w:t>
            </w:r>
            <w:proofErr w:type="spellStart"/>
            <w:r>
              <w:rPr>
                <w:sz w:val="28"/>
                <w:szCs w:val="28"/>
              </w:rPr>
              <w:t>Е.Н.Назарова</w:t>
            </w:r>
            <w:proofErr w:type="spellEnd"/>
          </w:p>
          <w:p w14:paraId="70DF7640" w14:textId="77777777" w:rsidR="003E6099" w:rsidRPr="0096285D" w:rsidRDefault="003E6099" w:rsidP="00E82BB7">
            <w:pPr>
              <w:rPr>
                <w:sz w:val="28"/>
                <w:szCs w:val="28"/>
              </w:rPr>
            </w:pPr>
            <w:r>
              <w:rPr>
                <w:sz w:val="28"/>
                <w:szCs w:val="28"/>
              </w:rPr>
              <w:t xml:space="preserve"> (по согласованию)</w:t>
            </w:r>
          </w:p>
        </w:tc>
      </w:tr>
      <w:tr w:rsidR="003E6099" w:rsidRPr="0096285D" w14:paraId="6A962D55" w14:textId="77777777" w:rsidTr="00E82BB7">
        <w:tc>
          <w:tcPr>
            <w:tcW w:w="828" w:type="dxa"/>
            <w:tcBorders>
              <w:top w:val="single" w:sz="4" w:space="0" w:color="auto"/>
              <w:left w:val="single" w:sz="4" w:space="0" w:color="auto"/>
              <w:bottom w:val="single" w:sz="4" w:space="0" w:color="auto"/>
              <w:right w:val="single" w:sz="4" w:space="0" w:color="auto"/>
            </w:tcBorders>
          </w:tcPr>
          <w:p w14:paraId="6D6076B7" w14:textId="77777777" w:rsidR="003E6099" w:rsidRPr="0096285D" w:rsidRDefault="003E6099" w:rsidP="00E82BB7">
            <w:pPr>
              <w:jc w:val="center"/>
              <w:rPr>
                <w:sz w:val="28"/>
                <w:szCs w:val="28"/>
              </w:rPr>
            </w:pPr>
            <w:r w:rsidRPr="0096285D">
              <w:rPr>
                <w:sz w:val="28"/>
                <w:szCs w:val="28"/>
              </w:rPr>
              <w:t>8.</w:t>
            </w:r>
          </w:p>
        </w:tc>
        <w:tc>
          <w:tcPr>
            <w:tcW w:w="5040" w:type="dxa"/>
            <w:tcBorders>
              <w:top w:val="single" w:sz="4" w:space="0" w:color="auto"/>
              <w:left w:val="single" w:sz="4" w:space="0" w:color="auto"/>
              <w:bottom w:val="single" w:sz="4" w:space="0" w:color="auto"/>
              <w:right w:val="single" w:sz="4" w:space="0" w:color="auto"/>
            </w:tcBorders>
          </w:tcPr>
          <w:p w14:paraId="28B7333B" w14:textId="77777777" w:rsidR="003E6099" w:rsidRPr="00F64D96" w:rsidRDefault="003E6099" w:rsidP="00E82BB7">
            <w:r w:rsidRPr="00F64D96">
              <w:rPr>
                <w:sz w:val="28"/>
                <w:szCs w:val="28"/>
              </w:rPr>
              <w:t xml:space="preserve">Внести в Совет депутатов </w:t>
            </w:r>
            <w:proofErr w:type="spellStart"/>
            <w:r>
              <w:rPr>
                <w:sz w:val="28"/>
                <w:szCs w:val="28"/>
              </w:rPr>
              <w:t>Чебаковского</w:t>
            </w:r>
            <w:proofErr w:type="spellEnd"/>
            <w:r>
              <w:rPr>
                <w:sz w:val="28"/>
                <w:szCs w:val="28"/>
              </w:rPr>
              <w:t xml:space="preserve"> сельсовета </w:t>
            </w:r>
            <w:r w:rsidRPr="00F64D96">
              <w:rPr>
                <w:sz w:val="28"/>
                <w:szCs w:val="28"/>
              </w:rPr>
              <w:t xml:space="preserve">проект решения о местном бюджете </w:t>
            </w:r>
            <w:proofErr w:type="spellStart"/>
            <w:r w:rsidRPr="00F64D96">
              <w:rPr>
                <w:sz w:val="28"/>
                <w:szCs w:val="28"/>
              </w:rPr>
              <w:t>Чебаковского</w:t>
            </w:r>
            <w:proofErr w:type="spellEnd"/>
            <w:r w:rsidRPr="00F64D96">
              <w:rPr>
                <w:sz w:val="28"/>
                <w:szCs w:val="28"/>
              </w:rPr>
              <w:t xml:space="preserve"> </w:t>
            </w:r>
            <w:proofErr w:type="gramStart"/>
            <w:r w:rsidRPr="00F64D96">
              <w:rPr>
                <w:sz w:val="28"/>
                <w:szCs w:val="28"/>
              </w:rPr>
              <w:t>сельсовета  Северного</w:t>
            </w:r>
            <w:proofErr w:type="gramEnd"/>
            <w:r w:rsidRPr="00F64D96">
              <w:rPr>
                <w:sz w:val="28"/>
                <w:szCs w:val="28"/>
              </w:rPr>
              <w:t xml:space="preserve"> района Новосибирской области на очередной финансовый год </w:t>
            </w:r>
            <w:r w:rsidRPr="00A7501D">
              <w:rPr>
                <w:sz w:val="28"/>
                <w:szCs w:val="28"/>
              </w:rPr>
              <w:t xml:space="preserve">и плановый период, пояснительную </w:t>
            </w:r>
            <w:r w:rsidRPr="0003459B">
              <w:rPr>
                <w:sz w:val="26"/>
                <w:szCs w:val="26"/>
              </w:rPr>
              <w:t xml:space="preserve">записку и другие </w:t>
            </w:r>
            <w:r w:rsidRPr="0003459B">
              <w:rPr>
                <w:sz w:val="26"/>
                <w:szCs w:val="26"/>
              </w:rPr>
              <w:lastRenderedPageBreak/>
              <w:t xml:space="preserve">материалы, предусмотренные решением Совета депутатов </w:t>
            </w:r>
            <w:proofErr w:type="spellStart"/>
            <w:r w:rsidRPr="0003459B">
              <w:rPr>
                <w:sz w:val="26"/>
                <w:szCs w:val="26"/>
              </w:rPr>
              <w:t>Чебаковского</w:t>
            </w:r>
            <w:proofErr w:type="spellEnd"/>
            <w:r w:rsidRPr="0003459B">
              <w:rPr>
                <w:sz w:val="26"/>
                <w:szCs w:val="26"/>
              </w:rPr>
              <w:t xml:space="preserve"> сельсовета Северного района Новосибирской области «О Положении о  бюджетном процессе в </w:t>
            </w:r>
            <w:proofErr w:type="spellStart"/>
            <w:r w:rsidRPr="0003459B">
              <w:rPr>
                <w:sz w:val="26"/>
                <w:szCs w:val="26"/>
              </w:rPr>
              <w:t>Чебаковском</w:t>
            </w:r>
            <w:proofErr w:type="spellEnd"/>
            <w:r w:rsidRPr="0003459B">
              <w:rPr>
                <w:sz w:val="26"/>
                <w:szCs w:val="26"/>
              </w:rPr>
              <w:t xml:space="preserve"> сельсовете Северного района Новосибирской</w:t>
            </w:r>
            <w:r w:rsidRPr="00A7501D">
              <w:rPr>
                <w:sz w:val="28"/>
                <w:szCs w:val="28"/>
              </w:rPr>
              <w:t xml:space="preserve"> области»</w:t>
            </w:r>
          </w:p>
        </w:tc>
        <w:tc>
          <w:tcPr>
            <w:tcW w:w="1310" w:type="dxa"/>
            <w:tcBorders>
              <w:top w:val="single" w:sz="4" w:space="0" w:color="auto"/>
              <w:left w:val="single" w:sz="4" w:space="0" w:color="auto"/>
              <w:bottom w:val="single" w:sz="4" w:space="0" w:color="auto"/>
              <w:right w:val="single" w:sz="4" w:space="0" w:color="auto"/>
            </w:tcBorders>
          </w:tcPr>
          <w:p w14:paraId="173535E1" w14:textId="77777777" w:rsidR="003E6099" w:rsidRPr="005B5E77" w:rsidRDefault="003E6099" w:rsidP="00E82BB7">
            <w:pPr>
              <w:rPr>
                <w:sz w:val="28"/>
                <w:szCs w:val="28"/>
              </w:rPr>
            </w:pPr>
            <w:r w:rsidRPr="005B5E77">
              <w:rPr>
                <w:sz w:val="28"/>
                <w:szCs w:val="28"/>
              </w:rPr>
              <w:lastRenderedPageBreak/>
              <w:t xml:space="preserve">Не позднее </w:t>
            </w:r>
            <w:r>
              <w:rPr>
                <w:sz w:val="28"/>
                <w:szCs w:val="28"/>
              </w:rPr>
              <w:t>15 ноября</w:t>
            </w:r>
          </w:p>
        </w:tc>
        <w:tc>
          <w:tcPr>
            <w:tcW w:w="3050" w:type="dxa"/>
            <w:tcBorders>
              <w:top w:val="single" w:sz="4" w:space="0" w:color="auto"/>
              <w:left w:val="single" w:sz="4" w:space="0" w:color="auto"/>
              <w:bottom w:val="single" w:sz="4" w:space="0" w:color="auto"/>
              <w:right w:val="single" w:sz="4" w:space="0" w:color="auto"/>
            </w:tcBorders>
          </w:tcPr>
          <w:p w14:paraId="6F60AB3D" w14:textId="77777777" w:rsidR="003E6099" w:rsidRPr="005B5E77" w:rsidRDefault="003E6099" w:rsidP="00E82BB7">
            <w:pPr>
              <w:rPr>
                <w:sz w:val="28"/>
                <w:szCs w:val="28"/>
              </w:rPr>
            </w:pPr>
            <w:r w:rsidRPr="005B5E77">
              <w:rPr>
                <w:sz w:val="28"/>
                <w:szCs w:val="28"/>
              </w:rPr>
              <w:t xml:space="preserve">администрация </w:t>
            </w:r>
            <w:proofErr w:type="spellStart"/>
            <w:r w:rsidRPr="005B5E77">
              <w:rPr>
                <w:sz w:val="28"/>
                <w:szCs w:val="28"/>
              </w:rPr>
              <w:t>Чебаковского</w:t>
            </w:r>
            <w:proofErr w:type="spellEnd"/>
            <w:r w:rsidRPr="005B5E77">
              <w:rPr>
                <w:sz w:val="28"/>
                <w:szCs w:val="28"/>
              </w:rPr>
              <w:t xml:space="preserve"> сельсовета Северного района Новосибирской области</w:t>
            </w:r>
          </w:p>
        </w:tc>
      </w:tr>
    </w:tbl>
    <w:p w14:paraId="1E55FE8E" w14:textId="77777777" w:rsidR="003E6099" w:rsidRDefault="003E6099" w:rsidP="003E6099">
      <w:pPr>
        <w:jc w:val="center"/>
        <w:rPr>
          <w:sz w:val="28"/>
          <w:szCs w:val="28"/>
        </w:rPr>
      </w:pPr>
    </w:p>
    <w:p w14:paraId="0281EDDF" w14:textId="77777777" w:rsidR="003E6099" w:rsidRDefault="003E6099" w:rsidP="00EF78C8"/>
    <w:p w14:paraId="07D9852C" w14:textId="77777777" w:rsidR="00D1166A" w:rsidRPr="00D1166A" w:rsidRDefault="00D1166A" w:rsidP="00D1166A">
      <w:pPr>
        <w:jc w:val="center"/>
        <w:rPr>
          <w:b/>
          <w:sz w:val="28"/>
          <w:szCs w:val="28"/>
        </w:rPr>
      </w:pPr>
      <w:r w:rsidRPr="00D1166A">
        <w:rPr>
          <w:b/>
          <w:sz w:val="28"/>
          <w:szCs w:val="28"/>
        </w:rPr>
        <w:t xml:space="preserve">АДМИНИСТРАЦИЯ </w:t>
      </w:r>
    </w:p>
    <w:p w14:paraId="3ED69052" w14:textId="77777777" w:rsidR="00D1166A" w:rsidRPr="00D1166A" w:rsidRDefault="00D1166A" w:rsidP="00D1166A">
      <w:pPr>
        <w:jc w:val="center"/>
        <w:rPr>
          <w:b/>
          <w:sz w:val="28"/>
          <w:szCs w:val="28"/>
        </w:rPr>
      </w:pPr>
      <w:r w:rsidRPr="00D1166A">
        <w:rPr>
          <w:b/>
          <w:sz w:val="28"/>
          <w:szCs w:val="28"/>
        </w:rPr>
        <w:t>ЧЕБАКОВСКОГО СЕЛЬСОВЕТА</w:t>
      </w:r>
    </w:p>
    <w:p w14:paraId="486B817D" w14:textId="77777777" w:rsidR="00D1166A" w:rsidRPr="00D1166A" w:rsidRDefault="00D1166A" w:rsidP="00D1166A">
      <w:pPr>
        <w:jc w:val="center"/>
        <w:rPr>
          <w:b/>
          <w:sz w:val="28"/>
          <w:szCs w:val="28"/>
        </w:rPr>
      </w:pPr>
      <w:r w:rsidRPr="00D1166A">
        <w:rPr>
          <w:b/>
          <w:sz w:val="28"/>
          <w:szCs w:val="28"/>
        </w:rPr>
        <w:t>СЕВЕРНОГО РАЙОНА НОВОСИБИРСКОЙ ОБЛАСТИ</w:t>
      </w:r>
    </w:p>
    <w:p w14:paraId="5F53813C" w14:textId="77777777" w:rsidR="00D1166A" w:rsidRPr="00D1166A" w:rsidRDefault="00D1166A" w:rsidP="00D1166A">
      <w:pPr>
        <w:jc w:val="center"/>
        <w:rPr>
          <w:b/>
          <w:sz w:val="28"/>
          <w:szCs w:val="28"/>
        </w:rPr>
      </w:pPr>
    </w:p>
    <w:p w14:paraId="2191B90F" w14:textId="77777777" w:rsidR="00D1166A" w:rsidRPr="00D1166A" w:rsidRDefault="00D1166A" w:rsidP="00D1166A">
      <w:pPr>
        <w:jc w:val="center"/>
        <w:rPr>
          <w:b/>
          <w:sz w:val="28"/>
          <w:szCs w:val="28"/>
        </w:rPr>
      </w:pPr>
      <w:r w:rsidRPr="00D1166A">
        <w:rPr>
          <w:b/>
          <w:sz w:val="28"/>
          <w:szCs w:val="28"/>
        </w:rPr>
        <w:t>П О С Т А Н О В Л Е Н И Е</w:t>
      </w:r>
    </w:p>
    <w:p w14:paraId="6E753B41" w14:textId="77777777" w:rsidR="00D1166A" w:rsidRPr="00D1166A" w:rsidRDefault="00D1166A" w:rsidP="00D1166A">
      <w:pPr>
        <w:jc w:val="center"/>
        <w:rPr>
          <w:b/>
          <w:sz w:val="28"/>
          <w:szCs w:val="28"/>
        </w:rPr>
      </w:pPr>
    </w:p>
    <w:p w14:paraId="226F1F68" w14:textId="77777777" w:rsidR="00D1166A" w:rsidRPr="00D1166A" w:rsidRDefault="00D1166A" w:rsidP="00D1166A">
      <w:pPr>
        <w:rPr>
          <w:b/>
          <w:sz w:val="28"/>
          <w:szCs w:val="28"/>
        </w:rPr>
      </w:pPr>
      <w:r w:rsidRPr="00D1166A">
        <w:rPr>
          <w:b/>
          <w:sz w:val="28"/>
          <w:szCs w:val="28"/>
        </w:rPr>
        <w:t>07.05.2024                                     с. Чебаки                                                   № 41</w:t>
      </w:r>
    </w:p>
    <w:p w14:paraId="1C1496C0" w14:textId="77777777" w:rsidR="00D1166A" w:rsidRPr="00D1166A" w:rsidRDefault="00D1166A" w:rsidP="00D1166A">
      <w:pPr>
        <w:jc w:val="center"/>
        <w:rPr>
          <w:b/>
          <w:sz w:val="28"/>
          <w:szCs w:val="28"/>
        </w:rPr>
      </w:pPr>
    </w:p>
    <w:p w14:paraId="5CE7FF8B" w14:textId="77777777" w:rsidR="00D1166A" w:rsidRPr="00D1166A" w:rsidRDefault="00D1166A" w:rsidP="00D1166A">
      <w:pPr>
        <w:rPr>
          <w:sz w:val="28"/>
          <w:szCs w:val="28"/>
        </w:rPr>
      </w:pPr>
    </w:p>
    <w:p w14:paraId="4B434F63" w14:textId="77777777" w:rsidR="00D1166A" w:rsidRPr="00D1166A" w:rsidRDefault="00D1166A" w:rsidP="00D1166A">
      <w:pPr>
        <w:jc w:val="center"/>
        <w:rPr>
          <w:b/>
          <w:sz w:val="28"/>
          <w:szCs w:val="28"/>
        </w:rPr>
      </w:pPr>
      <w:r w:rsidRPr="00D1166A">
        <w:rPr>
          <w:b/>
          <w:sz w:val="28"/>
          <w:szCs w:val="28"/>
        </w:rPr>
        <w:t xml:space="preserve">О внесении изменений в постановление администрации </w:t>
      </w:r>
    </w:p>
    <w:p w14:paraId="70496546" w14:textId="77777777" w:rsidR="00D1166A" w:rsidRPr="00D1166A" w:rsidRDefault="00D1166A" w:rsidP="00D1166A">
      <w:pPr>
        <w:jc w:val="center"/>
        <w:rPr>
          <w:b/>
          <w:sz w:val="28"/>
          <w:szCs w:val="28"/>
        </w:rPr>
      </w:pPr>
      <w:r w:rsidRPr="00D1166A">
        <w:rPr>
          <w:b/>
          <w:sz w:val="28"/>
          <w:szCs w:val="28"/>
        </w:rPr>
        <w:t xml:space="preserve">Чебаковского сельсовета Северного района Новосибирской области от 22.12.2016 № 118 </w:t>
      </w:r>
    </w:p>
    <w:p w14:paraId="4ABF263D" w14:textId="77777777" w:rsidR="00D1166A" w:rsidRPr="00D1166A" w:rsidRDefault="00D1166A" w:rsidP="00D1166A">
      <w:pPr>
        <w:jc w:val="center"/>
        <w:rPr>
          <w:b/>
          <w:sz w:val="28"/>
          <w:szCs w:val="28"/>
        </w:rPr>
      </w:pPr>
    </w:p>
    <w:p w14:paraId="222ADD16" w14:textId="77777777" w:rsidR="00D1166A" w:rsidRPr="00D1166A" w:rsidRDefault="00D1166A" w:rsidP="00D1166A">
      <w:pPr>
        <w:rPr>
          <w:bCs/>
          <w:color w:val="000000"/>
          <w:spacing w:val="9"/>
          <w:sz w:val="27"/>
          <w:szCs w:val="27"/>
        </w:rPr>
      </w:pPr>
      <w:r w:rsidRPr="00D1166A">
        <w:rPr>
          <w:bCs/>
          <w:color w:val="000000"/>
          <w:spacing w:val="9"/>
          <w:sz w:val="28"/>
          <w:szCs w:val="28"/>
        </w:rPr>
        <w:tab/>
      </w:r>
      <w:r w:rsidRPr="00D1166A">
        <w:rPr>
          <w:bCs/>
          <w:color w:val="000000"/>
          <w:spacing w:val="9"/>
          <w:sz w:val="27"/>
          <w:szCs w:val="27"/>
        </w:rPr>
        <w:t>В целях приведения нормативно-правовых актов в соответствие с действующим законодательством, администрация Чебаковского сельсовета Северного района Новосибирской области</w:t>
      </w:r>
    </w:p>
    <w:p w14:paraId="6170502F" w14:textId="77777777" w:rsidR="00D1166A" w:rsidRPr="00D1166A" w:rsidRDefault="00D1166A" w:rsidP="00D1166A">
      <w:pPr>
        <w:rPr>
          <w:bCs/>
          <w:color w:val="000000"/>
          <w:spacing w:val="9"/>
          <w:sz w:val="27"/>
          <w:szCs w:val="27"/>
        </w:rPr>
      </w:pPr>
      <w:r w:rsidRPr="00D1166A">
        <w:rPr>
          <w:bCs/>
          <w:color w:val="000000"/>
          <w:spacing w:val="9"/>
          <w:sz w:val="27"/>
          <w:szCs w:val="27"/>
        </w:rPr>
        <w:tab/>
        <w:t>ПОСТАНОВЛЯЕТ:</w:t>
      </w:r>
    </w:p>
    <w:p w14:paraId="2CC107F2" w14:textId="7481B1A0" w:rsidR="00D1166A" w:rsidRPr="00D1166A" w:rsidRDefault="00D1166A" w:rsidP="00D1166A">
      <w:pPr>
        <w:ind w:firstLine="708"/>
        <w:jc w:val="both"/>
        <w:rPr>
          <w:sz w:val="27"/>
          <w:szCs w:val="27"/>
        </w:rPr>
      </w:pPr>
      <w:r w:rsidRPr="00D1166A">
        <w:rPr>
          <w:bCs/>
          <w:color w:val="000000"/>
          <w:spacing w:val="9"/>
          <w:sz w:val="27"/>
          <w:szCs w:val="27"/>
        </w:rPr>
        <w:t>Внести в административный регламент от 22.12.2016 № 118 «</w:t>
      </w:r>
      <w:r w:rsidRPr="00D1166A">
        <w:rPr>
          <w:bCs/>
          <w:sz w:val="27"/>
          <w:szCs w:val="27"/>
        </w:rPr>
        <w:t>Об утверждении административного регламента предоставления муниципальной услуги по п</w:t>
      </w:r>
      <w:r w:rsidRPr="00D1166A">
        <w:rPr>
          <w:sz w:val="27"/>
          <w:szCs w:val="27"/>
        </w:rPr>
        <w:t>редоставлению земельных участков  в собственность бесплатно» (с изменениями</w:t>
      </w:r>
      <w:r w:rsidR="008D5E11">
        <w:rPr>
          <w:sz w:val="27"/>
          <w:szCs w:val="27"/>
        </w:rPr>
        <w:t>,</w:t>
      </w:r>
      <w:r w:rsidRPr="00D1166A">
        <w:rPr>
          <w:sz w:val="27"/>
          <w:szCs w:val="27"/>
        </w:rPr>
        <w:t xml:space="preserve"> внесенными постановлением администрации Чебаковского сельсовета Северного района Новосибирской области от 02.05.2017 № 23, от 18.06.2018 № 63, от 04.10.2018 № 100, от 05.02.2019 № 16, от 03.06.2019 № 88, от 20.04.2020 № 38, от 08.02.2021 № 8, от 28.05.2021 № 40, от 28.01.2022 № 5, от 06.02.2024 № 12) следующие изменения:</w:t>
      </w:r>
    </w:p>
    <w:p w14:paraId="045AA5D6" w14:textId="77777777" w:rsidR="00D1166A" w:rsidRPr="00D1166A" w:rsidRDefault="00D1166A" w:rsidP="00D1166A">
      <w:pPr>
        <w:numPr>
          <w:ilvl w:val="0"/>
          <w:numId w:val="11"/>
        </w:numPr>
        <w:tabs>
          <w:tab w:val="left" w:pos="851"/>
        </w:tabs>
        <w:ind w:left="0" w:firstLine="567"/>
        <w:contextualSpacing/>
        <w:jc w:val="both"/>
        <w:rPr>
          <w:sz w:val="27"/>
          <w:szCs w:val="27"/>
        </w:rPr>
      </w:pPr>
      <w:r w:rsidRPr="00D1166A">
        <w:rPr>
          <w:sz w:val="27"/>
          <w:szCs w:val="27"/>
        </w:rPr>
        <w:t>Пункт 1.2 административного регламента изложить в новой редакции:</w:t>
      </w:r>
    </w:p>
    <w:p w14:paraId="2498AAD5"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«1.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гражданам, постоянно проживающим на территории Новосибирской области, в собственность бесплатно осуществляется в случае предоставления:</w:t>
      </w:r>
    </w:p>
    <w:p w14:paraId="0FDE67AD"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1) земельных участков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p>
    <w:p w14:paraId="623C1776"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а) инвалидам войны, участникам Великой Отечественной войны и лицам, награжденным знаком «Жителю блокадного Ленинграда»;</w:t>
      </w:r>
    </w:p>
    <w:p w14:paraId="365CEBE0"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lastRenderedPageBreak/>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25D1BA55"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за исключением лиц, указанных в подпункте «д» пункта 3 настоящей части</w:t>
      </w:r>
    </w:p>
    <w:p w14:paraId="79E60D11"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14:paraId="09903C3E"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д) ветеранам боевых действий, за исключением лиц, указанных в подпунктах «б» - «г» пункта 3 настоящей части</w:t>
      </w:r>
    </w:p>
    <w:p w14:paraId="7D63BBC2"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14:paraId="76270C3E"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2) земельных участков, расположенных на территориях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p>
    <w:p w14:paraId="530D8FA6"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а) лицам, работающим и проживающим в сельском населенном пункте не менее пяти лет;</w:t>
      </w:r>
    </w:p>
    <w:p w14:paraId="4A4CA726"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б) гражданам, проживающим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p w14:paraId="79B54075"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в) лицам, подвергшимся политическим репрессиям и признанным реабилитированными;</w:t>
      </w:r>
    </w:p>
    <w:p w14:paraId="3976B8AC"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г) гражданам, имеющим детей-инвалидов;</w:t>
      </w:r>
    </w:p>
    <w:p w14:paraId="1A97752E"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3) земельных участков, расположенных на территориях городских и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p>
    <w:p w14:paraId="3F771F42"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а) гражданам, имеющим трех и более детей, в том числе принятых под опеку (попечительство), пасынков и падчериц;</w:t>
      </w:r>
    </w:p>
    <w:p w14:paraId="57F6EDA2"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lastRenderedPageBreak/>
        <w:t>б) военнослужащим,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и являющимся ветеранами боевых действий;</w:t>
      </w:r>
    </w:p>
    <w:p w14:paraId="370744B5"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в)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2CE399F7"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г)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14:paraId="329653C6"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д) членам семей лиц, указанных в подпунктах «б» - «г»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в порядке приоритетности, установленной частью 6 настоящей статьи.</w:t>
      </w:r>
    </w:p>
    <w:p w14:paraId="4C18B1DD"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4) земельных участков для ведения гражданами садоводства или огородничества для собственных нужд:</w:t>
      </w:r>
    </w:p>
    <w:p w14:paraId="6A6C4A71"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а) инвалидам;</w:t>
      </w:r>
    </w:p>
    <w:p w14:paraId="5770C51D"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б) гражданам, имеющим звание «Ветеран труда» или почетное звание «Ветеран труда Новосибирской области», по достижении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w:t>
      </w:r>
    </w:p>
    <w:p w14:paraId="1C46D13D"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5) иным отдельным категориям граждан в случаях, предусмотренных федеральными законами.</w:t>
      </w:r>
    </w:p>
    <w:p w14:paraId="63D5D39F"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1.1. В случаях, предусмотренных подпунктами «б» - «г» пункта 3 части 1 настоящей статьи, земельные участки предоставляются гражданам, зарегистрированным по месту жительства или месту пребывания в Новосибирской области на день завершения своего участия в специальной военной операции.</w:t>
      </w:r>
    </w:p>
    <w:p w14:paraId="1D245906"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2. Земельные участки гражданам, указанным в подпунктах «б» - «д» пункта 1, пунктах 2 и 3 части 1 настоящей статьи,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14:paraId="167801FD"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3. В случае совместного проживания родителей (опекунов, попечителей) земельные участки в случаях, предусмотренных подпунктом «г» пункта 2 и подпунктом «а» пункта 3 части 1 настоящей статьи, предоставляются в общую собственность родителей (опекунов, попечителей).</w:t>
      </w:r>
    </w:p>
    <w:p w14:paraId="14F11357"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lastRenderedPageBreak/>
        <w:t>4. В случае раздельного проживания родителей (опекунов, попечителей) земельный участок в случае, предусмотренном подпунктом «г» пункта 2 части 1 настоящей статьи, предоставляется тому из родителей (опекунов, попечителей), по месту жительства (месту пребывания) которого проживает ребенок-инвалид.</w:t>
      </w:r>
    </w:p>
    <w:p w14:paraId="7F7FAE91"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5. В случае раздельного проживания родителей (опекунов, попечителей) земельный участок в случае, предусмотренном подпунктом «а» пункта 3 части 1 настоящей статьи, предоставляется тому из родителей (опекунов, попечителей), по месту жительства (месту пребывания) которого проживает трое и более детей.</w:t>
      </w:r>
    </w:p>
    <w:p w14:paraId="6058F932"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6. Земельные участки гражданам, указанным в подпункте «д» пункта 3 части 1 настоящей статьи, предоставляются в собственность бесплатно в следующем порядке приоритетности: вдове (вдовцу), детям, в том числе принятым под опеку (попечительство), родителям. Основанием для изменения порядка приоритетности является письменный отказ членов семьи лиц, указанных в подпунктах «б» - «г» пункта 3 части 1 настоящей статьи, от предоставления земельного участка.</w:t>
      </w:r>
    </w:p>
    <w:p w14:paraId="505CCB34"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Подлинность подписи члена семьи на письменном отказе от предоставления земельного участка должна быть засвидетельствована в нотариальном порядке, за исключением случая личного представления членом семьи письменного отказа от предоставления земельного участка в орган, осуществляющий учет граждан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w:t>
      </w:r>
    </w:p>
    <w:p w14:paraId="12EC7424"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Предоставление земельного участка детям лиц, указанных в подпунктах «б» - «г» пункта 3 части 1 настоящей статьи, осуществляется в общую собственность детей либо в собственность одного ребенка при наличии письменного отказа другого ребенка (детей) старше 18 лет от предоставления земельного участка.</w:t>
      </w:r>
    </w:p>
    <w:p w14:paraId="14305249"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Предоставление земельного участка родителям лиц, указанных в подпунктах «б» - «г» пункта 3 части 1 настоящей статьи, осуществляется в общую собственность родителей либо в собственность одного из родителей при наличии письменного отказа другого родителя от предоставления земельного участка.</w:t>
      </w:r>
    </w:p>
    <w:p w14:paraId="1CD17FC1" w14:textId="77777777" w:rsidR="00D1166A" w:rsidRPr="00D1166A" w:rsidRDefault="00D1166A" w:rsidP="00D1166A">
      <w:pPr>
        <w:shd w:val="clear" w:color="auto" w:fill="FFFFFF"/>
        <w:ind w:firstLine="480"/>
        <w:jc w:val="both"/>
        <w:textAlignment w:val="baseline"/>
        <w:rPr>
          <w:color w:val="444444"/>
          <w:sz w:val="27"/>
          <w:szCs w:val="27"/>
        </w:rPr>
      </w:pPr>
      <w:r w:rsidRPr="00D1166A">
        <w:rPr>
          <w:color w:val="444444"/>
          <w:sz w:val="27"/>
          <w:szCs w:val="27"/>
        </w:rPr>
        <w:t>Состав членов семьи лиц, указанных в подпунктах «б» - «г» пункта 3 части 1 настоящей статьи, определяется на дату гибели (смерти) вследствие увечья (ранения, травмы, контузии) или заболевания, полученных ими в ходе участия в специальной военной операции».</w:t>
      </w:r>
    </w:p>
    <w:p w14:paraId="2C1EE2A9" w14:textId="77777777" w:rsidR="00D1166A" w:rsidRPr="00D1166A" w:rsidRDefault="00D1166A" w:rsidP="00D1166A">
      <w:pPr>
        <w:numPr>
          <w:ilvl w:val="0"/>
          <w:numId w:val="11"/>
        </w:numPr>
        <w:shd w:val="clear" w:color="auto" w:fill="FFFFFF"/>
        <w:jc w:val="both"/>
        <w:textAlignment w:val="baseline"/>
        <w:rPr>
          <w:color w:val="444444"/>
          <w:sz w:val="27"/>
          <w:szCs w:val="27"/>
        </w:rPr>
      </w:pPr>
      <w:r w:rsidRPr="00D1166A">
        <w:rPr>
          <w:color w:val="444444"/>
          <w:sz w:val="27"/>
          <w:szCs w:val="27"/>
        </w:rPr>
        <w:t xml:space="preserve">В пункте 2.5 административного регламента слова «Федеральным </w:t>
      </w:r>
    </w:p>
    <w:p w14:paraId="37EA352D" w14:textId="77777777" w:rsidR="00D1166A" w:rsidRPr="00D1166A" w:rsidRDefault="00D1166A" w:rsidP="00D1166A">
      <w:pPr>
        <w:shd w:val="clear" w:color="auto" w:fill="FFFFFF"/>
        <w:jc w:val="both"/>
        <w:textAlignment w:val="baseline"/>
        <w:rPr>
          <w:sz w:val="27"/>
          <w:szCs w:val="27"/>
        </w:rPr>
      </w:pPr>
      <w:r w:rsidRPr="00D1166A">
        <w:rPr>
          <w:color w:val="444444"/>
          <w:sz w:val="27"/>
          <w:szCs w:val="27"/>
        </w:rPr>
        <w:t xml:space="preserve">законом от 21.07.1997 № 122-ФЗ «О государственной регистрации прав на недвижимое имущество и сделок </w:t>
      </w:r>
      <w:r w:rsidRPr="00D1166A">
        <w:rPr>
          <w:sz w:val="27"/>
          <w:szCs w:val="27"/>
        </w:rPr>
        <w:t>с ним» («Российская газета», 1997, № 145)» исключить.</w:t>
      </w:r>
    </w:p>
    <w:p w14:paraId="2F06D9A3" w14:textId="77777777" w:rsidR="00D1166A" w:rsidRPr="00D1166A" w:rsidRDefault="00D1166A" w:rsidP="00D1166A">
      <w:pPr>
        <w:numPr>
          <w:ilvl w:val="0"/>
          <w:numId w:val="11"/>
        </w:numPr>
        <w:shd w:val="clear" w:color="auto" w:fill="FFFFFF"/>
        <w:jc w:val="both"/>
        <w:textAlignment w:val="baseline"/>
        <w:rPr>
          <w:sz w:val="27"/>
          <w:szCs w:val="27"/>
        </w:rPr>
      </w:pPr>
      <w:r w:rsidRPr="00D1166A">
        <w:rPr>
          <w:sz w:val="27"/>
          <w:szCs w:val="27"/>
        </w:rPr>
        <w:t xml:space="preserve">В пункте 2.6.1 слова «Минэкономразвития России № 1» заменить </w:t>
      </w:r>
    </w:p>
    <w:p w14:paraId="34D81756" w14:textId="77777777" w:rsidR="00D1166A" w:rsidRPr="00D1166A" w:rsidRDefault="00D1166A" w:rsidP="00D1166A">
      <w:pPr>
        <w:shd w:val="clear" w:color="auto" w:fill="FFFFFF"/>
        <w:jc w:val="both"/>
        <w:textAlignment w:val="baseline"/>
        <w:rPr>
          <w:sz w:val="27"/>
          <w:szCs w:val="27"/>
        </w:rPr>
      </w:pPr>
      <w:r w:rsidRPr="00D1166A">
        <w:rPr>
          <w:sz w:val="27"/>
          <w:szCs w:val="27"/>
        </w:rPr>
        <w:t>на слова «Росреестра от 02.09.2020 № П/0321».</w:t>
      </w:r>
    </w:p>
    <w:p w14:paraId="6103FEE7" w14:textId="77777777" w:rsidR="00D1166A" w:rsidRPr="00D1166A" w:rsidRDefault="00D1166A" w:rsidP="00D1166A">
      <w:pPr>
        <w:numPr>
          <w:ilvl w:val="0"/>
          <w:numId w:val="11"/>
        </w:numPr>
        <w:shd w:val="clear" w:color="auto" w:fill="FFFFFF"/>
        <w:jc w:val="both"/>
        <w:textAlignment w:val="baseline"/>
        <w:rPr>
          <w:sz w:val="27"/>
          <w:szCs w:val="27"/>
        </w:rPr>
      </w:pPr>
      <w:r w:rsidRPr="00D1166A">
        <w:rPr>
          <w:sz w:val="27"/>
          <w:szCs w:val="27"/>
        </w:rPr>
        <w:t xml:space="preserve">Приложение № 2 административного регламента изложить в новой </w:t>
      </w:r>
    </w:p>
    <w:p w14:paraId="7156DAC0" w14:textId="77777777" w:rsidR="00D1166A" w:rsidRPr="00D1166A" w:rsidRDefault="00D1166A" w:rsidP="00D1166A">
      <w:pPr>
        <w:shd w:val="clear" w:color="auto" w:fill="FFFFFF"/>
        <w:jc w:val="both"/>
        <w:textAlignment w:val="baseline"/>
        <w:rPr>
          <w:sz w:val="27"/>
          <w:szCs w:val="27"/>
        </w:rPr>
      </w:pPr>
      <w:r w:rsidRPr="00D1166A">
        <w:rPr>
          <w:sz w:val="27"/>
          <w:szCs w:val="27"/>
        </w:rPr>
        <w:t>редакции (прилагается).</w:t>
      </w:r>
    </w:p>
    <w:p w14:paraId="2C12FB1A" w14:textId="77777777" w:rsidR="00D1166A" w:rsidRPr="00D1166A" w:rsidRDefault="00D1166A" w:rsidP="00D1166A">
      <w:pPr>
        <w:tabs>
          <w:tab w:val="left" w:pos="851"/>
        </w:tabs>
        <w:jc w:val="both"/>
        <w:rPr>
          <w:sz w:val="27"/>
          <w:szCs w:val="27"/>
        </w:rPr>
      </w:pPr>
      <w:r w:rsidRPr="00D1166A">
        <w:rPr>
          <w:sz w:val="27"/>
          <w:szCs w:val="27"/>
        </w:rPr>
        <w:lastRenderedPageBreak/>
        <w:tab/>
        <w:t>5.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«Вестник Чебаковского сельсовета».</w:t>
      </w:r>
    </w:p>
    <w:p w14:paraId="6F37D7F4" w14:textId="77777777" w:rsidR="00D1166A" w:rsidRPr="00D1166A" w:rsidRDefault="00D1166A" w:rsidP="00D1166A">
      <w:pPr>
        <w:ind w:firstLine="708"/>
        <w:jc w:val="both"/>
        <w:rPr>
          <w:sz w:val="27"/>
          <w:szCs w:val="27"/>
        </w:rPr>
      </w:pPr>
      <w:r w:rsidRPr="00D1166A">
        <w:rPr>
          <w:sz w:val="27"/>
          <w:szCs w:val="27"/>
        </w:rPr>
        <w:t>6. Контроль за исполнением данного постановления оставляю за собой.</w:t>
      </w:r>
    </w:p>
    <w:p w14:paraId="4C649EBB" w14:textId="77777777" w:rsidR="00D1166A" w:rsidRPr="00D1166A" w:rsidRDefault="00D1166A" w:rsidP="00D1166A">
      <w:pPr>
        <w:jc w:val="both"/>
        <w:rPr>
          <w:sz w:val="27"/>
          <w:szCs w:val="27"/>
        </w:rPr>
      </w:pPr>
      <w:r w:rsidRPr="00D1166A">
        <w:rPr>
          <w:sz w:val="27"/>
          <w:szCs w:val="27"/>
        </w:rPr>
        <w:t xml:space="preserve"> </w:t>
      </w:r>
    </w:p>
    <w:p w14:paraId="4B2A45C6" w14:textId="77777777" w:rsidR="00D1166A" w:rsidRPr="00D1166A" w:rsidRDefault="00D1166A" w:rsidP="00D1166A">
      <w:pPr>
        <w:jc w:val="both"/>
        <w:rPr>
          <w:sz w:val="27"/>
          <w:szCs w:val="27"/>
        </w:rPr>
      </w:pPr>
      <w:r w:rsidRPr="00D1166A">
        <w:rPr>
          <w:sz w:val="27"/>
          <w:szCs w:val="27"/>
        </w:rPr>
        <w:t>Глава Чебаковского сельсовета</w:t>
      </w:r>
    </w:p>
    <w:p w14:paraId="2FC38E9A" w14:textId="77777777" w:rsidR="00D1166A" w:rsidRPr="00D1166A" w:rsidRDefault="00D1166A" w:rsidP="00D1166A">
      <w:pPr>
        <w:jc w:val="both"/>
        <w:rPr>
          <w:sz w:val="27"/>
          <w:szCs w:val="27"/>
        </w:rPr>
      </w:pPr>
      <w:r w:rsidRPr="00D1166A">
        <w:rPr>
          <w:sz w:val="27"/>
          <w:szCs w:val="27"/>
        </w:rPr>
        <w:t>Северного района Новосибирской области                                 В.А. Семенов</w:t>
      </w:r>
    </w:p>
    <w:p w14:paraId="7C428355" w14:textId="77777777" w:rsidR="00D1166A" w:rsidRPr="00D1166A" w:rsidRDefault="00D1166A" w:rsidP="00D1166A">
      <w:pPr>
        <w:jc w:val="both"/>
        <w:rPr>
          <w:sz w:val="27"/>
          <w:szCs w:val="27"/>
        </w:rPr>
      </w:pPr>
    </w:p>
    <w:p w14:paraId="1EB54878" w14:textId="77777777" w:rsidR="00D1166A" w:rsidRPr="00D1166A" w:rsidRDefault="00D1166A" w:rsidP="00D1166A">
      <w:pPr>
        <w:jc w:val="both"/>
        <w:rPr>
          <w:sz w:val="27"/>
          <w:szCs w:val="27"/>
        </w:rPr>
      </w:pPr>
    </w:p>
    <w:p w14:paraId="2BA9EF59" w14:textId="77777777" w:rsidR="00D1166A" w:rsidRPr="00D1166A" w:rsidRDefault="00D1166A" w:rsidP="00D1166A">
      <w:pPr>
        <w:jc w:val="both"/>
        <w:rPr>
          <w:sz w:val="27"/>
          <w:szCs w:val="27"/>
        </w:rPr>
      </w:pPr>
    </w:p>
    <w:p w14:paraId="314FF54F" w14:textId="77777777" w:rsidR="00D1166A" w:rsidRPr="00D1166A" w:rsidRDefault="00D1166A" w:rsidP="00D1166A">
      <w:pPr>
        <w:jc w:val="right"/>
        <w:outlineLvl w:val="0"/>
        <w:rPr>
          <w:sz w:val="20"/>
          <w:szCs w:val="20"/>
        </w:rPr>
      </w:pPr>
    </w:p>
    <w:p w14:paraId="6382B894" w14:textId="77777777" w:rsidR="00D1166A" w:rsidRPr="00D1166A" w:rsidRDefault="00D1166A" w:rsidP="00D1166A">
      <w:pPr>
        <w:jc w:val="right"/>
        <w:outlineLvl w:val="0"/>
        <w:rPr>
          <w:sz w:val="20"/>
          <w:szCs w:val="20"/>
        </w:rPr>
      </w:pPr>
      <w:r w:rsidRPr="00D1166A">
        <w:rPr>
          <w:sz w:val="20"/>
          <w:szCs w:val="20"/>
        </w:rPr>
        <w:t>Приложение № 2</w:t>
      </w:r>
    </w:p>
    <w:p w14:paraId="28F000A6" w14:textId="77777777" w:rsidR="00D1166A" w:rsidRPr="00D1166A" w:rsidRDefault="00D1166A" w:rsidP="00D1166A">
      <w:pPr>
        <w:widowControl w:val="0"/>
        <w:shd w:val="clear" w:color="auto" w:fill="FFFFFF"/>
        <w:autoSpaceDE w:val="0"/>
        <w:autoSpaceDN w:val="0"/>
        <w:adjustRightInd w:val="0"/>
        <w:ind w:firstLine="709"/>
        <w:jc w:val="right"/>
        <w:rPr>
          <w:sz w:val="20"/>
          <w:szCs w:val="20"/>
        </w:rPr>
      </w:pPr>
      <w:r w:rsidRPr="00D1166A">
        <w:rPr>
          <w:sz w:val="20"/>
          <w:szCs w:val="20"/>
        </w:rPr>
        <w:t xml:space="preserve">к административному регламенту </w:t>
      </w:r>
      <w:r w:rsidRPr="00D1166A">
        <w:rPr>
          <w:sz w:val="20"/>
          <w:szCs w:val="20"/>
        </w:rPr>
        <w:br/>
        <w:t xml:space="preserve">предоставления муниципальной услуги </w:t>
      </w:r>
      <w:r w:rsidRPr="00D1166A">
        <w:rPr>
          <w:sz w:val="20"/>
          <w:szCs w:val="20"/>
        </w:rPr>
        <w:br/>
        <w:t xml:space="preserve">по предоставлению земельных участков </w:t>
      </w:r>
    </w:p>
    <w:p w14:paraId="1A55B5F3" w14:textId="77777777" w:rsidR="00D1166A" w:rsidRPr="00D1166A" w:rsidRDefault="00D1166A" w:rsidP="00D1166A">
      <w:pPr>
        <w:widowControl w:val="0"/>
        <w:shd w:val="clear" w:color="auto" w:fill="FFFFFF"/>
        <w:autoSpaceDE w:val="0"/>
        <w:autoSpaceDN w:val="0"/>
        <w:adjustRightInd w:val="0"/>
        <w:ind w:firstLine="709"/>
        <w:jc w:val="right"/>
        <w:rPr>
          <w:sz w:val="20"/>
          <w:szCs w:val="20"/>
        </w:rPr>
      </w:pPr>
      <w:r w:rsidRPr="00D1166A">
        <w:rPr>
          <w:sz w:val="20"/>
          <w:szCs w:val="20"/>
        </w:rPr>
        <w:t>в собственность бесплатно</w:t>
      </w:r>
    </w:p>
    <w:p w14:paraId="6531F65B" w14:textId="77777777" w:rsidR="00D1166A" w:rsidRPr="00D1166A" w:rsidRDefault="00D1166A" w:rsidP="00D1166A">
      <w:pPr>
        <w:jc w:val="right"/>
        <w:rPr>
          <w:sz w:val="20"/>
          <w:szCs w:val="20"/>
        </w:rPr>
      </w:pPr>
    </w:p>
    <w:p w14:paraId="48C4DB0C" w14:textId="77777777" w:rsidR="00D1166A" w:rsidRPr="00D1166A" w:rsidRDefault="00D1166A" w:rsidP="00D1166A">
      <w:pPr>
        <w:autoSpaceDE w:val="0"/>
        <w:autoSpaceDN w:val="0"/>
        <w:adjustRightInd w:val="0"/>
        <w:jc w:val="center"/>
        <w:outlineLvl w:val="0"/>
        <w:rPr>
          <w:sz w:val="20"/>
          <w:szCs w:val="20"/>
        </w:rPr>
      </w:pPr>
      <w:bookmarkStart w:id="0" w:name="P39"/>
      <w:bookmarkEnd w:id="0"/>
      <w:r w:rsidRPr="00D1166A">
        <w:rPr>
          <w:sz w:val="20"/>
          <w:szCs w:val="20"/>
        </w:rPr>
        <w:t>ПЕРЕЧЕНЬ</w:t>
      </w:r>
    </w:p>
    <w:p w14:paraId="43143AF8" w14:textId="77777777" w:rsidR="00D1166A" w:rsidRPr="00D1166A" w:rsidRDefault="00D1166A" w:rsidP="00D1166A">
      <w:pPr>
        <w:autoSpaceDE w:val="0"/>
        <w:autoSpaceDN w:val="0"/>
        <w:adjustRightInd w:val="0"/>
        <w:jc w:val="center"/>
        <w:outlineLvl w:val="1"/>
        <w:rPr>
          <w:sz w:val="20"/>
          <w:szCs w:val="20"/>
        </w:rPr>
      </w:pPr>
      <w:r w:rsidRPr="00D1166A">
        <w:rPr>
          <w:sz w:val="20"/>
          <w:szCs w:val="20"/>
        </w:rPr>
        <w:t>ДОКУМЕНТОВ, ПОДТВЕРЖДАЮЩИХ ПРАВО ЗАЯВИТЕЛЯ НА ПРИОБРЕТЕНИЕ</w:t>
      </w:r>
    </w:p>
    <w:p w14:paraId="7A270D3D" w14:textId="77777777" w:rsidR="00D1166A" w:rsidRPr="00D1166A" w:rsidRDefault="00D1166A" w:rsidP="00D1166A">
      <w:pPr>
        <w:autoSpaceDE w:val="0"/>
        <w:autoSpaceDN w:val="0"/>
        <w:adjustRightInd w:val="0"/>
        <w:jc w:val="center"/>
        <w:outlineLvl w:val="1"/>
        <w:rPr>
          <w:sz w:val="20"/>
          <w:szCs w:val="20"/>
        </w:rPr>
      </w:pPr>
      <w:r w:rsidRPr="00D1166A">
        <w:rPr>
          <w:sz w:val="20"/>
          <w:szCs w:val="20"/>
        </w:rPr>
        <w:t>ЗЕМЕЛЬНОГО УЧАСТКА В СОБСТВЕННОСТЬ БЕСПЛАТНО</w:t>
      </w:r>
    </w:p>
    <w:p w14:paraId="4733D27F" w14:textId="77777777" w:rsidR="00D1166A" w:rsidRPr="00D1166A" w:rsidRDefault="00D1166A" w:rsidP="00D1166A">
      <w:pPr>
        <w:autoSpaceDE w:val="0"/>
        <w:autoSpaceDN w:val="0"/>
        <w:adjustRightInd w:val="0"/>
        <w:jc w:val="center"/>
        <w:outlineLvl w:val="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4"/>
        <w:gridCol w:w="1372"/>
        <w:gridCol w:w="1456"/>
        <w:gridCol w:w="6"/>
        <w:gridCol w:w="1464"/>
        <w:gridCol w:w="4867"/>
      </w:tblGrid>
      <w:tr w:rsidR="00D1166A" w:rsidRPr="00D1166A" w14:paraId="3B1BE5D2" w14:textId="77777777" w:rsidTr="00A50BA9">
        <w:trPr>
          <w:trHeight w:val="1062"/>
        </w:trPr>
        <w:tc>
          <w:tcPr>
            <w:tcW w:w="166" w:type="pct"/>
            <w:tcBorders>
              <w:bottom w:val="single" w:sz="4" w:space="0" w:color="auto"/>
            </w:tcBorders>
            <w:vAlign w:val="center"/>
          </w:tcPr>
          <w:p w14:paraId="2A1F3D5C" w14:textId="77777777" w:rsidR="00D1166A" w:rsidRPr="00D1166A" w:rsidRDefault="00D1166A" w:rsidP="00D1166A">
            <w:pPr>
              <w:autoSpaceDE w:val="0"/>
              <w:autoSpaceDN w:val="0"/>
              <w:adjustRightInd w:val="0"/>
              <w:jc w:val="center"/>
              <w:rPr>
                <w:sz w:val="20"/>
                <w:szCs w:val="20"/>
              </w:rPr>
            </w:pPr>
            <w:r w:rsidRPr="00D1166A">
              <w:rPr>
                <w:sz w:val="20"/>
                <w:szCs w:val="20"/>
              </w:rPr>
              <w:t>№ п/п</w:t>
            </w:r>
          </w:p>
        </w:tc>
        <w:tc>
          <w:tcPr>
            <w:tcW w:w="724" w:type="pct"/>
            <w:tcBorders>
              <w:bottom w:val="single" w:sz="4" w:space="0" w:color="auto"/>
            </w:tcBorders>
            <w:vAlign w:val="center"/>
          </w:tcPr>
          <w:p w14:paraId="0B81C97E" w14:textId="77777777" w:rsidR="00D1166A" w:rsidRPr="00D1166A" w:rsidRDefault="00D1166A" w:rsidP="00D1166A">
            <w:pPr>
              <w:autoSpaceDE w:val="0"/>
              <w:autoSpaceDN w:val="0"/>
              <w:adjustRightInd w:val="0"/>
              <w:jc w:val="center"/>
              <w:rPr>
                <w:sz w:val="20"/>
                <w:szCs w:val="20"/>
              </w:rPr>
            </w:pPr>
            <w:r w:rsidRPr="00D1166A">
              <w:rPr>
                <w:sz w:val="20"/>
                <w:szCs w:val="20"/>
              </w:rPr>
              <w:t>Основание предоставления земельного участка</w:t>
            </w:r>
          </w:p>
        </w:tc>
        <w:tc>
          <w:tcPr>
            <w:tcW w:w="768" w:type="pct"/>
            <w:tcBorders>
              <w:bottom w:val="single" w:sz="4" w:space="0" w:color="auto"/>
            </w:tcBorders>
            <w:vAlign w:val="center"/>
          </w:tcPr>
          <w:p w14:paraId="0D1B9CCD" w14:textId="77777777" w:rsidR="00D1166A" w:rsidRPr="00D1166A" w:rsidRDefault="00D1166A" w:rsidP="00D1166A">
            <w:pPr>
              <w:autoSpaceDE w:val="0"/>
              <w:autoSpaceDN w:val="0"/>
              <w:adjustRightInd w:val="0"/>
              <w:jc w:val="center"/>
              <w:rPr>
                <w:sz w:val="20"/>
                <w:szCs w:val="20"/>
              </w:rPr>
            </w:pPr>
            <w:r w:rsidRPr="00D1166A">
              <w:rPr>
                <w:sz w:val="20"/>
                <w:szCs w:val="20"/>
              </w:rPr>
              <w:t>Заявитель</w:t>
            </w:r>
          </w:p>
        </w:tc>
        <w:tc>
          <w:tcPr>
            <w:tcW w:w="775" w:type="pct"/>
            <w:gridSpan w:val="2"/>
            <w:tcBorders>
              <w:bottom w:val="single" w:sz="4" w:space="0" w:color="auto"/>
            </w:tcBorders>
            <w:vAlign w:val="center"/>
          </w:tcPr>
          <w:p w14:paraId="775B1686" w14:textId="77777777" w:rsidR="00D1166A" w:rsidRPr="00D1166A" w:rsidRDefault="00D1166A" w:rsidP="00D1166A">
            <w:pPr>
              <w:autoSpaceDE w:val="0"/>
              <w:autoSpaceDN w:val="0"/>
              <w:adjustRightInd w:val="0"/>
              <w:jc w:val="center"/>
              <w:rPr>
                <w:sz w:val="20"/>
                <w:szCs w:val="20"/>
              </w:rPr>
            </w:pPr>
            <w:r w:rsidRPr="00D1166A">
              <w:rPr>
                <w:sz w:val="20"/>
                <w:szCs w:val="20"/>
              </w:rPr>
              <w:t>Земельный участок</w:t>
            </w:r>
          </w:p>
        </w:tc>
        <w:tc>
          <w:tcPr>
            <w:tcW w:w="2567" w:type="pct"/>
            <w:tcBorders>
              <w:bottom w:val="single" w:sz="4" w:space="0" w:color="auto"/>
            </w:tcBorders>
          </w:tcPr>
          <w:p w14:paraId="7C7BF967" w14:textId="77777777" w:rsidR="00D1166A" w:rsidRPr="00D1166A" w:rsidRDefault="00D1166A" w:rsidP="00D1166A">
            <w:pPr>
              <w:autoSpaceDE w:val="0"/>
              <w:autoSpaceDN w:val="0"/>
              <w:adjustRightInd w:val="0"/>
              <w:jc w:val="center"/>
              <w:rPr>
                <w:sz w:val="20"/>
                <w:szCs w:val="20"/>
              </w:rPr>
            </w:pPr>
            <w:r w:rsidRPr="00D1166A">
              <w:rPr>
                <w:sz w:val="20"/>
                <w:szCs w:val="20"/>
              </w:rPr>
              <w:t>Документы, подтверждающие право заявителя на приобретение земельного участка, прилагаемые к заявлению &lt;1&gt;</w:t>
            </w:r>
          </w:p>
        </w:tc>
      </w:tr>
      <w:tr w:rsidR="00D1166A" w:rsidRPr="00D1166A" w14:paraId="23CB296A"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5"/>
        </w:trPr>
        <w:tc>
          <w:tcPr>
            <w:tcW w:w="166" w:type="pct"/>
            <w:tcBorders>
              <w:top w:val="single" w:sz="4" w:space="0" w:color="auto"/>
              <w:left w:val="single" w:sz="4" w:space="0" w:color="auto"/>
              <w:bottom w:val="single" w:sz="4" w:space="0" w:color="auto"/>
              <w:right w:val="single" w:sz="4" w:space="0" w:color="auto"/>
            </w:tcBorders>
            <w:vAlign w:val="center"/>
          </w:tcPr>
          <w:p w14:paraId="384C7771"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14:paraId="688EEED5" w14:textId="77777777" w:rsidR="00D1166A" w:rsidRPr="00D1166A" w:rsidRDefault="00E55830" w:rsidP="00D1166A">
            <w:pPr>
              <w:autoSpaceDE w:val="0"/>
              <w:autoSpaceDN w:val="0"/>
              <w:adjustRightInd w:val="0"/>
              <w:jc w:val="center"/>
              <w:rPr>
                <w:sz w:val="20"/>
                <w:szCs w:val="20"/>
              </w:rPr>
            </w:pPr>
            <w:hyperlink r:id="rId8" w:history="1">
              <w:r w:rsidR="00D1166A" w:rsidRPr="00D1166A">
                <w:rPr>
                  <w:sz w:val="20"/>
                  <w:szCs w:val="20"/>
                </w:rPr>
                <w:t>Подпункт 2 статьи 39.5</w:t>
              </w:r>
            </w:hyperlink>
            <w:r w:rsidR="00D1166A" w:rsidRPr="00D1166A">
              <w:rPr>
                <w:sz w:val="20"/>
                <w:szCs w:val="20"/>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4E6D57D7" w14:textId="77777777" w:rsidR="00D1166A" w:rsidRPr="00D1166A" w:rsidRDefault="00D1166A" w:rsidP="00D1166A">
            <w:pPr>
              <w:autoSpaceDE w:val="0"/>
              <w:autoSpaceDN w:val="0"/>
              <w:adjustRightInd w:val="0"/>
              <w:jc w:val="center"/>
              <w:rPr>
                <w:sz w:val="20"/>
                <w:szCs w:val="20"/>
              </w:rPr>
            </w:pPr>
            <w:r w:rsidRPr="00D1166A">
              <w:rPr>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772" w:type="pct"/>
            <w:tcBorders>
              <w:top w:val="single" w:sz="4" w:space="0" w:color="auto"/>
              <w:left w:val="single" w:sz="4" w:space="0" w:color="auto"/>
              <w:bottom w:val="single" w:sz="4" w:space="0" w:color="auto"/>
              <w:right w:val="single" w:sz="4" w:space="0" w:color="auto"/>
            </w:tcBorders>
            <w:vAlign w:val="center"/>
          </w:tcPr>
          <w:p w14:paraId="53CFB39D" w14:textId="77777777" w:rsidR="00D1166A" w:rsidRPr="00D1166A" w:rsidRDefault="00D1166A" w:rsidP="00D1166A">
            <w:pPr>
              <w:autoSpaceDE w:val="0"/>
              <w:autoSpaceDN w:val="0"/>
              <w:adjustRightInd w:val="0"/>
              <w:jc w:val="center"/>
              <w:rPr>
                <w:sz w:val="20"/>
                <w:szCs w:val="20"/>
              </w:rPr>
            </w:pPr>
            <w:r w:rsidRPr="00D1166A">
              <w:rPr>
                <w:sz w:val="20"/>
                <w:szCs w:val="20"/>
              </w:rPr>
              <w:t>Земельный участок, на котором расположены здания или сооружения религиозного или благотворительного назначения</w:t>
            </w:r>
          </w:p>
        </w:tc>
        <w:tc>
          <w:tcPr>
            <w:tcW w:w="2567" w:type="pct"/>
            <w:tcBorders>
              <w:top w:val="single" w:sz="4" w:space="0" w:color="auto"/>
              <w:left w:val="single" w:sz="4" w:space="0" w:color="auto"/>
              <w:bottom w:val="single" w:sz="4" w:space="0" w:color="auto"/>
              <w:right w:val="single" w:sz="4" w:space="0" w:color="auto"/>
            </w:tcBorders>
          </w:tcPr>
          <w:p w14:paraId="622A6613"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0F9AD127"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14:paraId="41568E60"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0A0BE1C"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 Выписка из ЕГРП об объекте недвижимости (об испрашиваемом земельном участке)</w:t>
            </w:r>
          </w:p>
          <w:p w14:paraId="21AA0BB8"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*Выписка из ЕГРН об объекте недвижимости (о здании и (или) сооружении, расположенном (</w:t>
            </w:r>
            <w:proofErr w:type="spellStart"/>
            <w:r w:rsidRPr="00D1166A">
              <w:rPr>
                <w:sz w:val="20"/>
                <w:szCs w:val="20"/>
              </w:rPr>
              <w:t>ых</w:t>
            </w:r>
            <w:proofErr w:type="spellEnd"/>
            <w:r w:rsidRPr="00D1166A">
              <w:rPr>
                <w:sz w:val="20"/>
                <w:szCs w:val="20"/>
              </w:rPr>
              <w:t>) на испрашиваемом земельном участке)</w:t>
            </w:r>
          </w:p>
          <w:p w14:paraId="139059A1"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ЕГРЮЛ о юридическом лице, являющемся заявителем</w:t>
            </w:r>
          </w:p>
        </w:tc>
      </w:tr>
      <w:tr w:rsidR="00D1166A" w:rsidRPr="00D1166A" w14:paraId="30EA329D"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
        </w:trPr>
        <w:tc>
          <w:tcPr>
            <w:tcW w:w="166" w:type="pct"/>
            <w:tcBorders>
              <w:top w:val="single" w:sz="4" w:space="0" w:color="auto"/>
              <w:left w:val="single" w:sz="4" w:space="0" w:color="auto"/>
              <w:bottom w:val="single" w:sz="4" w:space="0" w:color="auto"/>
              <w:right w:val="single" w:sz="4" w:space="0" w:color="auto"/>
            </w:tcBorders>
            <w:vAlign w:val="center"/>
          </w:tcPr>
          <w:p w14:paraId="44009CA0"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14:paraId="66858D26" w14:textId="77777777" w:rsidR="00D1166A" w:rsidRPr="00D1166A" w:rsidRDefault="00E55830" w:rsidP="00D1166A">
            <w:pPr>
              <w:autoSpaceDE w:val="0"/>
              <w:autoSpaceDN w:val="0"/>
              <w:adjustRightInd w:val="0"/>
              <w:jc w:val="center"/>
              <w:rPr>
                <w:sz w:val="20"/>
                <w:szCs w:val="20"/>
              </w:rPr>
            </w:pPr>
            <w:hyperlink r:id="rId9" w:history="1">
              <w:r w:rsidR="00D1166A" w:rsidRPr="00D1166A">
                <w:rPr>
                  <w:sz w:val="20"/>
                  <w:szCs w:val="20"/>
                </w:rPr>
                <w:t>Подпункт 3 статьи 39.5</w:t>
              </w:r>
            </w:hyperlink>
            <w:r w:rsidR="00D1166A" w:rsidRPr="00D1166A">
              <w:rPr>
                <w:sz w:val="20"/>
                <w:szCs w:val="20"/>
              </w:rPr>
              <w:t xml:space="preserve"> Земельного </w:t>
            </w:r>
            <w:r w:rsidR="00D1166A" w:rsidRPr="00D1166A">
              <w:rPr>
                <w:sz w:val="20"/>
                <w:szCs w:val="20"/>
              </w:rPr>
              <w:lastRenderedPageBreak/>
              <w:t>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2C84E1A4" w14:textId="77777777" w:rsidR="00D1166A" w:rsidRPr="00D1166A" w:rsidRDefault="00D1166A" w:rsidP="00D1166A">
            <w:pPr>
              <w:autoSpaceDE w:val="0"/>
              <w:autoSpaceDN w:val="0"/>
              <w:adjustRightInd w:val="0"/>
              <w:jc w:val="center"/>
              <w:rPr>
                <w:sz w:val="20"/>
                <w:szCs w:val="20"/>
              </w:rPr>
            </w:pPr>
            <w:r w:rsidRPr="00D1166A">
              <w:rPr>
                <w:sz w:val="20"/>
                <w:szCs w:val="20"/>
              </w:rPr>
              <w:lastRenderedPageBreak/>
              <w:t xml:space="preserve">Лицо уполномоченное на подачу </w:t>
            </w:r>
            <w:r w:rsidRPr="00D1166A">
              <w:rPr>
                <w:sz w:val="20"/>
                <w:szCs w:val="20"/>
              </w:rPr>
              <w:lastRenderedPageBreak/>
              <w:t>заявления решением общего собрания членов СНТ или ОНТ</w:t>
            </w:r>
          </w:p>
        </w:tc>
        <w:tc>
          <w:tcPr>
            <w:tcW w:w="772" w:type="pct"/>
            <w:tcBorders>
              <w:top w:val="single" w:sz="4" w:space="0" w:color="auto"/>
              <w:left w:val="single" w:sz="4" w:space="0" w:color="auto"/>
              <w:bottom w:val="single" w:sz="4" w:space="0" w:color="auto"/>
              <w:right w:val="single" w:sz="4" w:space="0" w:color="auto"/>
            </w:tcBorders>
            <w:vAlign w:val="center"/>
          </w:tcPr>
          <w:p w14:paraId="00D12D91" w14:textId="77777777" w:rsidR="00D1166A" w:rsidRPr="00D1166A" w:rsidRDefault="00D1166A" w:rsidP="00D1166A">
            <w:pPr>
              <w:autoSpaceDE w:val="0"/>
              <w:autoSpaceDN w:val="0"/>
              <w:adjustRightInd w:val="0"/>
              <w:jc w:val="center"/>
              <w:rPr>
                <w:sz w:val="20"/>
                <w:szCs w:val="20"/>
              </w:rPr>
            </w:pPr>
            <w:r w:rsidRPr="00D1166A">
              <w:rPr>
                <w:sz w:val="20"/>
                <w:szCs w:val="20"/>
              </w:rPr>
              <w:lastRenderedPageBreak/>
              <w:t xml:space="preserve">Земельный участок общего назначения, </w:t>
            </w:r>
            <w:r w:rsidRPr="00D1166A">
              <w:rPr>
                <w:sz w:val="20"/>
                <w:szCs w:val="20"/>
              </w:rPr>
              <w:lastRenderedPageBreak/>
              <w:t>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567" w:type="pct"/>
            <w:tcBorders>
              <w:top w:val="single" w:sz="4" w:space="0" w:color="auto"/>
              <w:left w:val="single" w:sz="4" w:space="0" w:color="auto"/>
              <w:bottom w:val="single" w:sz="4" w:space="0" w:color="auto"/>
              <w:right w:val="single" w:sz="4" w:space="0" w:color="auto"/>
            </w:tcBorders>
          </w:tcPr>
          <w:p w14:paraId="73CDD71C"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rsidRPr="00D1166A">
              <w:rPr>
                <w:sz w:val="20"/>
                <w:szCs w:val="20"/>
              </w:rPr>
              <w:lastRenderedPageBreak/>
              <w:t xml:space="preserve">зарегистрировано в ЕГРН </w:t>
            </w:r>
          </w:p>
          <w:p w14:paraId="3AC2394C"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p w14:paraId="481CDBD2"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 Утвержденный проект межевания территории</w:t>
            </w:r>
          </w:p>
          <w:p w14:paraId="1629DE82" w14:textId="77777777" w:rsidR="00D1166A" w:rsidRPr="00D1166A" w:rsidRDefault="00D1166A" w:rsidP="00D1166A">
            <w:pPr>
              <w:autoSpaceDE w:val="0"/>
              <w:autoSpaceDN w:val="0"/>
              <w:adjustRightInd w:val="0"/>
              <w:spacing w:after="240"/>
              <w:jc w:val="center"/>
              <w:rPr>
                <w:sz w:val="20"/>
                <w:szCs w:val="20"/>
              </w:rPr>
            </w:pPr>
            <w:r w:rsidRPr="00D1166A">
              <w:rPr>
                <w:sz w:val="20"/>
                <w:szCs w:val="20"/>
              </w:rPr>
              <w:t>* Выписка из ЕГРН об объекте недвижимости (об испрашиваемом земельном участке)</w:t>
            </w:r>
          </w:p>
          <w:p w14:paraId="5F49E52F"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ЕГРЮЛ в отношении СНТ или ОНТ</w:t>
            </w:r>
          </w:p>
        </w:tc>
      </w:tr>
      <w:tr w:rsidR="00D1166A" w:rsidRPr="00D1166A" w14:paraId="11613126"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14:paraId="23A47226"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14:paraId="76BBEFB9" w14:textId="77777777" w:rsidR="00D1166A" w:rsidRPr="00D1166A" w:rsidRDefault="00E55830" w:rsidP="00D1166A">
            <w:pPr>
              <w:autoSpaceDE w:val="0"/>
              <w:autoSpaceDN w:val="0"/>
              <w:adjustRightInd w:val="0"/>
              <w:jc w:val="center"/>
              <w:rPr>
                <w:sz w:val="20"/>
                <w:szCs w:val="20"/>
              </w:rPr>
            </w:pPr>
            <w:hyperlink r:id="rId10" w:history="1">
              <w:r w:rsidR="00D1166A" w:rsidRPr="00D1166A">
                <w:rPr>
                  <w:sz w:val="20"/>
                  <w:szCs w:val="20"/>
                </w:rPr>
                <w:t>Подпункт 4 статьи 39.5</w:t>
              </w:r>
            </w:hyperlink>
            <w:r w:rsidR="00D1166A" w:rsidRPr="00D1166A">
              <w:rPr>
                <w:sz w:val="20"/>
                <w:szCs w:val="20"/>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14:paraId="22E876D5" w14:textId="77777777" w:rsidR="00D1166A" w:rsidRPr="00D1166A" w:rsidRDefault="00D1166A" w:rsidP="00D1166A">
            <w:pPr>
              <w:autoSpaceDE w:val="0"/>
              <w:autoSpaceDN w:val="0"/>
              <w:adjustRightInd w:val="0"/>
              <w:jc w:val="center"/>
              <w:rPr>
                <w:sz w:val="20"/>
                <w:szCs w:val="20"/>
              </w:rPr>
            </w:pPr>
            <w:r w:rsidRPr="00D1166A">
              <w:rPr>
                <w:sz w:val="20"/>
                <w:szCs w:val="20"/>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14:paraId="4B238F23" w14:textId="77777777" w:rsidR="00D1166A" w:rsidRPr="00D1166A" w:rsidRDefault="00D1166A" w:rsidP="00D1166A">
            <w:pPr>
              <w:autoSpaceDE w:val="0"/>
              <w:autoSpaceDN w:val="0"/>
              <w:adjustRightInd w:val="0"/>
              <w:jc w:val="center"/>
              <w:rPr>
                <w:sz w:val="20"/>
                <w:szCs w:val="20"/>
              </w:rPr>
            </w:pPr>
            <w:r w:rsidRPr="00D1166A">
              <w:rPr>
                <w:sz w:val="20"/>
                <w:szCs w:val="20"/>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67" w:type="pct"/>
            <w:tcBorders>
              <w:top w:val="single" w:sz="4" w:space="0" w:color="auto"/>
              <w:left w:val="single" w:sz="4" w:space="0" w:color="auto"/>
              <w:right w:val="single" w:sz="4" w:space="0" w:color="auto"/>
            </w:tcBorders>
          </w:tcPr>
          <w:p w14:paraId="2E370FAD" w14:textId="77777777" w:rsidR="00D1166A" w:rsidRPr="00D1166A" w:rsidRDefault="00D1166A" w:rsidP="00D1166A">
            <w:pPr>
              <w:autoSpaceDE w:val="0"/>
              <w:autoSpaceDN w:val="0"/>
              <w:adjustRightInd w:val="0"/>
              <w:jc w:val="center"/>
              <w:rPr>
                <w:sz w:val="20"/>
                <w:szCs w:val="20"/>
              </w:rPr>
            </w:pPr>
          </w:p>
        </w:tc>
      </w:tr>
      <w:tr w:rsidR="00D1166A" w:rsidRPr="00D1166A" w14:paraId="4665F8B2"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58A7355A"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21B6A087"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763924EB"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094A4F53"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right w:val="single" w:sz="4" w:space="0" w:color="auto"/>
            </w:tcBorders>
          </w:tcPr>
          <w:p w14:paraId="02D1D1B0"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ЕГРП об объекте недвижимости (об испрашиваемом земельном участке)</w:t>
            </w:r>
          </w:p>
        </w:tc>
      </w:tr>
      <w:tr w:rsidR="00D1166A" w:rsidRPr="00D1166A" w14:paraId="08BA28F9"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5102A180"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6CFA9E5D"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659A4115"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69BFA0A9"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bottom w:val="single" w:sz="4" w:space="0" w:color="auto"/>
              <w:right w:val="single" w:sz="4" w:space="0" w:color="auto"/>
            </w:tcBorders>
          </w:tcPr>
          <w:p w14:paraId="77837205" w14:textId="77777777" w:rsidR="00D1166A" w:rsidRPr="00D1166A" w:rsidRDefault="00D1166A" w:rsidP="00D1166A">
            <w:pPr>
              <w:autoSpaceDE w:val="0"/>
              <w:autoSpaceDN w:val="0"/>
              <w:adjustRightInd w:val="0"/>
              <w:outlineLvl w:val="0"/>
              <w:rPr>
                <w:sz w:val="20"/>
                <w:szCs w:val="20"/>
              </w:rPr>
            </w:pPr>
          </w:p>
        </w:tc>
      </w:tr>
      <w:tr w:rsidR="00D1166A" w:rsidRPr="00D1166A" w14:paraId="2601F37B"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14:paraId="68C2955F"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14:paraId="0BE95134" w14:textId="77777777" w:rsidR="00D1166A" w:rsidRPr="00D1166A" w:rsidRDefault="00E55830" w:rsidP="00D1166A">
            <w:pPr>
              <w:autoSpaceDE w:val="0"/>
              <w:autoSpaceDN w:val="0"/>
              <w:adjustRightInd w:val="0"/>
              <w:jc w:val="center"/>
              <w:rPr>
                <w:sz w:val="20"/>
                <w:szCs w:val="20"/>
              </w:rPr>
            </w:pPr>
            <w:hyperlink r:id="rId11" w:history="1">
              <w:r w:rsidR="00D1166A" w:rsidRPr="00D1166A">
                <w:rPr>
                  <w:sz w:val="20"/>
                  <w:szCs w:val="20"/>
                </w:rPr>
                <w:t>Подпункт 5 статьи 39.5</w:t>
              </w:r>
            </w:hyperlink>
            <w:r w:rsidR="00D1166A" w:rsidRPr="00D1166A">
              <w:rPr>
                <w:sz w:val="20"/>
                <w:szCs w:val="20"/>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14:paraId="10DCFCC1" w14:textId="77777777" w:rsidR="00D1166A" w:rsidRPr="00D1166A" w:rsidRDefault="00D1166A" w:rsidP="00D1166A">
            <w:pPr>
              <w:autoSpaceDE w:val="0"/>
              <w:autoSpaceDN w:val="0"/>
              <w:adjustRightInd w:val="0"/>
              <w:jc w:val="center"/>
              <w:rPr>
                <w:sz w:val="20"/>
                <w:szCs w:val="20"/>
              </w:rPr>
            </w:pPr>
            <w:r w:rsidRPr="00D1166A">
              <w:rPr>
                <w:sz w:val="20"/>
                <w:szCs w:val="20"/>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14:paraId="08D928D2" w14:textId="77777777" w:rsidR="00D1166A" w:rsidRPr="00D1166A" w:rsidRDefault="00D1166A" w:rsidP="00D1166A">
            <w:pPr>
              <w:autoSpaceDE w:val="0"/>
              <w:autoSpaceDN w:val="0"/>
              <w:adjustRightInd w:val="0"/>
              <w:jc w:val="center"/>
              <w:rPr>
                <w:sz w:val="20"/>
                <w:szCs w:val="20"/>
              </w:rPr>
            </w:pPr>
            <w:r w:rsidRPr="00D1166A">
              <w:rPr>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D1166A">
              <w:rPr>
                <w:sz w:val="20"/>
                <w:szCs w:val="20"/>
              </w:rPr>
              <w:lastRenderedPageBreak/>
              <w:t>законом субъекта Российской Федерации</w:t>
            </w:r>
          </w:p>
        </w:tc>
        <w:tc>
          <w:tcPr>
            <w:tcW w:w="2567" w:type="pct"/>
            <w:tcBorders>
              <w:top w:val="single" w:sz="4" w:space="0" w:color="auto"/>
              <w:left w:val="single" w:sz="4" w:space="0" w:color="auto"/>
              <w:right w:val="single" w:sz="4" w:space="0" w:color="auto"/>
            </w:tcBorders>
          </w:tcPr>
          <w:p w14:paraId="0DFFB651" w14:textId="77777777" w:rsidR="00D1166A" w:rsidRPr="00D1166A" w:rsidRDefault="00D1166A" w:rsidP="00D1166A">
            <w:pPr>
              <w:autoSpaceDE w:val="0"/>
              <w:autoSpaceDN w:val="0"/>
              <w:adjustRightInd w:val="0"/>
              <w:jc w:val="center"/>
              <w:rPr>
                <w:sz w:val="20"/>
                <w:szCs w:val="20"/>
              </w:rPr>
            </w:pPr>
            <w:r w:rsidRPr="00D1166A">
              <w:rPr>
                <w:sz w:val="20"/>
                <w:szCs w:val="20"/>
              </w:rPr>
              <w:lastRenderedPageBreak/>
              <w:t>Приказ о приеме на работу, выписка из трудовой книжки или трудовой договор (контракт)</w:t>
            </w:r>
          </w:p>
        </w:tc>
      </w:tr>
      <w:tr w:rsidR="00D1166A" w:rsidRPr="00D1166A" w14:paraId="26785FDF"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33E6760C"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2B4B8553"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0B468843"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2BE63447"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right w:val="single" w:sz="4" w:space="0" w:color="auto"/>
            </w:tcBorders>
          </w:tcPr>
          <w:p w14:paraId="39705BA3" w14:textId="77777777" w:rsidR="00D1166A" w:rsidRPr="00D1166A" w:rsidRDefault="00D1166A" w:rsidP="00D1166A">
            <w:pPr>
              <w:autoSpaceDE w:val="0"/>
              <w:autoSpaceDN w:val="0"/>
              <w:adjustRightInd w:val="0"/>
              <w:jc w:val="center"/>
              <w:rPr>
                <w:sz w:val="20"/>
                <w:szCs w:val="20"/>
              </w:rPr>
            </w:pPr>
          </w:p>
        </w:tc>
      </w:tr>
      <w:tr w:rsidR="00D1166A" w:rsidRPr="00D1166A" w14:paraId="0C6323ED"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7302B7D0"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4A52A38B"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5F58E46F"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70406777"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bottom w:val="single" w:sz="4" w:space="0" w:color="auto"/>
              <w:right w:val="single" w:sz="4" w:space="0" w:color="auto"/>
            </w:tcBorders>
          </w:tcPr>
          <w:p w14:paraId="71CE24B5"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ЕГРН об объекте недвижимости (об испрашиваемом земельном участке)</w:t>
            </w:r>
          </w:p>
        </w:tc>
      </w:tr>
      <w:tr w:rsidR="00D1166A" w:rsidRPr="00D1166A" w14:paraId="1B10CD07"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14:paraId="5265EB6D"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14:paraId="2B059482" w14:textId="77777777" w:rsidR="00D1166A" w:rsidRPr="00D1166A" w:rsidRDefault="00E55830" w:rsidP="00D1166A">
            <w:pPr>
              <w:autoSpaceDE w:val="0"/>
              <w:autoSpaceDN w:val="0"/>
              <w:adjustRightInd w:val="0"/>
              <w:jc w:val="center"/>
              <w:rPr>
                <w:sz w:val="20"/>
                <w:szCs w:val="20"/>
              </w:rPr>
            </w:pPr>
            <w:hyperlink r:id="rId12" w:history="1">
              <w:r w:rsidR="00D1166A" w:rsidRPr="00D1166A">
                <w:rPr>
                  <w:sz w:val="20"/>
                  <w:szCs w:val="20"/>
                </w:rPr>
                <w:t>Подпункт 6 статьи 39.5</w:t>
              </w:r>
            </w:hyperlink>
            <w:r w:rsidR="00D1166A" w:rsidRPr="00D1166A">
              <w:rPr>
                <w:sz w:val="20"/>
                <w:szCs w:val="20"/>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14:paraId="101F05E3" w14:textId="77777777" w:rsidR="00D1166A" w:rsidRPr="00D1166A" w:rsidRDefault="00D1166A" w:rsidP="00D1166A">
            <w:pPr>
              <w:autoSpaceDE w:val="0"/>
              <w:autoSpaceDN w:val="0"/>
              <w:adjustRightInd w:val="0"/>
              <w:jc w:val="center"/>
              <w:rPr>
                <w:sz w:val="20"/>
                <w:szCs w:val="20"/>
              </w:rPr>
            </w:pPr>
            <w:r w:rsidRPr="00D1166A">
              <w:rPr>
                <w:sz w:val="20"/>
                <w:szCs w:val="20"/>
              </w:rPr>
              <w:t>Граждане, имеющие трех и более детей</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14:paraId="113193F5" w14:textId="77777777" w:rsidR="00D1166A" w:rsidRPr="00D1166A" w:rsidRDefault="00D1166A" w:rsidP="00D1166A">
            <w:pPr>
              <w:autoSpaceDE w:val="0"/>
              <w:autoSpaceDN w:val="0"/>
              <w:adjustRightInd w:val="0"/>
              <w:jc w:val="center"/>
              <w:rPr>
                <w:sz w:val="20"/>
                <w:szCs w:val="20"/>
              </w:rPr>
            </w:pPr>
            <w:r w:rsidRPr="00D1166A">
              <w:rPr>
                <w:sz w:val="20"/>
                <w:szCs w:val="20"/>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right w:val="single" w:sz="4" w:space="0" w:color="auto"/>
            </w:tcBorders>
          </w:tcPr>
          <w:p w14:paraId="3605E436" w14:textId="77777777" w:rsidR="00D1166A" w:rsidRPr="00D1166A" w:rsidRDefault="00D1166A" w:rsidP="00D1166A">
            <w:pPr>
              <w:autoSpaceDE w:val="0"/>
              <w:autoSpaceDN w:val="0"/>
              <w:adjustRightInd w:val="0"/>
              <w:jc w:val="center"/>
              <w:rPr>
                <w:sz w:val="20"/>
                <w:szCs w:val="20"/>
              </w:rPr>
            </w:pPr>
            <w:r w:rsidRPr="00D1166A">
              <w:rPr>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D1166A" w:rsidRPr="00D1166A" w14:paraId="5876DF23"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6E963E1C"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14D9BDB2"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004F2385"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77124E39"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right w:val="single" w:sz="4" w:space="0" w:color="auto"/>
            </w:tcBorders>
          </w:tcPr>
          <w:p w14:paraId="144FE7A8" w14:textId="77777777" w:rsidR="00D1166A" w:rsidRPr="00D1166A" w:rsidRDefault="00D1166A" w:rsidP="00D1166A">
            <w:pPr>
              <w:autoSpaceDE w:val="0"/>
              <w:autoSpaceDN w:val="0"/>
              <w:adjustRightInd w:val="0"/>
              <w:jc w:val="center"/>
              <w:rPr>
                <w:sz w:val="20"/>
                <w:szCs w:val="20"/>
              </w:rPr>
            </w:pPr>
          </w:p>
        </w:tc>
      </w:tr>
      <w:tr w:rsidR="00D1166A" w:rsidRPr="00D1166A" w14:paraId="1E8D3069"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635B2A03"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3B67AF4C"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13BCDA44"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4F0E2C82"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bottom w:val="single" w:sz="4" w:space="0" w:color="auto"/>
              <w:right w:val="single" w:sz="4" w:space="0" w:color="auto"/>
            </w:tcBorders>
          </w:tcPr>
          <w:p w14:paraId="6DCE4DD7"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ЕГРН об объекте недвижимости (об испрашиваемом земельном участке)</w:t>
            </w:r>
          </w:p>
        </w:tc>
      </w:tr>
      <w:tr w:rsidR="00D1166A" w:rsidRPr="00D1166A" w14:paraId="75254A03"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val="restart"/>
            <w:tcBorders>
              <w:top w:val="single" w:sz="4" w:space="0" w:color="auto"/>
              <w:left w:val="single" w:sz="4" w:space="0" w:color="auto"/>
              <w:bottom w:val="single" w:sz="4" w:space="0" w:color="auto"/>
              <w:right w:val="single" w:sz="4" w:space="0" w:color="auto"/>
            </w:tcBorders>
            <w:vAlign w:val="center"/>
          </w:tcPr>
          <w:p w14:paraId="2986F700"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val="restart"/>
            <w:tcBorders>
              <w:top w:val="single" w:sz="4" w:space="0" w:color="auto"/>
              <w:left w:val="single" w:sz="4" w:space="0" w:color="auto"/>
              <w:bottom w:val="single" w:sz="4" w:space="0" w:color="auto"/>
              <w:right w:val="single" w:sz="4" w:space="0" w:color="auto"/>
            </w:tcBorders>
            <w:vAlign w:val="center"/>
          </w:tcPr>
          <w:p w14:paraId="39BE8016" w14:textId="77777777" w:rsidR="00D1166A" w:rsidRPr="00D1166A" w:rsidRDefault="00E55830" w:rsidP="00D1166A">
            <w:pPr>
              <w:autoSpaceDE w:val="0"/>
              <w:autoSpaceDN w:val="0"/>
              <w:adjustRightInd w:val="0"/>
              <w:jc w:val="center"/>
              <w:rPr>
                <w:sz w:val="20"/>
                <w:szCs w:val="20"/>
              </w:rPr>
            </w:pPr>
            <w:hyperlink r:id="rId13" w:history="1">
              <w:r w:rsidR="00D1166A" w:rsidRPr="00D1166A">
                <w:rPr>
                  <w:sz w:val="20"/>
                  <w:szCs w:val="20"/>
                </w:rPr>
                <w:t>Подпункт 7 статьи 39.5</w:t>
              </w:r>
            </w:hyperlink>
            <w:r w:rsidR="00D1166A" w:rsidRPr="00D1166A">
              <w:rPr>
                <w:sz w:val="20"/>
                <w:szCs w:val="20"/>
              </w:rPr>
              <w:t xml:space="preserve"> Земельного кодекса</w:t>
            </w:r>
          </w:p>
        </w:tc>
        <w:tc>
          <w:tcPr>
            <w:tcW w:w="771" w:type="pct"/>
            <w:gridSpan w:val="2"/>
            <w:vMerge w:val="restart"/>
            <w:tcBorders>
              <w:top w:val="single" w:sz="4" w:space="0" w:color="auto"/>
              <w:left w:val="single" w:sz="4" w:space="0" w:color="auto"/>
              <w:bottom w:val="single" w:sz="4" w:space="0" w:color="auto"/>
              <w:right w:val="single" w:sz="4" w:space="0" w:color="auto"/>
            </w:tcBorders>
            <w:vAlign w:val="center"/>
          </w:tcPr>
          <w:p w14:paraId="5C449199" w14:textId="77777777" w:rsidR="00D1166A" w:rsidRPr="00D1166A" w:rsidRDefault="00D1166A" w:rsidP="00D1166A">
            <w:pPr>
              <w:autoSpaceDE w:val="0"/>
              <w:autoSpaceDN w:val="0"/>
              <w:adjustRightInd w:val="0"/>
              <w:jc w:val="center"/>
              <w:rPr>
                <w:sz w:val="20"/>
                <w:szCs w:val="20"/>
              </w:rPr>
            </w:pPr>
            <w:r w:rsidRPr="00D1166A">
              <w:rPr>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772" w:type="pct"/>
            <w:vMerge w:val="restart"/>
            <w:tcBorders>
              <w:top w:val="single" w:sz="4" w:space="0" w:color="auto"/>
              <w:left w:val="single" w:sz="4" w:space="0" w:color="auto"/>
              <w:bottom w:val="single" w:sz="4" w:space="0" w:color="auto"/>
              <w:right w:val="single" w:sz="4" w:space="0" w:color="auto"/>
            </w:tcBorders>
            <w:vAlign w:val="center"/>
          </w:tcPr>
          <w:p w14:paraId="4D9290F8" w14:textId="77777777" w:rsidR="00D1166A" w:rsidRPr="00D1166A" w:rsidRDefault="00D1166A" w:rsidP="00D1166A">
            <w:pPr>
              <w:autoSpaceDE w:val="0"/>
              <w:autoSpaceDN w:val="0"/>
              <w:adjustRightInd w:val="0"/>
              <w:jc w:val="center"/>
              <w:rPr>
                <w:sz w:val="20"/>
                <w:szCs w:val="20"/>
              </w:rPr>
            </w:pPr>
            <w:r w:rsidRPr="00D1166A">
              <w:rPr>
                <w:sz w:val="20"/>
                <w:szCs w:val="20"/>
              </w:rPr>
              <w:t>Случаи предоставления земельных участков устанавливаются федеральным законом</w:t>
            </w:r>
          </w:p>
        </w:tc>
        <w:tc>
          <w:tcPr>
            <w:tcW w:w="2567" w:type="pct"/>
            <w:tcBorders>
              <w:top w:val="single" w:sz="4" w:space="0" w:color="auto"/>
              <w:left w:val="single" w:sz="4" w:space="0" w:color="auto"/>
              <w:right w:val="single" w:sz="4" w:space="0" w:color="auto"/>
            </w:tcBorders>
          </w:tcPr>
          <w:p w14:paraId="0AD053A3" w14:textId="77777777" w:rsidR="00D1166A" w:rsidRPr="00D1166A" w:rsidRDefault="00D1166A" w:rsidP="00D1166A">
            <w:pPr>
              <w:autoSpaceDE w:val="0"/>
              <w:autoSpaceDN w:val="0"/>
              <w:adjustRightInd w:val="0"/>
              <w:jc w:val="center"/>
              <w:rPr>
                <w:sz w:val="20"/>
                <w:szCs w:val="20"/>
              </w:rPr>
            </w:pPr>
            <w:r w:rsidRPr="00D1166A">
              <w:rPr>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D1166A" w:rsidRPr="00D1166A" w14:paraId="1FCFF4B1"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vMerge/>
            <w:tcBorders>
              <w:top w:val="single" w:sz="4" w:space="0" w:color="auto"/>
              <w:left w:val="single" w:sz="4" w:space="0" w:color="auto"/>
              <w:bottom w:val="single" w:sz="4" w:space="0" w:color="auto"/>
              <w:right w:val="single" w:sz="4" w:space="0" w:color="auto"/>
            </w:tcBorders>
            <w:vAlign w:val="center"/>
          </w:tcPr>
          <w:p w14:paraId="32953EF7"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229D5689"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090D8038"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65FC8B87"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right w:val="single" w:sz="4" w:space="0" w:color="auto"/>
            </w:tcBorders>
          </w:tcPr>
          <w:p w14:paraId="2481BA2C" w14:textId="77777777" w:rsidR="00D1166A" w:rsidRPr="00D1166A" w:rsidRDefault="00D1166A" w:rsidP="00D1166A">
            <w:pPr>
              <w:autoSpaceDE w:val="0"/>
              <w:autoSpaceDN w:val="0"/>
              <w:adjustRightInd w:val="0"/>
              <w:jc w:val="center"/>
              <w:rPr>
                <w:sz w:val="20"/>
                <w:szCs w:val="20"/>
              </w:rPr>
            </w:pPr>
          </w:p>
        </w:tc>
      </w:tr>
      <w:tr w:rsidR="00D1166A" w:rsidRPr="00D1166A" w14:paraId="4C7E38A6"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166" w:type="pct"/>
            <w:vMerge/>
            <w:tcBorders>
              <w:top w:val="single" w:sz="4" w:space="0" w:color="auto"/>
              <w:left w:val="single" w:sz="4" w:space="0" w:color="auto"/>
              <w:bottom w:val="single" w:sz="4" w:space="0" w:color="auto"/>
              <w:right w:val="single" w:sz="4" w:space="0" w:color="auto"/>
            </w:tcBorders>
            <w:vAlign w:val="center"/>
          </w:tcPr>
          <w:p w14:paraId="07EAE174"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vMerge/>
            <w:tcBorders>
              <w:top w:val="single" w:sz="4" w:space="0" w:color="auto"/>
              <w:left w:val="single" w:sz="4" w:space="0" w:color="auto"/>
              <w:bottom w:val="single" w:sz="4" w:space="0" w:color="auto"/>
              <w:right w:val="single" w:sz="4" w:space="0" w:color="auto"/>
            </w:tcBorders>
            <w:vAlign w:val="center"/>
          </w:tcPr>
          <w:p w14:paraId="58D7C6A0" w14:textId="77777777" w:rsidR="00D1166A" w:rsidRPr="00D1166A" w:rsidRDefault="00D1166A" w:rsidP="00D1166A">
            <w:pPr>
              <w:autoSpaceDE w:val="0"/>
              <w:autoSpaceDN w:val="0"/>
              <w:adjustRightInd w:val="0"/>
              <w:jc w:val="center"/>
              <w:rPr>
                <w:sz w:val="20"/>
                <w:szCs w:val="2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tcPr>
          <w:p w14:paraId="68EBDDC3" w14:textId="77777777" w:rsidR="00D1166A" w:rsidRPr="00D1166A" w:rsidRDefault="00D1166A" w:rsidP="00D1166A">
            <w:pPr>
              <w:autoSpaceDE w:val="0"/>
              <w:autoSpaceDN w:val="0"/>
              <w:adjustRightInd w:val="0"/>
              <w:jc w:val="center"/>
              <w:rPr>
                <w:sz w:val="20"/>
                <w:szCs w:val="20"/>
              </w:rPr>
            </w:pPr>
          </w:p>
        </w:tc>
        <w:tc>
          <w:tcPr>
            <w:tcW w:w="772" w:type="pct"/>
            <w:vMerge/>
            <w:tcBorders>
              <w:top w:val="single" w:sz="4" w:space="0" w:color="auto"/>
              <w:left w:val="single" w:sz="4" w:space="0" w:color="auto"/>
              <w:bottom w:val="single" w:sz="4" w:space="0" w:color="auto"/>
              <w:right w:val="single" w:sz="4" w:space="0" w:color="auto"/>
            </w:tcBorders>
            <w:vAlign w:val="center"/>
          </w:tcPr>
          <w:p w14:paraId="3BA7626C" w14:textId="77777777" w:rsidR="00D1166A" w:rsidRPr="00D1166A" w:rsidRDefault="00D1166A" w:rsidP="00D1166A">
            <w:pPr>
              <w:autoSpaceDE w:val="0"/>
              <w:autoSpaceDN w:val="0"/>
              <w:adjustRightInd w:val="0"/>
              <w:jc w:val="center"/>
              <w:rPr>
                <w:sz w:val="20"/>
                <w:szCs w:val="20"/>
              </w:rPr>
            </w:pPr>
          </w:p>
        </w:tc>
        <w:tc>
          <w:tcPr>
            <w:tcW w:w="2567" w:type="pct"/>
            <w:tcBorders>
              <w:left w:val="single" w:sz="4" w:space="0" w:color="auto"/>
              <w:bottom w:val="single" w:sz="4" w:space="0" w:color="auto"/>
              <w:right w:val="single" w:sz="4" w:space="0" w:color="auto"/>
            </w:tcBorders>
          </w:tcPr>
          <w:p w14:paraId="1F77A83F" w14:textId="77777777" w:rsidR="00D1166A" w:rsidRPr="00D1166A" w:rsidRDefault="00D1166A" w:rsidP="00D1166A">
            <w:pPr>
              <w:autoSpaceDE w:val="0"/>
              <w:autoSpaceDN w:val="0"/>
              <w:adjustRightInd w:val="0"/>
              <w:jc w:val="center"/>
              <w:rPr>
                <w:sz w:val="20"/>
                <w:szCs w:val="20"/>
              </w:rPr>
            </w:pPr>
            <w:r w:rsidRPr="00D1166A">
              <w:rPr>
                <w:sz w:val="20"/>
                <w:szCs w:val="20"/>
              </w:rPr>
              <w:t>* Выписка из ЕГРН об объекте недвижимости (об испрашиваемом земельном участке)</w:t>
            </w:r>
          </w:p>
        </w:tc>
      </w:tr>
      <w:tr w:rsidR="00D1166A" w:rsidRPr="00D1166A" w14:paraId="29CFE688"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14:paraId="21502840"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14:paraId="1B24E0F7" w14:textId="77777777" w:rsidR="00D1166A" w:rsidRPr="00D1166A" w:rsidRDefault="00E55830" w:rsidP="00D1166A">
            <w:pPr>
              <w:autoSpaceDE w:val="0"/>
              <w:autoSpaceDN w:val="0"/>
              <w:adjustRightInd w:val="0"/>
              <w:jc w:val="center"/>
              <w:rPr>
                <w:sz w:val="20"/>
                <w:szCs w:val="20"/>
              </w:rPr>
            </w:pPr>
            <w:hyperlink r:id="rId14" w:history="1">
              <w:r w:rsidR="00D1166A" w:rsidRPr="00D1166A">
                <w:rPr>
                  <w:sz w:val="20"/>
                  <w:szCs w:val="20"/>
                </w:rPr>
                <w:t>Подпункт 7 статьи 39.5</w:t>
              </w:r>
            </w:hyperlink>
            <w:r w:rsidR="00D1166A" w:rsidRPr="00D1166A">
              <w:rPr>
                <w:sz w:val="20"/>
                <w:szCs w:val="20"/>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70D722AB" w14:textId="77777777" w:rsidR="00D1166A" w:rsidRPr="00D1166A" w:rsidRDefault="00D1166A" w:rsidP="00D1166A">
            <w:pPr>
              <w:autoSpaceDE w:val="0"/>
              <w:autoSpaceDN w:val="0"/>
              <w:adjustRightInd w:val="0"/>
              <w:jc w:val="center"/>
              <w:rPr>
                <w:sz w:val="20"/>
                <w:szCs w:val="20"/>
              </w:rPr>
            </w:pPr>
            <w:r w:rsidRPr="00D1166A">
              <w:rPr>
                <w:sz w:val="20"/>
                <w:szCs w:val="20"/>
              </w:rPr>
              <w:t>Отдельные категории граждан, устанавливаемые законом субъекта Российской Федерации</w:t>
            </w:r>
          </w:p>
        </w:tc>
        <w:tc>
          <w:tcPr>
            <w:tcW w:w="772" w:type="pct"/>
            <w:tcBorders>
              <w:top w:val="single" w:sz="4" w:space="0" w:color="auto"/>
              <w:left w:val="single" w:sz="4" w:space="0" w:color="auto"/>
              <w:bottom w:val="single" w:sz="4" w:space="0" w:color="auto"/>
              <w:right w:val="single" w:sz="4" w:space="0" w:color="auto"/>
            </w:tcBorders>
            <w:vAlign w:val="center"/>
          </w:tcPr>
          <w:p w14:paraId="0859EA25" w14:textId="77777777" w:rsidR="00D1166A" w:rsidRPr="00D1166A" w:rsidRDefault="00D1166A" w:rsidP="00D1166A">
            <w:pPr>
              <w:autoSpaceDE w:val="0"/>
              <w:autoSpaceDN w:val="0"/>
              <w:adjustRightInd w:val="0"/>
              <w:jc w:val="center"/>
              <w:rPr>
                <w:sz w:val="20"/>
                <w:szCs w:val="20"/>
              </w:rPr>
            </w:pPr>
            <w:r w:rsidRPr="00D1166A">
              <w:rPr>
                <w:sz w:val="20"/>
                <w:szCs w:val="20"/>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14:paraId="7C782FD5" w14:textId="77777777" w:rsidR="00D1166A" w:rsidRPr="00D1166A" w:rsidRDefault="00D1166A" w:rsidP="00D1166A">
            <w:pPr>
              <w:autoSpaceDE w:val="0"/>
              <w:autoSpaceDN w:val="0"/>
              <w:adjustRightInd w:val="0"/>
              <w:jc w:val="center"/>
              <w:rPr>
                <w:sz w:val="20"/>
                <w:szCs w:val="20"/>
              </w:rPr>
            </w:pPr>
            <w:r w:rsidRPr="00D1166A">
              <w:rPr>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D1166A" w:rsidRPr="00D1166A" w14:paraId="7B2C8906" w14:textId="77777777" w:rsidTr="00A50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 w:type="pct"/>
            <w:tcBorders>
              <w:top w:val="single" w:sz="4" w:space="0" w:color="auto"/>
              <w:left w:val="single" w:sz="4" w:space="0" w:color="auto"/>
              <w:bottom w:val="single" w:sz="4" w:space="0" w:color="auto"/>
              <w:right w:val="single" w:sz="4" w:space="0" w:color="auto"/>
            </w:tcBorders>
            <w:vAlign w:val="center"/>
          </w:tcPr>
          <w:p w14:paraId="27CBB577" w14:textId="77777777" w:rsidR="00D1166A" w:rsidRPr="00D1166A" w:rsidRDefault="00D1166A" w:rsidP="00D1166A">
            <w:pPr>
              <w:numPr>
                <w:ilvl w:val="0"/>
                <w:numId w:val="26"/>
              </w:numPr>
              <w:autoSpaceDE w:val="0"/>
              <w:autoSpaceDN w:val="0"/>
              <w:adjustRightInd w:val="0"/>
              <w:spacing w:before="100" w:beforeAutospacing="1"/>
              <w:jc w:val="center"/>
              <w:rPr>
                <w:sz w:val="20"/>
                <w:szCs w:val="20"/>
              </w:rPr>
            </w:pPr>
          </w:p>
        </w:tc>
        <w:tc>
          <w:tcPr>
            <w:tcW w:w="724" w:type="pct"/>
            <w:tcBorders>
              <w:top w:val="single" w:sz="4" w:space="0" w:color="auto"/>
              <w:left w:val="single" w:sz="4" w:space="0" w:color="auto"/>
              <w:bottom w:val="single" w:sz="4" w:space="0" w:color="auto"/>
              <w:right w:val="single" w:sz="4" w:space="0" w:color="auto"/>
            </w:tcBorders>
            <w:vAlign w:val="center"/>
          </w:tcPr>
          <w:p w14:paraId="4CFD69B3" w14:textId="77777777" w:rsidR="00D1166A" w:rsidRPr="00D1166A" w:rsidRDefault="00E55830" w:rsidP="00D1166A">
            <w:pPr>
              <w:autoSpaceDE w:val="0"/>
              <w:autoSpaceDN w:val="0"/>
              <w:adjustRightInd w:val="0"/>
              <w:jc w:val="center"/>
              <w:rPr>
                <w:sz w:val="20"/>
                <w:szCs w:val="20"/>
              </w:rPr>
            </w:pPr>
            <w:hyperlink r:id="rId15" w:history="1">
              <w:r w:rsidR="00D1166A" w:rsidRPr="00D1166A">
                <w:rPr>
                  <w:sz w:val="20"/>
                  <w:szCs w:val="20"/>
                </w:rPr>
                <w:t>Подпункт 8 статьи 39.5</w:t>
              </w:r>
            </w:hyperlink>
            <w:r w:rsidR="00D1166A" w:rsidRPr="00D1166A">
              <w:rPr>
                <w:sz w:val="20"/>
                <w:szCs w:val="20"/>
              </w:rPr>
              <w:t xml:space="preserve"> Земельного кодекса</w:t>
            </w:r>
          </w:p>
        </w:tc>
        <w:tc>
          <w:tcPr>
            <w:tcW w:w="771" w:type="pct"/>
            <w:gridSpan w:val="2"/>
            <w:tcBorders>
              <w:top w:val="single" w:sz="4" w:space="0" w:color="auto"/>
              <w:left w:val="single" w:sz="4" w:space="0" w:color="auto"/>
              <w:bottom w:val="single" w:sz="4" w:space="0" w:color="auto"/>
              <w:right w:val="single" w:sz="4" w:space="0" w:color="auto"/>
            </w:tcBorders>
            <w:vAlign w:val="center"/>
          </w:tcPr>
          <w:p w14:paraId="30CCDF34" w14:textId="77777777" w:rsidR="00D1166A" w:rsidRPr="00D1166A" w:rsidRDefault="00D1166A" w:rsidP="00D1166A">
            <w:pPr>
              <w:autoSpaceDE w:val="0"/>
              <w:autoSpaceDN w:val="0"/>
              <w:adjustRightInd w:val="0"/>
              <w:jc w:val="center"/>
              <w:rPr>
                <w:sz w:val="20"/>
                <w:szCs w:val="20"/>
              </w:rPr>
            </w:pPr>
            <w:r w:rsidRPr="00D1166A">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772" w:type="pct"/>
            <w:tcBorders>
              <w:top w:val="single" w:sz="4" w:space="0" w:color="auto"/>
              <w:left w:val="single" w:sz="4" w:space="0" w:color="auto"/>
              <w:bottom w:val="single" w:sz="4" w:space="0" w:color="auto"/>
              <w:right w:val="single" w:sz="4" w:space="0" w:color="auto"/>
            </w:tcBorders>
            <w:vAlign w:val="center"/>
          </w:tcPr>
          <w:p w14:paraId="3E9BAC4D" w14:textId="77777777" w:rsidR="00D1166A" w:rsidRPr="00D1166A" w:rsidRDefault="00D1166A" w:rsidP="00D1166A">
            <w:pPr>
              <w:autoSpaceDE w:val="0"/>
              <w:autoSpaceDN w:val="0"/>
              <w:adjustRightInd w:val="0"/>
              <w:jc w:val="center"/>
              <w:rPr>
                <w:sz w:val="20"/>
                <w:szCs w:val="20"/>
              </w:rPr>
            </w:pPr>
            <w:r w:rsidRPr="00D1166A">
              <w:rPr>
                <w:sz w:val="20"/>
                <w:szCs w:val="20"/>
              </w:rPr>
              <w:t>Случаи предоставления земельных участков устанавливаются законом субъекта Российской Федерации</w:t>
            </w:r>
          </w:p>
        </w:tc>
        <w:tc>
          <w:tcPr>
            <w:tcW w:w="2567" w:type="pct"/>
            <w:tcBorders>
              <w:top w:val="single" w:sz="4" w:space="0" w:color="auto"/>
              <w:left w:val="single" w:sz="4" w:space="0" w:color="auto"/>
              <w:bottom w:val="single" w:sz="4" w:space="0" w:color="auto"/>
              <w:right w:val="single" w:sz="4" w:space="0" w:color="auto"/>
            </w:tcBorders>
          </w:tcPr>
          <w:p w14:paraId="752DDAB7" w14:textId="77777777" w:rsidR="00D1166A" w:rsidRPr="00D1166A" w:rsidRDefault="00D1166A" w:rsidP="00D1166A">
            <w:pPr>
              <w:autoSpaceDE w:val="0"/>
              <w:autoSpaceDN w:val="0"/>
              <w:adjustRightInd w:val="0"/>
              <w:jc w:val="center"/>
              <w:rPr>
                <w:sz w:val="20"/>
                <w:szCs w:val="20"/>
              </w:rPr>
            </w:pPr>
            <w:r w:rsidRPr="00D1166A">
              <w:rPr>
                <w:sz w:val="20"/>
                <w:szCs w:val="20"/>
              </w:rPr>
              <w:t>Документы, подтверждающие право на приобретение земельного участка, установленные законом субъекта Российской Федерации</w:t>
            </w:r>
          </w:p>
        </w:tc>
      </w:tr>
    </w:tbl>
    <w:p w14:paraId="7691B6C5" w14:textId="77777777" w:rsidR="00D1166A" w:rsidRPr="00D1166A" w:rsidRDefault="00D1166A" w:rsidP="00D1166A">
      <w:pPr>
        <w:autoSpaceDE w:val="0"/>
        <w:autoSpaceDN w:val="0"/>
        <w:adjustRightInd w:val="0"/>
        <w:ind w:firstLine="540"/>
        <w:jc w:val="both"/>
        <w:rPr>
          <w:color w:val="000000"/>
          <w:sz w:val="20"/>
          <w:szCs w:val="20"/>
        </w:rPr>
      </w:pPr>
      <w:r w:rsidRPr="00D1166A">
        <w:rPr>
          <w:color w:val="000000"/>
          <w:sz w:val="20"/>
          <w:szCs w:val="20"/>
        </w:rPr>
        <w:t>--------------------------------</w:t>
      </w:r>
    </w:p>
    <w:p w14:paraId="4F1D8CB1" w14:textId="77777777" w:rsidR="00D1166A" w:rsidRPr="00D1166A" w:rsidRDefault="00D1166A" w:rsidP="00D1166A">
      <w:pPr>
        <w:autoSpaceDE w:val="0"/>
        <w:autoSpaceDN w:val="0"/>
        <w:adjustRightInd w:val="0"/>
        <w:ind w:firstLine="540"/>
        <w:jc w:val="both"/>
        <w:rPr>
          <w:sz w:val="20"/>
          <w:szCs w:val="20"/>
        </w:rPr>
      </w:pPr>
      <w:bookmarkStart w:id="1" w:name="P862"/>
      <w:bookmarkStart w:id="2" w:name="P863"/>
      <w:bookmarkEnd w:id="1"/>
      <w:bookmarkEnd w:id="2"/>
      <w:r w:rsidRPr="00D1166A">
        <w:rPr>
          <w:sz w:val="20"/>
          <w:szCs w:val="20"/>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w:t>
      </w:r>
      <w:r w:rsidRPr="00D1166A">
        <w:rPr>
          <w:sz w:val="20"/>
          <w:szCs w:val="20"/>
        </w:rPr>
        <w:lastRenderedPageBreak/>
        <w:t>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3BAB3625" w14:textId="1D4E2245" w:rsidR="0069306D" w:rsidRDefault="0069306D" w:rsidP="00EF78C8"/>
    <w:p w14:paraId="72098524" w14:textId="77777777" w:rsidR="003211F5" w:rsidRDefault="003211F5" w:rsidP="003211F5">
      <w:pPr>
        <w:jc w:val="center"/>
        <w:rPr>
          <w:b/>
          <w:sz w:val="28"/>
          <w:szCs w:val="28"/>
        </w:rPr>
      </w:pPr>
      <w:r>
        <w:rPr>
          <w:b/>
          <w:sz w:val="28"/>
          <w:szCs w:val="28"/>
        </w:rPr>
        <w:t xml:space="preserve">АДМИНИСТРАЦИЯ </w:t>
      </w:r>
    </w:p>
    <w:p w14:paraId="7245B42E" w14:textId="77777777" w:rsidR="003211F5" w:rsidRDefault="003211F5" w:rsidP="003211F5">
      <w:pPr>
        <w:jc w:val="center"/>
        <w:rPr>
          <w:b/>
          <w:sz w:val="28"/>
          <w:szCs w:val="28"/>
        </w:rPr>
      </w:pPr>
      <w:r>
        <w:rPr>
          <w:b/>
          <w:sz w:val="28"/>
          <w:szCs w:val="28"/>
        </w:rPr>
        <w:t>ЧЕБАКОВСКОГО СЕЛЬСОВЕТА</w:t>
      </w:r>
    </w:p>
    <w:p w14:paraId="771E3D85" w14:textId="77777777" w:rsidR="003211F5" w:rsidRDefault="003211F5" w:rsidP="003211F5">
      <w:pPr>
        <w:jc w:val="center"/>
        <w:rPr>
          <w:b/>
          <w:sz w:val="28"/>
          <w:szCs w:val="28"/>
        </w:rPr>
      </w:pPr>
      <w:r>
        <w:rPr>
          <w:b/>
          <w:sz w:val="28"/>
          <w:szCs w:val="28"/>
        </w:rPr>
        <w:t>СЕВЕРНОГО РАЙОНА НОВОСИБИРСКОЙ ОБЛАСТИ</w:t>
      </w:r>
    </w:p>
    <w:p w14:paraId="5E2B1E69" w14:textId="77777777" w:rsidR="003211F5" w:rsidRDefault="003211F5" w:rsidP="003211F5">
      <w:pPr>
        <w:jc w:val="center"/>
        <w:rPr>
          <w:b/>
          <w:sz w:val="28"/>
          <w:szCs w:val="28"/>
        </w:rPr>
      </w:pPr>
    </w:p>
    <w:p w14:paraId="373A8F2B" w14:textId="77777777" w:rsidR="003211F5" w:rsidRDefault="003211F5" w:rsidP="003211F5">
      <w:pPr>
        <w:jc w:val="center"/>
        <w:rPr>
          <w:b/>
          <w:sz w:val="28"/>
          <w:szCs w:val="28"/>
        </w:rPr>
      </w:pPr>
      <w:r>
        <w:rPr>
          <w:b/>
          <w:sz w:val="28"/>
          <w:szCs w:val="28"/>
        </w:rPr>
        <w:t>П О С Т А Н О В Л Е Н И Е</w:t>
      </w:r>
    </w:p>
    <w:p w14:paraId="5C93231C" w14:textId="77777777" w:rsidR="003211F5" w:rsidRDefault="003211F5" w:rsidP="003211F5">
      <w:pPr>
        <w:jc w:val="center"/>
        <w:rPr>
          <w:b/>
          <w:sz w:val="28"/>
          <w:szCs w:val="28"/>
        </w:rPr>
      </w:pPr>
    </w:p>
    <w:p w14:paraId="13B6D5BF" w14:textId="77777777" w:rsidR="003211F5" w:rsidRDefault="003211F5" w:rsidP="003211F5">
      <w:pPr>
        <w:rPr>
          <w:b/>
          <w:sz w:val="28"/>
          <w:szCs w:val="28"/>
        </w:rPr>
      </w:pPr>
      <w:r>
        <w:rPr>
          <w:b/>
          <w:sz w:val="28"/>
          <w:szCs w:val="28"/>
        </w:rPr>
        <w:t>07.05.2024                                     с. Чебаки                                                   № 40</w:t>
      </w:r>
    </w:p>
    <w:p w14:paraId="6832BB6E" w14:textId="77777777" w:rsidR="003211F5" w:rsidRDefault="003211F5" w:rsidP="003211F5">
      <w:pPr>
        <w:jc w:val="center"/>
        <w:rPr>
          <w:b/>
          <w:sz w:val="28"/>
          <w:szCs w:val="28"/>
        </w:rPr>
      </w:pPr>
    </w:p>
    <w:p w14:paraId="7D4D49E4" w14:textId="77777777" w:rsidR="003211F5" w:rsidRDefault="003211F5" w:rsidP="003211F5">
      <w:pPr>
        <w:rPr>
          <w:sz w:val="28"/>
          <w:szCs w:val="28"/>
        </w:rPr>
      </w:pPr>
    </w:p>
    <w:p w14:paraId="1918B55A" w14:textId="77777777" w:rsidR="003211F5" w:rsidRPr="00782E16" w:rsidRDefault="003211F5" w:rsidP="003211F5">
      <w:pPr>
        <w:jc w:val="center"/>
        <w:rPr>
          <w:b/>
          <w:bCs/>
          <w:sz w:val="28"/>
          <w:szCs w:val="28"/>
        </w:rPr>
      </w:pPr>
      <w:r w:rsidRPr="00782E16">
        <w:rPr>
          <w:b/>
          <w:bCs/>
          <w:sz w:val="28"/>
          <w:szCs w:val="28"/>
        </w:rPr>
        <w:t xml:space="preserve">Об утверждении Положения о структуре и правилах формирования реестрового номера муниципального имущества </w:t>
      </w:r>
      <w:proofErr w:type="spellStart"/>
      <w:r>
        <w:rPr>
          <w:b/>
          <w:bCs/>
          <w:sz w:val="28"/>
          <w:szCs w:val="28"/>
        </w:rPr>
        <w:t>Чебаковского</w:t>
      </w:r>
      <w:proofErr w:type="spellEnd"/>
      <w:r>
        <w:rPr>
          <w:b/>
          <w:bCs/>
          <w:sz w:val="28"/>
          <w:szCs w:val="28"/>
        </w:rPr>
        <w:t xml:space="preserve"> сельсовета Северного района Новосибирской области</w:t>
      </w:r>
    </w:p>
    <w:p w14:paraId="63F20B8B" w14:textId="77777777" w:rsidR="003211F5" w:rsidRPr="00782E16" w:rsidRDefault="003211F5" w:rsidP="003211F5">
      <w:pPr>
        <w:jc w:val="both"/>
        <w:rPr>
          <w:rFonts w:eastAsia="Calibri"/>
        </w:rPr>
      </w:pPr>
    </w:p>
    <w:p w14:paraId="57B1C922" w14:textId="77777777" w:rsidR="003211F5" w:rsidRPr="00782E16" w:rsidRDefault="003211F5" w:rsidP="003211F5">
      <w:pPr>
        <w:tabs>
          <w:tab w:val="left" w:pos="5103"/>
        </w:tabs>
        <w:rPr>
          <w:rFonts w:eastAsia="Calibri"/>
          <w:b/>
          <w:bCs/>
          <w:sz w:val="28"/>
          <w:szCs w:val="28"/>
        </w:rPr>
      </w:pPr>
    </w:p>
    <w:p w14:paraId="5A7DFDEF" w14:textId="77777777" w:rsidR="003211F5" w:rsidRDefault="003211F5" w:rsidP="003211F5">
      <w:pPr>
        <w:autoSpaceDE w:val="0"/>
        <w:autoSpaceDN w:val="0"/>
        <w:adjustRightInd w:val="0"/>
        <w:ind w:firstLine="567"/>
        <w:jc w:val="both"/>
        <w:rPr>
          <w:rFonts w:eastAsia="Calibri"/>
          <w:sz w:val="28"/>
          <w:szCs w:val="28"/>
        </w:rPr>
      </w:pPr>
      <w:bookmarkStart w:id="3" w:name="_Hlk82468234"/>
      <w:r w:rsidRPr="00782E16">
        <w:rPr>
          <w:rFonts w:eastAsia="Calibri"/>
          <w:sz w:val="28"/>
          <w:szCs w:val="28"/>
        </w:rPr>
        <w:t>В соответствии с Федеральным законом от 06.10.2023 № 131-ФЗ «Об общих принципах организации местного самоуправления в Российской Федерации»</w:t>
      </w:r>
      <w:proofErr w:type="gramStart"/>
      <w:r w:rsidRPr="00782E16">
        <w:rPr>
          <w:rFonts w:eastAsia="Calibri"/>
          <w:sz w:val="28"/>
          <w:szCs w:val="28"/>
        </w:rPr>
        <w:t>, Порядком</w:t>
      </w:r>
      <w:proofErr w:type="gramEnd"/>
      <w:r w:rsidRPr="00782E16">
        <w:rPr>
          <w:rFonts w:eastAsia="Calibri"/>
          <w:sz w:val="28"/>
          <w:szCs w:val="28"/>
        </w:rPr>
        <w:t xml:space="preserve">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w:t>
      </w:r>
      <w:r>
        <w:rPr>
          <w:rFonts w:eastAsia="Calibri"/>
          <w:sz w:val="28"/>
          <w:szCs w:val="28"/>
        </w:rPr>
        <w:t xml:space="preserve"> администрация </w:t>
      </w:r>
      <w:proofErr w:type="spellStart"/>
      <w:r>
        <w:rPr>
          <w:rFonts w:eastAsia="Calibri"/>
          <w:sz w:val="28"/>
          <w:szCs w:val="28"/>
        </w:rPr>
        <w:t>Чебаковского</w:t>
      </w:r>
      <w:proofErr w:type="spellEnd"/>
      <w:r>
        <w:rPr>
          <w:rFonts w:eastAsia="Calibri"/>
          <w:sz w:val="28"/>
          <w:szCs w:val="28"/>
        </w:rPr>
        <w:t xml:space="preserve"> сельсовета Северного района Новосибирской области</w:t>
      </w:r>
    </w:p>
    <w:p w14:paraId="2E8398D6" w14:textId="77777777" w:rsidR="003211F5" w:rsidRPr="00806E39" w:rsidRDefault="003211F5" w:rsidP="003211F5">
      <w:pPr>
        <w:autoSpaceDE w:val="0"/>
        <w:autoSpaceDN w:val="0"/>
        <w:adjustRightInd w:val="0"/>
        <w:ind w:firstLine="567"/>
        <w:jc w:val="both"/>
        <w:rPr>
          <w:rFonts w:eastAsia="Calibri"/>
          <w:bCs/>
          <w:sz w:val="28"/>
          <w:szCs w:val="28"/>
        </w:rPr>
      </w:pPr>
      <w:r w:rsidRPr="00806E39">
        <w:rPr>
          <w:rFonts w:eastAsia="Calibri"/>
          <w:bCs/>
          <w:sz w:val="28"/>
          <w:szCs w:val="28"/>
        </w:rPr>
        <w:t xml:space="preserve">ПОСТАНОВЛЯЕТ: </w:t>
      </w:r>
      <w:bookmarkEnd w:id="3"/>
    </w:p>
    <w:p w14:paraId="098B0983" w14:textId="77777777" w:rsidR="003211F5" w:rsidRDefault="003211F5" w:rsidP="003211F5">
      <w:pPr>
        <w:autoSpaceDE w:val="0"/>
        <w:autoSpaceDN w:val="0"/>
        <w:adjustRightInd w:val="0"/>
        <w:ind w:firstLine="567"/>
        <w:jc w:val="both"/>
        <w:rPr>
          <w:rFonts w:eastAsia="Calibri"/>
          <w:sz w:val="28"/>
          <w:szCs w:val="28"/>
          <w:lang w:eastAsia="en-US"/>
        </w:rPr>
      </w:pPr>
      <w:r w:rsidRPr="00782E16">
        <w:rPr>
          <w:rFonts w:eastAsia="Calibri"/>
          <w:sz w:val="28"/>
          <w:szCs w:val="28"/>
          <w:lang w:eastAsia="en-US"/>
        </w:rPr>
        <w:t xml:space="preserve">1. Утвердить прилагаемое Положение о структуре и правилах формирования реестрового номера муниципального имущества </w:t>
      </w:r>
      <w:proofErr w:type="spellStart"/>
      <w:r>
        <w:rPr>
          <w:rFonts w:eastAsia="Calibri"/>
          <w:sz w:val="28"/>
          <w:szCs w:val="28"/>
          <w:lang w:eastAsia="en-US"/>
        </w:rPr>
        <w:t>Чебаковского</w:t>
      </w:r>
      <w:proofErr w:type="spellEnd"/>
      <w:r>
        <w:rPr>
          <w:rFonts w:eastAsia="Calibri"/>
          <w:sz w:val="28"/>
          <w:szCs w:val="28"/>
          <w:lang w:eastAsia="en-US"/>
        </w:rPr>
        <w:t xml:space="preserve"> сельсовета Северного района Новосибирской области</w:t>
      </w:r>
      <w:r w:rsidRPr="00782E16">
        <w:rPr>
          <w:rFonts w:eastAsia="Calibri"/>
          <w:sz w:val="28"/>
          <w:szCs w:val="28"/>
          <w:lang w:eastAsia="en-US"/>
        </w:rPr>
        <w:t>.</w:t>
      </w:r>
    </w:p>
    <w:p w14:paraId="35F889CF" w14:textId="77777777" w:rsidR="003211F5" w:rsidRPr="00171516" w:rsidRDefault="003211F5" w:rsidP="003211F5">
      <w:pPr>
        <w:autoSpaceDE w:val="0"/>
        <w:autoSpaceDN w:val="0"/>
        <w:adjustRightInd w:val="0"/>
        <w:ind w:firstLine="567"/>
        <w:jc w:val="both"/>
        <w:rPr>
          <w:sz w:val="27"/>
          <w:szCs w:val="27"/>
        </w:rPr>
      </w:pPr>
      <w:r>
        <w:rPr>
          <w:rFonts w:eastAsia="Calibri"/>
          <w:bCs/>
          <w:sz w:val="28"/>
          <w:szCs w:val="28"/>
          <w:lang w:eastAsia="en-US"/>
        </w:rPr>
        <w:t xml:space="preserve">2. </w:t>
      </w:r>
      <w:r w:rsidRPr="00171516">
        <w:rPr>
          <w:sz w:val="27"/>
          <w:szCs w:val="27"/>
        </w:rPr>
        <w:t xml:space="preserve">Данное постановление разместить на официальном сайте администрации </w:t>
      </w:r>
      <w:proofErr w:type="spellStart"/>
      <w:r w:rsidRPr="00171516">
        <w:rPr>
          <w:sz w:val="27"/>
          <w:szCs w:val="27"/>
        </w:rPr>
        <w:t>Чебаковского</w:t>
      </w:r>
      <w:proofErr w:type="spellEnd"/>
      <w:r w:rsidRPr="00171516">
        <w:rPr>
          <w:sz w:val="27"/>
          <w:szCs w:val="27"/>
        </w:rPr>
        <w:t xml:space="preserve"> сельсовета Северного района Новосибирской области и опубликовать в периодическом печатном издании «Вестник </w:t>
      </w:r>
      <w:proofErr w:type="spellStart"/>
      <w:r w:rsidRPr="00171516">
        <w:rPr>
          <w:sz w:val="27"/>
          <w:szCs w:val="27"/>
        </w:rPr>
        <w:t>Чебаковского</w:t>
      </w:r>
      <w:proofErr w:type="spellEnd"/>
      <w:r w:rsidRPr="00171516">
        <w:rPr>
          <w:sz w:val="27"/>
          <w:szCs w:val="27"/>
        </w:rPr>
        <w:t xml:space="preserve"> сельсовета».</w:t>
      </w:r>
    </w:p>
    <w:p w14:paraId="1ACB8BEA" w14:textId="77777777" w:rsidR="003211F5" w:rsidRPr="00782E16" w:rsidRDefault="003211F5" w:rsidP="003211F5">
      <w:pPr>
        <w:pStyle w:val="a4"/>
        <w:ind w:firstLine="567"/>
        <w:jc w:val="both"/>
        <w:rPr>
          <w:sz w:val="28"/>
          <w:szCs w:val="28"/>
        </w:rPr>
      </w:pPr>
      <w:r w:rsidRPr="00782E16">
        <w:rPr>
          <w:sz w:val="28"/>
          <w:szCs w:val="28"/>
        </w:rPr>
        <w:t>3. Контроль за исполнением данного постановления оставляю за собой.</w:t>
      </w:r>
    </w:p>
    <w:p w14:paraId="0DC34EF3" w14:textId="77777777" w:rsidR="003211F5" w:rsidRPr="00782E16" w:rsidRDefault="003211F5" w:rsidP="003211F5">
      <w:pPr>
        <w:tabs>
          <w:tab w:val="left" w:pos="3525"/>
        </w:tabs>
        <w:jc w:val="both"/>
        <w:rPr>
          <w:rFonts w:eastAsia="Calibri"/>
          <w:sz w:val="28"/>
          <w:szCs w:val="28"/>
          <w:lang w:eastAsia="en-US"/>
        </w:rPr>
      </w:pPr>
    </w:p>
    <w:p w14:paraId="18B889EF" w14:textId="77777777" w:rsidR="003211F5" w:rsidRPr="00782E16" w:rsidRDefault="003211F5" w:rsidP="003211F5">
      <w:pPr>
        <w:jc w:val="both"/>
        <w:rPr>
          <w:rFonts w:eastAsia="Calibri"/>
          <w:sz w:val="28"/>
          <w:szCs w:val="28"/>
          <w:lang w:eastAsia="en-US"/>
        </w:rPr>
      </w:pPr>
    </w:p>
    <w:p w14:paraId="7A905E80" w14:textId="77777777" w:rsidR="003211F5" w:rsidRPr="00782E16" w:rsidRDefault="003211F5" w:rsidP="003211F5">
      <w:pPr>
        <w:pStyle w:val="a4"/>
        <w:rPr>
          <w:rFonts w:eastAsia="Calibri"/>
          <w:sz w:val="28"/>
          <w:szCs w:val="28"/>
          <w:lang w:eastAsia="en-US"/>
        </w:rPr>
      </w:pPr>
      <w:r w:rsidRPr="00782E16">
        <w:rPr>
          <w:rFonts w:eastAsia="Calibri"/>
          <w:sz w:val="28"/>
          <w:szCs w:val="28"/>
          <w:lang w:eastAsia="en-US"/>
        </w:rPr>
        <w:t xml:space="preserve">Глава </w:t>
      </w:r>
      <w:proofErr w:type="spellStart"/>
      <w:r w:rsidRPr="00782E16">
        <w:rPr>
          <w:rFonts w:eastAsia="Calibri"/>
          <w:sz w:val="28"/>
          <w:szCs w:val="28"/>
          <w:lang w:eastAsia="en-US"/>
        </w:rPr>
        <w:t>Чебаковского</w:t>
      </w:r>
      <w:proofErr w:type="spellEnd"/>
      <w:r w:rsidRPr="00782E16">
        <w:rPr>
          <w:rFonts w:eastAsia="Calibri"/>
          <w:sz w:val="28"/>
          <w:szCs w:val="28"/>
          <w:lang w:eastAsia="en-US"/>
        </w:rPr>
        <w:t xml:space="preserve"> сельсовета</w:t>
      </w:r>
    </w:p>
    <w:p w14:paraId="0F865C0C" w14:textId="77777777" w:rsidR="003211F5" w:rsidRPr="00782E16" w:rsidRDefault="003211F5" w:rsidP="003211F5">
      <w:pPr>
        <w:pStyle w:val="a4"/>
        <w:rPr>
          <w:rFonts w:asciiTheme="majorHAnsi" w:eastAsiaTheme="majorEastAsia" w:hAnsiTheme="majorHAnsi" w:cstheme="majorBidi"/>
          <w:b/>
          <w:color w:val="444444"/>
          <w:sz w:val="28"/>
          <w:szCs w:val="28"/>
          <w:lang w:eastAsia="en-US"/>
        </w:rPr>
      </w:pPr>
      <w:r w:rsidRPr="00782E16">
        <w:rPr>
          <w:rFonts w:eastAsia="Calibri"/>
          <w:sz w:val="28"/>
          <w:szCs w:val="28"/>
          <w:lang w:eastAsia="en-US"/>
        </w:rPr>
        <w:t>Северного района Новосибирской области                                  В.А. Семенов</w:t>
      </w:r>
    </w:p>
    <w:p w14:paraId="30860277" w14:textId="77777777" w:rsidR="003211F5" w:rsidRPr="00782E16" w:rsidRDefault="003211F5" w:rsidP="003211F5">
      <w:pPr>
        <w:pStyle w:val="a4"/>
        <w:rPr>
          <w:rFonts w:eastAsia="Calibri" w:cs="Calibri"/>
          <w:sz w:val="28"/>
          <w:szCs w:val="28"/>
          <w:lang w:eastAsia="en-US"/>
        </w:rPr>
      </w:pPr>
    </w:p>
    <w:p w14:paraId="20195B5C" w14:textId="77777777" w:rsidR="003211F5" w:rsidRDefault="003211F5" w:rsidP="003211F5">
      <w:pPr>
        <w:spacing w:after="200" w:line="276" w:lineRule="auto"/>
        <w:rPr>
          <w:rFonts w:ascii="Calibri" w:eastAsia="Calibri" w:hAnsi="Calibri" w:cs="Calibri"/>
          <w:sz w:val="22"/>
          <w:szCs w:val="22"/>
          <w:lang w:eastAsia="en-US"/>
        </w:rPr>
      </w:pPr>
    </w:p>
    <w:p w14:paraId="07D2A0E2" w14:textId="77777777" w:rsidR="003211F5" w:rsidRDefault="003211F5" w:rsidP="003211F5">
      <w:pPr>
        <w:spacing w:after="200" w:line="276" w:lineRule="auto"/>
        <w:rPr>
          <w:rFonts w:ascii="Calibri" w:eastAsia="Calibri" w:hAnsi="Calibri" w:cs="Calibri"/>
          <w:sz w:val="22"/>
          <w:szCs w:val="22"/>
          <w:lang w:eastAsia="en-US"/>
        </w:rPr>
      </w:pPr>
    </w:p>
    <w:p w14:paraId="3672A404" w14:textId="77777777" w:rsidR="003211F5" w:rsidRDefault="003211F5" w:rsidP="003211F5">
      <w:pPr>
        <w:spacing w:after="200" w:line="276" w:lineRule="auto"/>
        <w:rPr>
          <w:rFonts w:ascii="Calibri" w:eastAsia="Calibri" w:hAnsi="Calibri" w:cs="Calibri"/>
          <w:sz w:val="22"/>
          <w:szCs w:val="22"/>
          <w:lang w:eastAsia="en-US"/>
        </w:rPr>
      </w:pPr>
    </w:p>
    <w:p w14:paraId="670B03D8" w14:textId="77777777" w:rsidR="003211F5" w:rsidRDefault="003211F5" w:rsidP="003211F5">
      <w:pPr>
        <w:spacing w:after="200" w:line="276" w:lineRule="auto"/>
        <w:rPr>
          <w:rFonts w:ascii="Calibri" w:eastAsia="Calibri" w:hAnsi="Calibri" w:cs="Calibri"/>
          <w:sz w:val="22"/>
          <w:szCs w:val="22"/>
          <w:lang w:eastAsia="en-US"/>
        </w:rPr>
      </w:pPr>
    </w:p>
    <w:p w14:paraId="163DBD1B" w14:textId="77777777" w:rsidR="003211F5" w:rsidRDefault="003211F5" w:rsidP="003211F5">
      <w:pPr>
        <w:pStyle w:val="a4"/>
        <w:jc w:val="right"/>
        <w:rPr>
          <w:rFonts w:eastAsia="Calibri"/>
          <w:lang w:eastAsia="en-US"/>
        </w:rPr>
      </w:pPr>
      <w:r w:rsidRPr="00782E16">
        <w:rPr>
          <w:rFonts w:eastAsia="Calibri"/>
          <w:lang w:eastAsia="en-US"/>
        </w:rPr>
        <w:lastRenderedPageBreak/>
        <w:t>Утверждено</w:t>
      </w:r>
      <w:r w:rsidRPr="00782E16">
        <w:rPr>
          <w:rFonts w:eastAsia="Calibri"/>
          <w:lang w:eastAsia="en-US"/>
        </w:rPr>
        <w:br/>
      </w:r>
      <w:r>
        <w:rPr>
          <w:rFonts w:eastAsia="Calibri"/>
          <w:lang w:eastAsia="en-US"/>
        </w:rPr>
        <w:t>п</w:t>
      </w:r>
      <w:r w:rsidRPr="00782E16">
        <w:rPr>
          <w:rFonts w:eastAsia="Calibri"/>
          <w:lang w:eastAsia="en-US"/>
        </w:rPr>
        <w:t>остановлением администрации</w:t>
      </w:r>
      <w:r w:rsidRPr="00782E16">
        <w:rPr>
          <w:rFonts w:eastAsia="Calibri"/>
          <w:lang w:eastAsia="en-US"/>
        </w:rPr>
        <w:br/>
      </w:r>
      <w:proofErr w:type="spellStart"/>
      <w:r>
        <w:rPr>
          <w:rFonts w:eastAsia="Calibri"/>
          <w:lang w:eastAsia="en-US"/>
        </w:rPr>
        <w:t>Чебаковского</w:t>
      </w:r>
      <w:proofErr w:type="spellEnd"/>
      <w:r>
        <w:rPr>
          <w:rFonts w:eastAsia="Calibri"/>
          <w:lang w:eastAsia="en-US"/>
        </w:rPr>
        <w:t xml:space="preserve"> сельсовета Северного района</w:t>
      </w:r>
    </w:p>
    <w:p w14:paraId="598C837B" w14:textId="77777777" w:rsidR="003211F5" w:rsidRPr="00782E16" w:rsidRDefault="003211F5" w:rsidP="003211F5">
      <w:pPr>
        <w:pStyle w:val="a4"/>
        <w:jc w:val="right"/>
        <w:rPr>
          <w:rFonts w:eastAsia="Calibri"/>
          <w:lang w:eastAsia="en-US"/>
        </w:rPr>
      </w:pPr>
      <w:r>
        <w:rPr>
          <w:rFonts w:eastAsia="Calibri"/>
          <w:lang w:eastAsia="en-US"/>
        </w:rPr>
        <w:t>Новосибирской области</w:t>
      </w:r>
      <w:r w:rsidRPr="00782E16">
        <w:rPr>
          <w:rFonts w:eastAsia="Calibri"/>
          <w:lang w:eastAsia="en-US"/>
        </w:rPr>
        <w:br/>
        <w:t xml:space="preserve">от </w:t>
      </w:r>
      <w:r>
        <w:rPr>
          <w:rFonts w:eastAsia="Calibri"/>
          <w:lang w:eastAsia="en-US"/>
        </w:rPr>
        <w:t>07.05.</w:t>
      </w:r>
      <w:r w:rsidRPr="00782E16">
        <w:rPr>
          <w:rFonts w:eastAsia="Calibri"/>
          <w:lang w:eastAsia="en-US"/>
        </w:rPr>
        <w:t>2024 г. №</w:t>
      </w:r>
      <w:r>
        <w:rPr>
          <w:rFonts w:eastAsia="Calibri"/>
          <w:lang w:eastAsia="en-US"/>
        </w:rPr>
        <w:t xml:space="preserve"> 40</w:t>
      </w:r>
    </w:p>
    <w:p w14:paraId="7E9CFB3E" w14:textId="77777777" w:rsidR="003211F5" w:rsidRPr="00782E16" w:rsidRDefault="003211F5" w:rsidP="003211F5">
      <w:pPr>
        <w:autoSpaceDE w:val="0"/>
        <w:autoSpaceDN w:val="0"/>
        <w:adjustRightInd w:val="0"/>
        <w:ind w:firstLine="567"/>
        <w:jc w:val="center"/>
        <w:rPr>
          <w:b/>
          <w:bCs/>
          <w:sz w:val="28"/>
          <w:szCs w:val="28"/>
        </w:rPr>
      </w:pPr>
      <w:r w:rsidRPr="00782E16">
        <w:rPr>
          <w:rFonts w:ascii="Calibri" w:eastAsia="Calibri" w:hAnsi="Calibri" w:cs="Calibri"/>
          <w:b/>
          <w:bCs/>
          <w:color w:val="444444"/>
          <w:sz w:val="22"/>
          <w:szCs w:val="22"/>
          <w:lang w:eastAsia="en-US"/>
        </w:rPr>
        <w:br/>
      </w:r>
      <w:r w:rsidRPr="00782E16">
        <w:rPr>
          <w:rFonts w:eastAsia="Calibri"/>
          <w:b/>
          <w:bCs/>
          <w:sz w:val="28"/>
          <w:szCs w:val="28"/>
          <w:lang w:eastAsia="en-US"/>
        </w:rPr>
        <w:t xml:space="preserve">    Положение о структуре и правилах формирования реестрового номера муниципального имущества </w:t>
      </w:r>
      <w:proofErr w:type="spellStart"/>
      <w:r>
        <w:rPr>
          <w:rFonts w:eastAsia="Calibri"/>
          <w:b/>
          <w:bCs/>
          <w:sz w:val="28"/>
          <w:szCs w:val="28"/>
          <w:lang w:eastAsia="en-US"/>
        </w:rPr>
        <w:t>Чебаковского</w:t>
      </w:r>
      <w:proofErr w:type="spellEnd"/>
      <w:r>
        <w:rPr>
          <w:rFonts w:eastAsia="Calibri"/>
          <w:b/>
          <w:bCs/>
          <w:sz w:val="28"/>
          <w:szCs w:val="28"/>
          <w:lang w:eastAsia="en-US"/>
        </w:rPr>
        <w:t xml:space="preserve"> сельсовета Северного </w:t>
      </w:r>
      <w:r w:rsidRPr="00782E16">
        <w:rPr>
          <w:rFonts w:eastAsia="Calibri"/>
          <w:b/>
          <w:bCs/>
          <w:sz w:val="28"/>
          <w:szCs w:val="28"/>
          <w:lang w:eastAsia="en-US"/>
        </w:rPr>
        <w:t>района</w:t>
      </w:r>
      <w:r>
        <w:rPr>
          <w:rFonts w:eastAsia="Calibri"/>
          <w:b/>
          <w:bCs/>
          <w:sz w:val="28"/>
          <w:szCs w:val="28"/>
          <w:lang w:eastAsia="en-US"/>
        </w:rPr>
        <w:t xml:space="preserve"> Новосибирской области</w:t>
      </w:r>
    </w:p>
    <w:p w14:paraId="675F7980" w14:textId="77777777" w:rsidR="003211F5" w:rsidRPr="00782E16" w:rsidRDefault="003211F5" w:rsidP="003211F5">
      <w:pPr>
        <w:shd w:val="clear" w:color="auto" w:fill="FFFFFF"/>
        <w:ind w:left="-567"/>
        <w:jc w:val="center"/>
        <w:rPr>
          <w:rFonts w:eastAsia="Calibri"/>
          <w:b/>
          <w:bCs/>
          <w:sz w:val="28"/>
          <w:szCs w:val="28"/>
        </w:rPr>
      </w:pPr>
    </w:p>
    <w:p w14:paraId="54C506A1" w14:textId="77777777" w:rsidR="003211F5" w:rsidRPr="00782E16" w:rsidRDefault="003211F5" w:rsidP="003211F5">
      <w:pPr>
        <w:shd w:val="clear" w:color="auto" w:fill="FFFFFF"/>
        <w:ind w:firstLine="708"/>
        <w:jc w:val="both"/>
        <w:rPr>
          <w:rFonts w:eastAsia="Calibri"/>
          <w:sz w:val="28"/>
          <w:szCs w:val="28"/>
        </w:rPr>
      </w:pPr>
      <w:r w:rsidRPr="00782E16">
        <w:rPr>
          <w:rFonts w:eastAsia="Calibri"/>
          <w:sz w:val="28"/>
          <w:szCs w:val="28"/>
        </w:rPr>
        <w:t xml:space="preserve">1. Настоящее Положение принято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10.10.2023 № 163н, и определяет структуру и правила формирования реестрового номера муниципального имущества </w:t>
      </w:r>
      <w:proofErr w:type="spellStart"/>
      <w:r>
        <w:rPr>
          <w:rFonts w:eastAsia="Calibri"/>
          <w:sz w:val="28"/>
          <w:szCs w:val="28"/>
        </w:rPr>
        <w:t>Чебаковского</w:t>
      </w:r>
      <w:proofErr w:type="spellEnd"/>
      <w:r>
        <w:rPr>
          <w:rFonts w:eastAsia="Calibri"/>
          <w:sz w:val="28"/>
          <w:szCs w:val="28"/>
        </w:rPr>
        <w:t xml:space="preserve"> сельсовета Северного района Новосибирской области</w:t>
      </w:r>
      <w:r w:rsidRPr="00782E16">
        <w:rPr>
          <w:rFonts w:eastAsia="Calibri"/>
          <w:sz w:val="28"/>
          <w:szCs w:val="28"/>
        </w:rPr>
        <w:t>.</w:t>
      </w:r>
    </w:p>
    <w:p w14:paraId="259C343E" w14:textId="77777777" w:rsidR="003211F5" w:rsidRPr="00782E16" w:rsidRDefault="003211F5" w:rsidP="003211F5">
      <w:pPr>
        <w:shd w:val="clear" w:color="auto" w:fill="FFFFFF"/>
        <w:ind w:firstLine="501"/>
        <w:jc w:val="both"/>
        <w:rPr>
          <w:rFonts w:eastAsia="Calibri"/>
          <w:sz w:val="28"/>
          <w:szCs w:val="28"/>
        </w:rPr>
      </w:pPr>
      <w:r w:rsidRPr="00782E16">
        <w:rPr>
          <w:rFonts w:eastAsia="Calibri"/>
          <w:sz w:val="28"/>
          <w:szCs w:val="28"/>
        </w:rPr>
        <w:t>2. Структура реестрового номера муниципального имущества состоит из трех цифровых групп, отделенных точками:</w:t>
      </w:r>
    </w:p>
    <w:p w14:paraId="748CFB9F" w14:textId="77777777" w:rsidR="003211F5" w:rsidRPr="00782E16" w:rsidRDefault="003211F5" w:rsidP="003211F5">
      <w:pPr>
        <w:shd w:val="clear" w:color="auto" w:fill="FFFFFF"/>
        <w:ind w:left="501"/>
        <w:jc w:val="both"/>
        <w:rPr>
          <w:rFonts w:eastAsia="Calibri"/>
          <w:sz w:val="28"/>
          <w:szCs w:val="28"/>
        </w:rPr>
      </w:pPr>
      <w:r w:rsidRPr="00782E16">
        <w:rPr>
          <w:rFonts w:eastAsia="Calibri"/>
          <w:sz w:val="28"/>
          <w:szCs w:val="28"/>
        </w:rPr>
        <w:t>– первые цифры - номер раздела муниципального имущества;</w:t>
      </w:r>
    </w:p>
    <w:p w14:paraId="5F9DFF71" w14:textId="77777777" w:rsidR="003211F5" w:rsidRPr="00782E16" w:rsidRDefault="003211F5" w:rsidP="003211F5">
      <w:pPr>
        <w:shd w:val="clear" w:color="auto" w:fill="FFFFFF"/>
        <w:ind w:left="501"/>
        <w:jc w:val="both"/>
        <w:rPr>
          <w:rFonts w:eastAsia="Calibri"/>
          <w:sz w:val="28"/>
          <w:szCs w:val="28"/>
        </w:rPr>
      </w:pPr>
      <w:r w:rsidRPr="00782E16">
        <w:rPr>
          <w:rFonts w:eastAsia="Calibri"/>
          <w:sz w:val="28"/>
          <w:szCs w:val="28"/>
        </w:rPr>
        <w:t>– вторые цифры -номер подраздела реестра муниципального имущества;</w:t>
      </w:r>
    </w:p>
    <w:p w14:paraId="4B5D757B" w14:textId="77777777" w:rsidR="003211F5" w:rsidRPr="00782E16" w:rsidRDefault="003211F5" w:rsidP="003211F5">
      <w:pPr>
        <w:shd w:val="clear" w:color="auto" w:fill="FFFFFF"/>
        <w:ind w:left="501"/>
        <w:jc w:val="both"/>
        <w:rPr>
          <w:rFonts w:eastAsia="Calibri"/>
          <w:sz w:val="28"/>
          <w:szCs w:val="28"/>
        </w:rPr>
      </w:pPr>
      <w:r w:rsidRPr="00782E16">
        <w:rPr>
          <w:rFonts w:eastAsia="Calibri"/>
          <w:sz w:val="28"/>
          <w:szCs w:val="28"/>
        </w:rPr>
        <w:t>– третьи цифры – номер порядкового номера объекта в реестре.</w:t>
      </w:r>
    </w:p>
    <w:p w14:paraId="5B70CAF2" w14:textId="77777777" w:rsidR="003211F5" w:rsidRPr="00782E16" w:rsidRDefault="003211F5" w:rsidP="003211F5">
      <w:pPr>
        <w:shd w:val="clear" w:color="auto" w:fill="FFFFFF"/>
        <w:jc w:val="both"/>
        <w:rPr>
          <w:rFonts w:eastAsia="Calibri"/>
          <w:sz w:val="28"/>
          <w:szCs w:val="28"/>
        </w:rPr>
      </w:pPr>
      <w:r w:rsidRPr="00782E16">
        <w:rPr>
          <w:rFonts w:eastAsia="Calibri"/>
          <w:sz w:val="28"/>
          <w:szCs w:val="28"/>
        </w:rPr>
        <w:t>Пример: в случае присвоения реестрового номера объекту недвижимого имущества, он формируется следующим образом:</w:t>
      </w:r>
    </w:p>
    <w:p w14:paraId="112688E6" w14:textId="77777777" w:rsidR="003211F5" w:rsidRPr="00782E16" w:rsidRDefault="003211F5" w:rsidP="003211F5">
      <w:pPr>
        <w:shd w:val="clear" w:color="auto" w:fill="FFFFFF"/>
        <w:ind w:left="501"/>
        <w:jc w:val="both"/>
        <w:rPr>
          <w:rFonts w:eastAsia="Calibri"/>
          <w:sz w:val="28"/>
          <w:szCs w:val="28"/>
        </w:rPr>
      </w:pPr>
    </w:p>
    <w:tbl>
      <w:tblPr>
        <w:tblStyle w:val="a5"/>
        <w:tblW w:w="0" w:type="auto"/>
        <w:tblInd w:w="-5" w:type="dxa"/>
        <w:tblLook w:val="04A0" w:firstRow="1" w:lastRow="0" w:firstColumn="1" w:lastColumn="0" w:noHBand="0" w:noVBand="1"/>
      </w:tblPr>
      <w:tblGrid>
        <w:gridCol w:w="2552"/>
        <w:gridCol w:w="3860"/>
        <w:gridCol w:w="2938"/>
      </w:tblGrid>
      <w:tr w:rsidR="003211F5" w:rsidRPr="00782E16" w14:paraId="376FE548" w14:textId="77777777" w:rsidTr="00AA0812">
        <w:tc>
          <w:tcPr>
            <w:tcW w:w="2552" w:type="dxa"/>
          </w:tcPr>
          <w:p w14:paraId="0E5E9103" w14:textId="77777777" w:rsidR="003211F5" w:rsidRPr="00782E16" w:rsidRDefault="003211F5" w:rsidP="00AA0812">
            <w:pPr>
              <w:jc w:val="both"/>
              <w:rPr>
                <w:rFonts w:eastAsia="Calibri"/>
                <w:sz w:val="28"/>
                <w:szCs w:val="28"/>
              </w:rPr>
            </w:pPr>
            <w:r w:rsidRPr="00782E16">
              <w:rPr>
                <w:rFonts w:eastAsia="Calibri"/>
                <w:sz w:val="28"/>
                <w:szCs w:val="28"/>
              </w:rPr>
              <w:t>Первые цифры</w:t>
            </w:r>
          </w:p>
        </w:tc>
        <w:tc>
          <w:tcPr>
            <w:tcW w:w="3860" w:type="dxa"/>
          </w:tcPr>
          <w:p w14:paraId="5CEDCF12" w14:textId="77777777" w:rsidR="003211F5" w:rsidRPr="00782E16" w:rsidRDefault="003211F5" w:rsidP="00AA0812">
            <w:pPr>
              <w:jc w:val="both"/>
              <w:rPr>
                <w:rFonts w:eastAsia="Calibri"/>
                <w:sz w:val="28"/>
                <w:szCs w:val="28"/>
              </w:rPr>
            </w:pPr>
            <w:r w:rsidRPr="00782E16">
              <w:rPr>
                <w:rFonts w:eastAsia="Calibri"/>
                <w:sz w:val="28"/>
                <w:szCs w:val="28"/>
              </w:rPr>
              <w:t>Номер подраздела реестра муниципального имущества</w:t>
            </w:r>
          </w:p>
        </w:tc>
        <w:tc>
          <w:tcPr>
            <w:tcW w:w="2938" w:type="dxa"/>
          </w:tcPr>
          <w:p w14:paraId="2A2DBB1C" w14:textId="77777777" w:rsidR="003211F5" w:rsidRPr="00782E16" w:rsidRDefault="003211F5" w:rsidP="00AA0812">
            <w:pPr>
              <w:jc w:val="both"/>
              <w:rPr>
                <w:rFonts w:eastAsia="Calibri"/>
                <w:sz w:val="28"/>
                <w:szCs w:val="28"/>
              </w:rPr>
            </w:pPr>
            <w:r w:rsidRPr="00782E16">
              <w:rPr>
                <w:rFonts w:eastAsia="Calibri"/>
                <w:sz w:val="28"/>
                <w:szCs w:val="28"/>
              </w:rPr>
              <w:t xml:space="preserve">Порядковый номер объекта </w:t>
            </w:r>
          </w:p>
        </w:tc>
      </w:tr>
      <w:tr w:rsidR="003211F5" w:rsidRPr="00782E16" w14:paraId="186A784A" w14:textId="77777777" w:rsidTr="00AA0812">
        <w:tc>
          <w:tcPr>
            <w:tcW w:w="2552" w:type="dxa"/>
          </w:tcPr>
          <w:p w14:paraId="5ABBD944" w14:textId="77777777" w:rsidR="003211F5" w:rsidRPr="00782E16" w:rsidRDefault="003211F5" w:rsidP="00AA0812">
            <w:pPr>
              <w:jc w:val="center"/>
              <w:rPr>
                <w:rFonts w:eastAsia="Calibri"/>
                <w:sz w:val="28"/>
                <w:szCs w:val="28"/>
              </w:rPr>
            </w:pPr>
            <w:r w:rsidRPr="00782E16">
              <w:rPr>
                <w:rFonts w:eastAsia="Calibri"/>
                <w:sz w:val="28"/>
                <w:szCs w:val="28"/>
              </w:rPr>
              <w:t>1</w:t>
            </w:r>
          </w:p>
        </w:tc>
        <w:tc>
          <w:tcPr>
            <w:tcW w:w="3860" w:type="dxa"/>
          </w:tcPr>
          <w:p w14:paraId="738AE4EF" w14:textId="77777777" w:rsidR="003211F5" w:rsidRPr="00782E16" w:rsidRDefault="003211F5" w:rsidP="00AA0812">
            <w:pPr>
              <w:jc w:val="center"/>
              <w:rPr>
                <w:rFonts w:eastAsia="Calibri"/>
                <w:sz w:val="28"/>
                <w:szCs w:val="28"/>
              </w:rPr>
            </w:pPr>
            <w:r w:rsidRPr="00782E16">
              <w:rPr>
                <w:rFonts w:eastAsia="Calibri"/>
                <w:sz w:val="28"/>
                <w:szCs w:val="28"/>
              </w:rPr>
              <w:t>1.1.</w:t>
            </w:r>
          </w:p>
        </w:tc>
        <w:tc>
          <w:tcPr>
            <w:tcW w:w="2938" w:type="dxa"/>
          </w:tcPr>
          <w:p w14:paraId="327D9FDC" w14:textId="77777777" w:rsidR="003211F5" w:rsidRPr="00782E16" w:rsidRDefault="003211F5" w:rsidP="00AA0812">
            <w:pPr>
              <w:jc w:val="center"/>
              <w:rPr>
                <w:rFonts w:eastAsia="Calibri"/>
                <w:sz w:val="28"/>
                <w:szCs w:val="28"/>
              </w:rPr>
            </w:pPr>
            <w:r w:rsidRPr="00782E16">
              <w:rPr>
                <w:rFonts w:eastAsia="Calibri"/>
                <w:sz w:val="28"/>
                <w:szCs w:val="28"/>
              </w:rPr>
              <w:t>1</w:t>
            </w:r>
          </w:p>
        </w:tc>
      </w:tr>
    </w:tbl>
    <w:p w14:paraId="47957FA8" w14:textId="77777777" w:rsidR="003211F5" w:rsidRPr="00782E16" w:rsidRDefault="003211F5" w:rsidP="003211F5">
      <w:pPr>
        <w:shd w:val="clear" w:color="auto" w:fill="FFFFFF"/>
        <w:ind w:left="501"/>
        <w:jc w:val="both"/>
        <w:rPr>
          <w:rFonts w:eastAsia="Calibri"/>
          <w:sz w:val="28"/>
          <w:szCs w:val="28"/>
        </w:rPr>
      </w:pPr>
    </w:p>
    <w:p w14:paraId="4D4F2287" w14:textId="77777777" w:rsidR="003211F5" w:rsidRPr="00782E16" w:rsidRDefault="003211F5" w:rsidP="003211F5">
      <w:pPr>
        <w:shd w:val="clear" w:color="auto" w:fill="FFFFFF"/>
        <w:jc w:val="both"/>
        <w:rPr>
          <w:rFonts w:eastAsia="Calibri"/>
          <w:sz w:val="28"/>
          <w:szCs w:val="28"/>
        </w:rPr>
      </w:pPr>
      <w:r w:rsidRPr="00782E16">
        <w:rPr>
          <w:rFonts w:eastAsia="Calibri"/>
          <w:sz w:val="28"/>
          <w:szCs w:val="28"/>
        </w:rPr>
        <w:t>Соответственно, сформированный реестровый номер – 1.1.1.1.</w:t>
      </w:r>
    </w:p>
    <w:p w14:paraId="6FEC6E5B" w14:textId="77777777" w:rsidR="003211F5" w:rsidRPr="00782E16" w:rsidRDefault="003211F5" w:rsidP="003211F5">
      <w:pPr>
        <w:shd w:val="clear" w:color="auto" w:fill="FFFFFF"/>
        <w:ind w:firstLine="708"/>
        <w:jc w:val="both"/>
        <w:rPr>
          <w:rFonts w:eastAsia="Calibri"/>
          <w:sz w:val="28"/>
          <w:szCs w:val="28"/>
        </w:rPr>
      </w:pPr>
      <w:r w:rsidRPr="00782E16">
        <w:rPr>
          <w:rFonts w:eastAsia="Calibri"/>
          <w:sz w:val="28"/>
          <w:szCs w:val="28"/>
        </w:rPr>
        <w:t xml:space="preserve">3.Формирование реестрового номера муниципального имущества осуществляется ответственным специалистом </w:t>
      </w:r>
      <w:r>
        <w:rPr>
          <w:rFonts w:eastAsia="Calibri"/>
          <w:sz w:val="28"/>
          <w:szCs w:val="28"/>
        </w:rPr>
        <w:t xml:space="preserve">администрации </w:t>
      </w:r>
      <w:proofErr w:type="spellStart"/>
      <w:r>
        <w:rPr>
          <w:rFonts w:eastAsia="Calibri"/>
          <w:sz w:val="28"/>
          <w:szCs w:val="28"/>
        </w:rPr>
        <w:t>Чебаковского</w:t>
      </w:r>
      <w:proofErr w:type="spellEnd"/>
      <w:r>
        <w:rPr>
          <w:rFonts w:eastAsia="Calibri"/>
          <w:sz w:val="28"/>
          <w:szCs w:val="28"/>
        </w:rPr>
        <w:t xml:space="preserve"> сельсовета Северного района Новосибирской области</w:t>
      </w:r>
      <w:r w:rsidRPr="00782E16">
        <w:rPr>
          <w:rFonts w:eastAsia="Calibri"/>
          <w:sz w:val="28"/>
          <w:szCs w:val="28"/>
        </w:rPr>
        <w:t xml:space="preserve"> в соответствии со структурой, определенной пунктом 2 настоящего Положения.</w:t>
      </w:r>
    </w:p>
    <w:p w14:paraId="5C5286AD" w14:textId="77777777" w:rsidR="003211F5" w:rsidRPr="00782E16" w:rsidRDefault="003211F5" w:rsidP="003211F5">
      <w:pPr>
        <w:shd w:val="clear" w:color="auto" w:fill="FFFFFF"/>
        <w:ind w:firstLine="708"/>
        <w:jc w:val="both"/>
        <w:rPr>
          <w:rFonts w:eastAsia="Calibri"/>
          <w:sz w:val="28"/>
          <w:szCs w:val="28"/>
        </w:rPr>
      </w:pPr>
      <w:r w:rsidRPr="00782E16">
        <w:rPr>
          <w:rFonts w:eastAsia="Calibri"/>
          <w:sz w:val="28"/>
          <w:szCs w:val="28"/>
        </w:rPr>
        <w:t xml:space="preserve">4.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proofErr w:type="spellStart"/>
      <w:r>
        <w:rPr>
          <w:rFonts w:eastAsia="Calibri"/>
          <w:sz w:val="28"/>
          <w:szCs w:val="28"/>
        </w:rPr>
        <w:t>Чебаковского</w:t>
      </w:r>
      <w:proofErr w:type="spellEnd"/>
      <w:r>
        <w:rPr>
          <w:rFonts w:eastAsia="Calibri"/>
          <w:sz w:val="28"/>
          <w:szCs w:val="28"/>
        </w:rPr>
        <w:t xml:space="preserve"> сельсовета</w:t>
      </w:r>
      <w:r w:rsidRPr="00782E16">
        <w:rPr>
          <w:rFonts w:eastAsia="Calibri"/>
          <w:sz w:val="28"/>
          <w:szCs w:val="28"/>
        </w:rPr>
        <w:t xml:space="preserve"> на объект учета. Соответственно, объекту учета может быть присвоен только один реестровый номер.</w:t>
      </w:r>
    </w:p>
    <w:p w14:paraId="65059128" w14:textId="77777777" w:rsidR="003211F5" w:rsidRPr="00782E16" w:rsidRDefault="003211F5" w:rsidP="003211F5">
      <w:pPr>
        <w:shd w:val="clear" w:color="auto" w:fill="FFFFFF"/>
        <w:ind w:firstLine="708"/>
        <w:jc w:val="both"/>
        <w:rPr>
          <w:rFonts w:eastAsia="Calibri"/>
          <w:sz w:val="28"/>
          <w:szCs w:val="28"/>
        </w:rPr>
      </w:pPr>
      <w:r w:rsidRPr="00782E16">
        <w:rPr>
          <w:rFonts w:eastAsia="Calibri"/>
          <w:sz w:val="28"/>
          <w:szCs w:val="28"/>
        </w:rPr>
        <w:t xml:space="preserve">5.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w:t>
      </w:r>
      <w:proofErr w:type="spellStart"/>
      <w:r w:rsidRPr="00782E16">
        <w:rPr>
          <w:rFonts w:eastAsia="Calibri"/>
          <w:sz w:val="28"/>
          <w:szCs w:val="28"/>
        </w:rPr>
        <w:t>п.п</w:t>
      </w:r>
      <w:proofErr w:type="spellEnd"/>
      <w:r w:rsidRPr="00782E16">
        <w:rPr>
          <w:rFonts w:eastAsia="Calibri"/>
          <w:sz w:val="28"/>
          <w:szCs w:val="28"/>
        </w:rPr>
        <w:t>. 2- 4 настоящего Положения.</w:t>
      </w:r>
    </w:p>
    <w:p w14:paraId="219EA478" w14:textId="77777777" w:rsidR="003211F5" w:rsidRPr="00782E16" w:rsidRDefault="003211F5" w:rsidP="003211F5">
      <w:pPr>
        <w:shd w:val="clear" w:color="auto" w:fill="FFFFFF"/>
        <w:ind w:left="7788" w:firstLine="708"/>
        <w:rPr>
          <w:rFonts w:eastAsia="Calibri"/>
          <w:b/>
          <w:bCs/>
          <w:sz w:val="26"/>
          <w:szCs w:val="26"/>
        </w:rPr>
      </w:pPr>
    </w:p>
    <w:p w14:paraId="5E184983" w14:textId="77777777" w:rsidR="003211F5" w:rsidRPr="00171516" w:rsidRDefault="003211F5" w:rsidP="003211F5">
      <w:pPr>
        <w:jc w:val="center"/>
        <w:rPr>
          <w:sz w:val="20"/>
          <w:szCs w:val="20"/>
        </w:rPr>
      </w:pPr>
    </w:p>
    <w:p w14:paraId="59858343" w14:textId="77777777" w:rsidR="003211F5" w:rsidRDefault="003211F5" w:rsidP="00EF78C8"/>
    <w:sectPr w:rsidR="003211F5" w:rsidSect="001072B6">
      <w:footerReference w:type="default" r:id="rId16"/>
      <w:pgSz w:w="11907"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040E" w14:textId="77777777" w:rsidR="00E55830" w:rsidRDefault="00E55830" w:rsidP="00217689">
      <w:r>
        <w:separator/>
      </w:r>
    </w:p>
  </w:endnote>
  <w:endnote w:type="continuationSeparator" w:id="0">
    <w:p w14:paraId="6AB0D8CA" w14:textId="77777777" w:rsidR="00E55830" w:rsidRDefault="00E55830"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785D" w14:textId="77777777" w:rsidR="00E75BAB" w:rsidRDefault="00E55830">
    <w:pPr>
      <w:pStyle w:val="af2"/>
      <w:jc w:val="right"/>
    </w:pPr>
  </w:p>
  <w:p w14:paraId="4C637C39" w14:textId="77777777" w:rsidR="00E75BAB" w:rsidRDefault="00E5583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8C3C" w14:textId="77777777" w:rsidR="00E55830" w:rsidRDefault="00E55830" w:rsidP="00217689">
      <w:r>
        <w:separator/>
      </w:r>
    </w:p>
  </w:footnote>
  <w:footnote w:type="continuationSeparator" w:id="0">
    <w:p w14:paraId="6A95D3F7" w14:textId="77777777" w:rsidR="00E55830" w:rsidRDefault="00E55830" w:rsidP="0021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589"/>
    <w:multiLevelType w:val="hybridMultilevel"/>
    <w:tmpl w:val="EEC24DE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CA4AAE"/>
    <w:multiLevelType w:val="hybridMultilevel"/>
    <w:tmpl w:val="75884F92"/>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214250"/>
    <w:multiLevelType w:val="hybridMultilevel"/>
    <w:tmpl w:val="3E1C35DA"/>
    <w:lvl w:ilvl="0" w:tplc="AA5E8C9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F21A5"/>
    <w:multiLevelType w:val="hybridMultilevel"/>
    <w:tmpl w:val="D9CAAA1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9FF08C4"/>
    <w:multiLevelType w:val="hybridMultilevel"/>
    <w:tmpl w:val="E53E319C"/>
    <w:lvl w:ilvl="0" w:tplc="DAAC8B2A">
      <w:start w:val="1"/>
      <w:numFmt w:val="bullet"/>
      <w:lvlText w:val=""/>
      <w:lvlJc w:val="left"/>
      <w:pPr>
        <w:tabs>
          <w:tab w:val="num" w:pos="34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CF158A"/>
    <w:multiLevelType w:val="hybridMultilevel"/>
    <w:tmpl w:val="02A25E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15:restartNumberingAfterBreak="0">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71323ED"/>
    <w:multiLevelType w:val="multilevel"/>
    <w:tmpl w:val="716CA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D70674"/>
    <w:multiLevelType w:val="hybridMultilevel"/>
    <w:tmpl w:val="7E04C20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360"/>
        </w:tabs>
        <w:ind w:left="360" w:hanging="180"/>
      </w:pPr>
    </w:lvl>
    <w:lvl w:ilvl="3" w:tplc="0419000F">
      <w:start w:val="1"/>
      <w:numFmt w:val="decimal"/>
      <w:lvlText w:val="%4."/>
      <w:lvlJc w:val="left"/>
      <w:pPr>
        <w:tabs>
          <w:tab w:val="num" w:pos="1080"/>
        </w:tabs>
        <w:ind w:left="1080" w:hanging="360"/>
      </w:pPr>
    </w:lvl>
    <w:lvl w:ilvl="4" w:tplc="04190019">
      <w:start w:val="1"/>
      <w:numFmt w:val="lowerLetter"/>
      <w:lvlText w:val="%5."/>
      <w:lvlJc w:val="left"/>
      <w:pPr>
        <w:tabs>
          <w:tab w:val="num" w:pos="1800"/>
        </w:tabs>
        <w:ind w:left="1800" w:hanging="360"/>
      </w:pPr>
    </w:lvl>
    <w:lvl w:ilvl="5" w:tplc="0419001B">
      <w:start w:val="1"/>
      <w:numFmt w:val="lowerRoman"/>
      <w:lvlText w:val="%6."/>
      <w:lvlJc w:val="right"/>
      <w:pPr>
        <w:tabs>
          <w:tab w:val="num" w:pos="2520"/>
        </w:tabs>
        <w:ind w:left="2520" w:hanging="180"/>
      </w:pPr>
    </w:lvl>
    <w:lvl w:ilvl="6" w:tplc="0419000F">
      <w:start w:val="1"/>
      <w:numFmt w:val="decimal"/>
      <w:lvlText w:val="%7."/>
      <w:lvlJc w:val="left"/>
      <w:pPr>
        <w:tabs>
          <w:tab w:val="num" w:pos="3240"/>
        </w:tabs>
        <w:ind w:left="3240" w:hanging="360"/>
      </w:pPr>
    </w:lvl>
    <w:lvl w:ilvl="7" w:tplc="04190019">
      <w:start w:val="1"/>
      <w:numFmt w:val="lowerLetter"/>
      <w:lvlText w:val="%8."/>
      <w:lvlJc w:val="left"/>
      <w:pPr>
        <w:tabs>
          <w:tab w:val="num" w:pos="3960"/>
        </w:tabs>
        <w:ind w:left="3960" w:hanging="360"/>
      </w:pPr>
    </w:lvl>
    <w:lvl w:ilvl="8" w:tplc="0419001B">
      <w:start w:val="1"/>
      <w:numFmt w:val="lowerRoman"/>
      <w:lvlText w:val="%9."/>
      <w:lvlJc w:val="right"/>
      <w:pPr>
        <w:tabs>
          <w:tab w:val="num" w:pos="4680"/>
        </w:tabs>
        <w:ind w:left="4680" w:hanging="180"/>
      </w:pPr>
    </w:lvl>
  </w:abstractNum>
  <w:abstractNum w:abstractNumId="15" w15:restartNumberingAfterBreak="0">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C924707"/>
    <w:multiLevelType w:val="hybridMultilevel"/>
    <w:tmpl w:val="5B00A42E"/>
    <w:lvl w:ilvl="0" w:tplc="C5ACE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447322"/>
    <w:multiLevelType w:val="hybridMultilevel"/>
    <w:tmpl w:val="8182CE04"/>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9" w15:restartNumberingAfterBreak="0">
    <w:nsid w:val="596F50F2"/>
    <w:multiLevelType w:val="hybridMultilevel"/>
    <w:tmpl w:val="1E9C9C9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A606370"/>
    <w:multiLevelType w:val="hybridMultilevel"/>
    <w:tmpl w:val="E744B036"/>
    <w:lvl w:ilvl="0" w:tplc="A37AFB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2" w15:restartNumberingAfterBreak="0">
    <w:nsid w:val="5F352F09"/>
    <w:multiLevelType w:val="multilevel"/>
    <w:tmpl w:val="FE06C37A"/>
    <w:lvl w:ilvl="0">
      <w:start w:val="1"/>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3" w15:restartNumberingAfterBreak="0">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94132BF"/>
    <w:multiLevelType w:val="hybridMultilevel"/>
    <w:tmpl w:val="AAAC0B72"/>
    <w:lvl w:ilvl="0" w:tplc="9266BFB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7"/>
  </w:num>
  <w:num w:numId="4">
    <w:abstractNumId w:val="25"/>
  </w:num>
  <w:num w:numId="5">
    <w:abstractNumId w:val="11"/>
  </w:num>
  <w:num w:numId="6">
    <w:abstractNumId w:val="18"/>
  </w:num>
  <w:num w:numId="7">
    <w:abstractNumId w:val="9"/>
  </w:num>
  <w:num w:numId="8">
    <w:abstractNumId w:val="4"/>
  </w:num>
  <w:num w:numId="9">
    <w:abstractNumId w:val="2"/>
  </w:num>
  <w:num w:numId="10">
    <w:abstractNumId w:val="16"/>
  </w:num>
  <w:num w:numId="11">
    <w:abstractNumId w:val="23"/>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2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8C8"/>
    <w:rsid w:val="000120FE"/>
    <w:rsid w:val="001072B6"/>
    <w:rsid w:val="001261BE"/>
    <w:rsid w:val="001326D6"/>
    <w:rsid w:val="001405E9"/>
    <w:rsid w:val="001629D2"/>
    <w:rsid w:val="001F14E2"/>
    <w:rsid w:val="002034C8"/>
    <w:rsid w:val="002050D4"/>
    <w:rsid w:val="002125FF"/>
    <w:rsid w:val="00217689"/>
    <w:rsid w:val="00235163"/>
    <w:rsid w:val="00243202"/>
    <w:rsid w:val="002B0C3B"/>
    <w:rsid w:val="002B5B42"/>
    <w:rsid w:val="003211F5"/>
    <w:rsid w:val="00337105"/>
    <w:rsid w:val="00354DDE"/>
    <w:rsid w:val="0036658F"/>
    <w:rsid w:val="003D2E97"/>
    <w:rsid w:val="003D301C"/>
    <w:rsid w:val="003E26CC"/>
    <w:rsid w:val="003E600A"/>
    <w:rsid w:val="003E6099"/>
    <w:rsid w:val="00434E3C"/>
    <w:rsid w:val="004C1BF9"/>
    <w:rsid w:val="0059528F"/>
    <w:rsid w:val="005D64A0"/>
    <w:rsid w:val="00604832"/>
    <w:rsid w:val="00647F34"/>
    <w:rsid w:val="00660ACF"/>
    <w:rsid w:val="006626DF"/>
    <w:rsid w:val="0068315D"/>
    <w:rsid w:val="00692B72"/>
    <w:rsid w:val="0069306D"/>
    <w:rsid w:val="006A32F3"/>
    <w:rsid w:val="006A572A"/>
    <w:rsid w:val="00700C26"/>
    <w:rsid w:val="00756645"/>
    <w:rsid w:val="0075696D"/>
    <w:rsid w:val="00842FA3"/>
    <w:rsid w:val="00861198"/>
    <w:rsid w:val="008A5F62"/>
    <w:rsid w:val="008D5E11"/>
    <w:rsid w:val="009354CC"/>
    <w:rsid w:val="00950820"/>
    <w:rsid w:val="00955B5B"/>
    <w:rsid w:val="009755FC"/>
    <w:rsid w:val="009A36BC"/>
    <w:rsid w:val="009F347A"/>
    <w:rsid w:val="00AA3FCC"/>
    <w:rsid w:val="00AB74DF"/>
    <w:rsid w:val="00AD42E7"/>
    <w:rsid w:val="00AE138D"/>
    <w:rsid w:val="00B02544"/>
    <w:rsid w:val="00B0413D"/>
    <w:rsid w:val="00B17670"/>
    <w:rsid w:val="00B7620F"/>
    <w:rsid w:val="00BC4E4C"/>
    <w:rsid w:val="00C06021"/>
    <w:rsid w:val="00C07E03"/>
    <w:rsid w:val="00CE60C0"/>
    <w:rsid w:val="00D02520"/>
    <w:rsid w:val="00D1166A"/>
    <w:rsid w:val="00D828FB"/>
    <w:rsid w:val="00DF7229"/>
    <w:rsid w:val="00E27772"/>
    <w:rsid w:val="00E54775"/>
    <w:rsid w:val="00E55830"/>
    <w:rsid w:val="00E623FA"/>
    <w:rsid w:val="00E66B03"/>
    <w:rsid w:val="00EC225B"/>
    <w:rsid w:val="00EC498D"/>
    <w:rsid w:val="00EF78C8"/>
    <w:rsid w:val="00F30712"/>
    <w:rsid w:val="00F53C91"/>
    <w:rsid w:val="00FB007D"/>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AAB9"/>
  <w15:docId w15:val="{9605475C-8E0A-46B5-845D-71F926BB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Заголовок Знак"/>
    <w:basedOn w:val="a0"/>
    <w:link w:val="af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rsid w:val="00FC1A1B"/>
    <w:pPr>
      <w:tabs>
        <w:tab w:val="center" w:pos="4677"/>
        <w:tab w:val="right" w:pos="9355"/>
      </w:tabs>
    </w:pPr>
    <w:rPr>
      <w:rFonts w:eastAsia="Calibri"/>
    </w:rPr>
  </w:style>
  <w:style w:type="character" w:customStyle="1" w:styleId="af3">
    <w:name w:val="Нижний колонтитул Знак"/>
    <w:basedOn w:val="a0"/>
    <w:link w:val="af2"/>
    <w:rsid w:val="00FC1A1B"/>
    <w:rPr>
      <w:rFonts w:ascii="Times New Roman" w:eastAsia="Calibri" w:hAnsi="Times New Roman" w:cs="Times New Roman"/>
      <w:sz w:val="24"/>
      <w:szCs w:val="24"/>
    </w:rPr>
  </w:style>
  <w:style w:type="character" w:styleId="af4">
    <w:name w:val="Emphasis"/>
    <w:qFormat/>
    <w:rsid w:val="00FC1A1B"/>
    <w:rPr>
      <w:i/>
      <w:iCs/>
    </w:rPr>
  </w:style>
  <w:style w:type="paragraph" w:styleId="af5">
    <w:name w:val="Normal (Web)"/>
    <w:basedOn w:val="a"/>
    <w:rsid w:val="00FC1A1B"/>
    <w:pPr>
      <w:spacing w:before="100" w:beforeAutospacing="1" w:after="100" w:afterAutospacing="1"/>
    </w:pPr>
  </w:style>
  <w:style w:type="character" w:styleId="af6">
    <w:name w:val="Strong"/>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semiHidden/>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8">
    <w:name w:val="header"/>
    <w:basedOn w:val="a"/>
    <w:link w:val="af9"/>
    <w:uiPriority w:val="99"/>
    <w:unhideWhenUsed/>
    <w:rsid w:val="00604832"/>
    <w:pPr>
      <w:tabs>
        <w:tab w:val="center" w:pos="4677"/>
        <w:tab w:val="right" w:pos="9355"/>
      </w:tabs>
    </w:pPr>
  </w:style>
  <w:style w:type="character" w:customStyle="1" w:styleId="af9">
    <w:name w:val="Верхний колонтитул Знак"/>
    <w:basedOn w:val="a0"/>
    <w:link w:val="af8"/>
    <w:uiPriority w:val="99"/>
    <w:rsid w:val="00604832"/>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6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277327094">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0C23F1F68A379583D1F6EEEAF0C8133EFFB8705A2BDB4867EA322CF07EF9C5C6357DC98FJFI4L" TargetMode="External"/><Relationship Id="rId13" Type="http://schemas.openxmlformats.org/officeDocument/2006/relationships/hyperlink" Target="consultantplus://offline/ref=D80C23F1F68A379583D1F6EEEAF0C8133EFFB8705A2BDB4867EA322CF07EF9C5C6357DC98CJFI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0C23F1F68A379583D1F6EEEAF0C8133EFFB8705A2BDB4867EA322CF07EF9C5C6357DCC88F8J6I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C23F1F68A379583D1F6EEEAF0C8133EFFB8705A2BDB4867EA322CF07EF9C5C6357DC98CJFIDL" TargetMode="External"/><Relationship Id="rId5" Type="http://schemas.openxmlformats.org/officeDocument/2006/relationships/webSettings" Target="webSettings.xml"/><Relationship Id="rId15" Type="http://schemas.openxmlformats.org/officeDocument/2006/relationships/hyperlink" Target="consultantplus://offline/ref=D80C23F1F68A379583D1F6EEEAF0C8133EFFB8705A2BDB4867EA322CF07EF9C5C6357DC98CJFI8L" TargetMode="External"/><Relationship Id="rId10" Type="http://schemas.openxmlformats.org/officeDocument/2006/relationships/hyperlink" Target="consultantplus://offline/ref=D80C23F1F68A379583D1F6EEEAF0C8133EFFB8705A2BDB4867EA322CF07EF9C5C6357DC98CJFICL" TargetMode="External"/><Relationship Id="rId4" Type="http://schemas.openxmlformats.org/officeDocument/2006/relationships/settings" Target="settings.xml"/><Relationship Id="rId9" Type="http://schemas.openxmlformats.org/officeDocument/2006/relationships/hyperlink" Target="consultantplus://offline/ref=D80C23F1F68A379583D1F6EEEAF0C8133EFFB8705A2BDB4867EA322CF07EF9C5C6357DC98FJFI5L" TargetMode="External"/><Relationship Id="rId14" Type="http://schemas.openxmlformats.org/officeDocument/2006/relationships/hyperlink" Target="consultantplus://offline/ref=D80C23F1F68A379583D1F6EEEAF0C8133EFFB8705A2BDB4867EA322CF07EF9C5C6357DC98CJ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45F6-D7C2-4076-BF48-446B64D6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4225</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cp:lastPrinted>2023-11-02T02:46:00Z</cp:lastPrinted>
  <dcterms:created xsi:type="dcterms:W3CDTF">2020-04-20T02:23:00Z</dcterms:created>
  <dcterms:modified xsi:type="dcterms:W3CDTF">2024-05-16T02:02:00Z</dcterms:modified>
</cp:coreProperties>
</file>