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B8" w:rsidRDefault="003A74B8" w:rsidP="003A74B8">
      <w:pPr>
        <w:spacing w:after="0" w:line="240" w:lineRule="auto"/>
        <w:ind w:firstLine="709"/>
        <w:jc w:val="center"/>
        <w:rPr>
          <w:rFonts w:ascii="Times New Roman" w:hAnsi="Times New Roman" w:cs="Times New Roman"/>
          <w:b/>
          <w:sz w:val="36"/>
          <w:szCs w:val="36"/>
        </w:rPr>
      </w:pPr>
    </w:p>
    <w:p w:rsidR="003A74B8" w:rsidRDefault="003A74B8" w:rsidP="003A74B8">
      <w:pPr>
        <w:jc w:val="center"/>
        <w:rPr>
          <w:rFonts w:ascii="Monotype Corsiva" w:hAnsi="Monotype Corsiva"/>
          <w:b/>
          <w:sz w:val="52"/>
          <w:szCs w:val="52"/>
        </w:rPr>
      </w:pPr>
      <w:r>
        <w:rPr>
          <w:rFonts w:ascii="Monotype Corsiva" w:hAnsi="Monotype Corsiva"/>
          <w:b/>
          <w:sz w:val="40"/>
          <w:szCs w:val="40"/>
        </w:rPr>
        <w:t>«</w:t>
      </w:r>
      <w:r>
        <w:rPr>
          <w:rFonts w:ascii="Monotype Corsiva" w:hAnsi="Monotype Corsiva"/>
          <w:b/>
          <w:sz w:val="52"/>
          <w:szCs w:val="52"/>
        </w:rPr>
        <w:t>В Е С Т Н И К</w:t>
      </w:r>
    </w:p>
    <w:p w:rsidR="003A74B8" w:rsidRDefault="003A74B8" w:rsidP="003A74B8">
      <w:pPr>
        <w:jc w:val="center"/>
        <w:rPr>
          <w:rFonts w:ascii="Monotype Corsiva" w:hAnsi="Monotype Corsiva"/>
          <w:b/>
          <w:sz w:val="52"/>
          <w:szCs w:val="52"/>
        </w:rPr>
      </w:pPr>
      <w:r>
        <w:rPr>
          <w:rFonts w:ascii="Monotype Corsiva" w:hAnsi="Monotype Corsiva"/>
          <w:b/>
          <w:sz w:val="52"/>
          <w:szCs w:val="52"/>
        </w:rPr>
        <w:t>Чебаковского сельсовета»</w:t>
      </w:r>
    </w:p>
    <w:p w:rsidR="003A74B8" w:rsidRDefault="003A74B8" w:rsidP="003A74B8">
      <w:pPr>
        <w:jc w:val="center"/>
        <w:rPr>
          <w:rFonts w:ascii="Monotype Corsiva" w:hAnsi="Monotype Corsiva"/>
          <w:b/>
          <w:sz w:val="52"/>
          <w:szCs w:val="52"/>
        </w:rPr>
      </w:pPr>
      <w:r>
        <w:rPr>
          <w:rFonts w:ascii="Monotype Corsiva" w:hAnsi="Monotype Corsiva"/>
          <w:b/>
          <w:sz w:val="52"/>
          <w:szCs w:val="52"/>
        </w:rPr>
        <w:t>Периодическое печатное издание</w:t>
      </w:r>
    </w:p>
    <w:p w:rsidR="003A74B8" w:rsidRDefault="003A74B8" w:rsidP="003A74B8">
      <w:pPr>
        <w:jc w:val="center"/>
        <w:rPr>
          <w:rFonts w:ascii="Monotype Corsiva" w:hAnsi="Monotype Corsiva"/>
          <w:b/>
          <w:sz w:val="52"/>
          <w:szCs w:val="52"/>
        </w:rPr>
      </w:pPr>
      <w:r>
        <w:rPr>
          <w:rFonts w:ascii="Monotype Corsiva" w:hAnsi="Monotype Corsiva"/>
          <w:b/>
          <w:sz w:val="52"/>
          <w:szCs w:val="52"/>
        </w:rPr>
        <w:t>Совета депутатов и администрации</w:t>
      </w:r>
    </w:p>
    <w:p w:rsidR="003A74B8" w:rsidRDefault="003A74B8" w:rsidP="003A74B8">
      <w:pPr>
        <w:jc w:val="center"/>
        <w:rPr>
          <w:rFonts w:ascii="Monotype Corsiva" w:hAnsi="Monotype Corsiva"/>
          <w:b/>
          <w:sz w:val="52"/>
          <w:szCs w:val="52"/>
        </w:rPr>
      </w:pPr>
      <w:r>
        <w:rPr>
          <w:rFonts w:ascii="Monotype Corsiva" w:hAnsi="Monotype Corsiva"/>
          <w:b/>
          <w:sz w:val="52"/>
          <w:szCs w:val="52"/>
        </w:rPr>
        <w:t>Чебаковского сельсовета</w:t>
      </w:r>
    </w:p>
    <w:p w:rsidR="003A74B8" w:rsidRDefault="003A74B8" w:rsidP="003A74B8">
      <w:pPr>
        <w:rPr>
          <w:b/>
          <w:sz w:val="52"/>
          <w:szCs w:val="52"/>
        </w:rPr>
      </w:pPr>
    </w:p>
    <w:p w:rsidR="003A74B8" w:rsidRDefault="003A74B8" w:rsidP="003A74B8">
      <w:pPr>
        <w:rPr>
          <w:b/>
          <w:sz w:val="40"/>
          <w:szCs w:val="40"/>
        </w:rPr>
      </w:pPr>
    </w:p>
    <w:p w:rsidR="003A74B8" w:rsidRDefault="003A74B8" w:rsidP="003A74B8">
      <w:pPr>
        <w:rPr>
          <w:b/>
          <w:sz w:val="40"/>
          <w:szCs w:val="40"/>
        </w:rPr>
      </w:pPr>
    </w:p>
    <w:p w:rsidR="003A74B8" w:rsidRDefault="003A74B8" w:rsidP="003A74B8">
      <w:pPr>
        <w:rPr>
          <w:b/>
          <w:sz w:val="40"/>
          <w:szCs w:val="40"/>
        </w:rPr>
      </w:pPr>
    </w:p>
    <w:tbl>
      <w:tblPr>
        <w:tblStyle w:val="a3"/>
        <w:tblW w:w="0" w:type="auto"/>
        <w:tblLook w:val="01E0" w:firstRow="1" w:lastRow="1" w:firstColumn="1" w:lastColumn="1" w:noHBand="0" w:noVBand="0"/>
      </w:tblPr>
      <w:tblGrid>
        <w:gridCol w:w="3284"/>
        <w:gridCol w:w="3284"/>
        <w:gridCol w:w="3285"/>
      </w:tblGrid>
      <w:tr w:rsidR="003A74B8" w:rsidTr="000B28A4">
        <w:tc>
          <w:tcPr>
            <w:tcW w:w="3284" w:type="dxa"/>
            <w:tcBorders>
              <w:top w:val="single" w:sz="4" w:space="0" w:color="auto"/>
              <w:left w:val="single" w:sz="4" w:space="0" w:color="auto"/>
              <w:bottom w:val="single" w:sz="4" w:space="0" w:color="auto"/>
              <w:right w:val="single" w:sz="4" w:space="0" w:color="auto"/>
            </w:tcBorders>
            <w:hideMark/>
          </w:tcPr>
          <w:p w:rsidR="003A74B8" w:rsidRDefault="004D4339" w:rsidP="00DB29AB">
            <w:pPr>
              <w:jc w:val="center"/>
              <w:rPr>
                <w:rFonts w:ascii="Monotype Corsiva" w:hAnsi="Monotype Corsiva"/>
                <w:i/>
                <w:sz w:val="40"/>
                <w:szCs w:val="40"/>
              </w:rPr>
            </w:pPr>
            <w:r>
              <w:rPr>
                <w:rFonts w:ascii="Monotype Corsiva" w:hAnsi="Monotype Corsiva"/>
                <w:i/>
                <w:sz w:val="40"/>
                <w:szCs w:val="40"/>
              </w:rPr>
              <w:t>0</w:t>
            </w:r>
            <w:r w:rsidR="00DB29AB">
              <w:rPr>
                <w:rFonts w:ascii="Monotype Corsiva" w:hAnsi="Monotype Corsiva"/>
                <w:i/>
                <w:sz w:val="40"/>
                <w:szCs w:val="40"/>
              </w:rPr>
              <w:t>1</w:t>
            </w:r>
            <w:r w:rsidR="003A74B8">
              <w:rPr>
                <w:rFonts w:ascii="Monotype Corsiva" w:hAnsi="Monotype Corsiva"/>
                <w:i/>
                <w:sz w:val="40"/>
                <w:szCs w:val="40"/>
              </w:rPr>
              <w:t>.</w:t>
            </w:r>
            <w:r>
              <w:rPr>
                <w:rFonts w:ascii="Monotype Corsiva" w:hAnsi="Monotype Corsiva"/>
                <w:i/>
                <w:sz w:val="40"/>
                <w:szCs w:val="40"/>
              </w:rPr>
              <w:t>0</w:t>
            </w:r>
            <w:r w:rsidR="00DB29AB">
              <w:rPr>
                <w:rFonts w:ascii="Monotype Corsiva" w:hAnsi="Monotype Corsiva"/>
                <w:i/>
                <w:sz w:val="40"/>
                <w:szCs w:val="40"/>
              </w:rPr>
              <w:t>3</w:t>
            </w:r>
            <w:r w:rsidR="003A74B8">
              <w:rPr>
                <w:rFonts w:ascii="Monotype Corsiva" w:hAnsi="Monotype Corsiva"/>
                <w:i/>
                <w:sz w:val="40"/>
                <w:szCs w:val="40"/>
              </w:rPr>
              <w:t>.20</w:t>
            </w:r>
            <w:r w:rsidR="00DB29AB">
              <w:rPr>
                <w:rFonts w:ascii="Monotype Corsiva" w:hAnsi="Monotype Corsiva"/>
                <w:i/>
                <w:sz w:val="40"/>
                <w:szCs w:val="40"/>
              </w:rPr>
              <w:t>22</w:t>
            </w:r>
          </w:p>
        </w:tc>
        <w:tc>
          <w:tcPr>
            <w:tcW w:w="3284" w:type="dxa"/>
            <w:tcBorders>
              <w:top w:val="single" w:sz="4" w:space="0" w:color="auto"/>
              <w:left w:val="single" w:sz="4" w:space="0" w:color="auto"/>
              <w:bottom w:val="single" w:sz="4" w:space="0" w:color="auto"/>
              <w:right w:val="single" w:sz="4" w:space="0" w:color="auto"/>
            </w:tcBorders>
            <w:hideMark/>
          </w:tcPr>
          <w:p w:rsidR="003A74B8" w:rsidRDefault="00DB29AB" w:rsidP="000B28A4">
            <w:pPr>
              <w:jc w:val="center"/>
              <w:rPr>
                <w:rFonts w:ascii="Monotype Corsiva" w:hAnsi="Monotype Corsiva"/>
                <w:i/>
                <w:sz w:val="40"/>
                <w:szCs w:val="40"/>
              </w:rPr>
            </w:pPr>
            <w:r>
              <w:rPr>
                <w:rFonts w:ascii="Monotype Corsiva" w:hAnsi="Monotype Corsiva"/>
                <w:i/>
                <w:sz w:val="40"/>
                <w:szCs w:val="40"/>
              </w:rPr>
              <w:t>вторник</w:t>
            </w:r>
          </w:p>
        </w:tc>
        <w:tc>
          <w:tcPr>
            <w:tcW w:w="3285" w:type="dxa"/>
            <w:tcBorders>
              <w:top w:val="single" w:sz="4" w:space="0" w:color="auto"/>
              <w:left w:val="single" w:sz="4" w:space="0" w:color="auto"/>
              <w:bottom w:val="single" w:sz="4" w:space="0" w:color="auto"/>
              <w:right w:val="single" w:sz="4" w:space="0" w:color="auto"/>
            </w:tcBorders>
            <w:hideMark/>
          </w:tcPr>
          <w:p w:rsidR="003A74B8" w:rsidRDefault="003A74B8" w:rsidP="00DB29AB">
            <w:pPr>
              <w:jc w:val="center"/>
              <w:rPr>
                <w:rFonts w:ascii="Monotype Corsiva" w:hAnsi="Monotype Corsiva"/>
                <w:i/>
                <w:sz w:val="40"/>
                <w:szCs w:val="40"/>
              </w:rPr>
            </w:pPr>
            <w:r>
              <w:rPr>
                <w:rFonts w:ascii="Monotype Corsiva" w:hAnsi="Monotype Corsiva"/>
                <w:i/>
                <w:sz w:val="40"/>
                <w:szCs w:val="40"/>
              </w:rPr>
              <w:t xml:space="preserve">№ </w:t>
            </w:r>
            <w:r w:rsidR="00DB29AB">
              <w:rPr>
                <w:rFonts w:ascii="Monotype Corsiva" w:hAnsi="Monotype Corsiva"/>
                <w:i/>
                <w:sz w:val="40"/>
                <w:szCs w:val="40"/>
              </w:rPr>
              <w:t>7</w:t>
            </w:r>
          </w:p>
        </w:tc>
      </w:tr>
    </w:tbl>
    <w:p w:rsidR="003A74B8" w:rsidRDefault="003A74B8" w:rsidP="003A74B8">
      <w:pPr>
        <w:rPr>
          <w:i/>
          <w:sz w:val="40"/>
          <w:szCs w:val="40"/>
        </w:rPr>
      </w:pPr>
    </w:p>
    <w:p w:rsidR="003A74B8" w:rsidRDefault="003A74B8" w:rsidP="003A74B8">
      <w:pPr>
        <w:rPr>
          <w:b/>
          <w:sz w:val="28"/>
          <w:szCs w:val="28"/>
        </w:rPr>
      </w:pPr>
    </w:p>
    <w:p w:rsidR="003A74B8" w:rsidRDefault="003A74B8" w:rsidP="003A74B8">
      <w:pPr>
        <w:rPr>
          <w:b/>
          <w:sz w:val="28"/>
          <w:szCs w:val="28"/>
        </w:rPr>
      </w:pPr>
    </w:p>
    <w:p w:rsidR="003A74B8" w:rsidRDefault="003A74B8" w:rsidP="003A74B8">
      <w:pPr>
        <w:rPr>
          <w:b/>
          <w:sz w:val="28"/>
          <w:szCs w:val="28"/>
        </w:rPr>
      </w:pPr>
    </w:p>
    <w:p w:rsidR="003A74B8" w:rsidRDefault="003A74B8" w:rsidP="003A74B8">
      <w:pPr>
        <w:rPr>
          <w:b/>
          <w:sz w:val="28"/>
          <w:szCs w:val="28"/>
        </w:rPr>
      </w:pPr>
    </w:p>
    <w:p w:rsidR="003A74B8" w:rsidRDefault="003A74B8" w:rsidP="003A74B8">
      <w:pPr>
        <w:rPr>
          <w:b/>
          <w:sz w:val="28"/>
          <w:szCs w:val="28"/>
        </w:rPr>
      </w:pPr>
    </w:p>
    <w:p w:rsidR="003A74B8" w:rsidRDefault="003A74B8" w:rsidP="003A74B8">
      <w:pPr>
        <w:rPr>
          <w:b/>
          <w:sz w:val="28"/>
          <w:szCs w:val="28"/>
        </w:rPr>
      </w:pPr>
    </w:p>
    <w:tbl>
      <w:tblPr>
        <w:tblStyle w:val="a3"/>
        <w:tblW w:w="0" w:type="auto"/>
        <w:tblLook w:val="01E0" w:firstRow="1" w:lastRow="1" w:firstColumn="1" w:lastColumn="1" w:noHBand="0" w:noVBand="0"/>
      </w:tblPr>
      <w:tblGrid>
        <w:gridCol w:w="1934"/>
        <w:gridCol w:w="1930"/>
        <w:gridCol w:w="1892"/>
        <w:gridCol w:w="1883"/>
        <w:gridCol w:w="1932"/>
      </w:tblGrid>
      <w:tr w:rsidR="003A74B8" w:rsidTr="000B28A4">
        <w:tc>
          <w:tcPr>
            <w:tcW w:w="1934" w:type="dxa"/>
            <w:tcBorders>
              <w:top w:val="single" w:sz="4" w:space="0" w:color="auto"/>
              <w:left w:val="single" w:sz="4" w:space="0" w:color="auto"/>
              <w:bottom w:val="single" w:sz="4" w:space="0" w:color="auto"/>
              <w:right w:val="single" w:sz="4" w:space="0" w:color="auto"/>
            </w:tcBorders>
            <w:hideMark/>
          </w:tcPr>
          <w:p w:rsidR="003A74B8" w:rsidRDefault="003A74B8" w:rsidP="000B28A4">
            <w:r>
              <w:t>Учредители:</w:t>
            </w:r>
          </w:p>
          <w:p w:rsidR="003A74B8" w:rsidRDefault="003A74B8" w:rsidP="000B28A4">
            <w:r>
              <w:t>Совет депутатов</w:t>
            </w:r>
          </w:p>
          <w:p w:rsidR="003A74B8" w:rsidRDefault="003A74B8" w:rsidP="000B28A4">
            <w:r>
              <w:t>Чебаковского сельсовета</w:t>
            </w:r>
          </w:p>
          <w:p w:rsidR="003A74B8" w:rsidRDefault="003A74B8" w:rsidP="000B28A4">
            <w:r>
              <w:t>Администрация Чебаковского сельсовета</w:t>
            </w:r>
          </w:p>
        </w:tc>
        <w:tc>
          <w:tcPr>
            <w:tcW w:w="1930" w:type="dxa"/>
            <w:tcBorders>
              <w:top w:val="single" w:sz="4" w:space="0" w:color="auto"/>
              <w:left w:val="single" w:sz="4" w:space="0" w:color="auto"/>
              <w:bottom w:val="single" w:sz="4" w:space="0" w:color="auto"/>
              <w:right w:val="single" w:sz="4" w:space="0" w:color="auto"/>
            </w:tcBorders>
            <w:hideMark/>
          </w:tcPr>
          <w:p w:rsidR="003A74B8" w:rsidRDefault="003A74B8" w:rsidP="000B28A4">
            <w:r>
              <w:t>Адрес редакции:</w:t>
            </w:r>
          </w:p>
          <w:p w:rsidR="003A74B8" w:rsidRDefault="003A74B8" w:rsidP="000B28A4">
            <w:r>
              <w:t>632095</w:t>
            </w:r>
          </w:p>
          <w:p w:rsidR="003A74B8" w:rsidRDefault="003A74B8" w:rsidP="000B28A4">
            <w:r>
              <w:t>Новосибирская область Северный р-н</w:t>
            </w:r>
          </w:p>
          <w:p w:rsidR="003A74B8" w:rsidRDefault="003A74B8" w:rsidP="000B28A4">
            <w:r>
              <w:t>с</w:t>
            </w:r>
            <w:proofErr w:type="gramStart"/>
            <w:r>
              <w:t>.Ч</w:t>
            </w:r>
            <w:proofErr w:type="gramEnd"/>
            <w:r>
              <w:t>ебаки</w:t>
            </w:r>
          </w:p>
          <w:p w:rsidR="003A74B8" w:rsidRDefault="003A74B8" w:rsidP="000B28A4">
            <w:r>
              <w:t>ул</w:t>
            </w:r>
            <w:proofErr w:type="gramStart"/>
            <w:r>
              <w:t>.С</w:t>
            </w:r>
            <w:proofErr w:type="gramEnd"/>
            <w:r>
              <w:t>оветская № 6</w:t>
            </w:r>
          </w:p>
        </w:tc>
        <w:tc>
          <w:tcPr>
            <w:tcW w:w="1892" w:type="dxa"/>
            <w:tcBorders>
              <w:top w:val="single" w:sz="4" w:space="0" w:color="auto"/>
              <w:left w:val="single" w:sz="4" w:space="0" w:color="auto"/>
              <w:bottom w:val="single" w:sz="4" w:space="0" w:color="auto"/>
              <w:right w:val="single" w:sz="4" w:space="0" w:color="auto"/>
            </w:tcBorders>
            <w:hideMark/>
          </w:tcPr>
          <w:p w:rsidR="003A74B8" w:rsidRDefault="003A74B8" w:rsidP="000B28A4">
            <w:r>
              <w:t>Главный редактор</w:t>
            </w:r>
          </w:p>
          <w:p w:rsidR="003A74B8" w:rsidRDefault="003A74B8" w:rsidP="000B28A4">
            <w:proofErr w:type="spellStart"/>
            <w:r>
              <w:t>Ратникова</w:t>
            </w:r>
            <w:proofErr w:type="spellEnd"/>
            <w:r>
              <w:t xml:space="preserve"> Т.М.</w:t>
            </w:r>
          </w:p>
        </w:tc>
        <w:tc>
          <w:tcPr>
            <w:tcW w:w="1883" w:type="dxa"/>
            <w:tcBorders>
              <w:top w:val="single" w:sz="4" w:space="0" w:color="auto"/>
              <w:left w:val="single" w:sz="4" w:space="0" w:color="auto"/>
              <w:bottom w:val="single" w:sz="4" w:space="0" w:color="auto"/>
              <w:right w:val="single" w:sz="4" w:space="0" w:color="auto"/>
            </w:tcBorders>
            <w:hideMark/>
          </w:tcPr>
          <w:p w:rsidR="003A74B8" w:rsidRDefault="003A74B8" w:rsidP="000B28A4">
            <w:r>
              <w:t>Телефон:</w:t>
            </w:r>
          </w:p>
          <w:p w:rsidR="003A74B8" w:rsidRDefault="003A74B8" w:rsidP="000B28A4">
            <w:r>
              <w:t>41-234</w:t>
            </w:r>
          </w:p>
        </w:tc>
        <w:tc>
          <w:tcPr>
            <w:tcW w:w="1932" w:type="dxa"/>
            <w:tcBorders>
              <w:top w:val="single" w:sz="4" w:space="0" w:color="auto"/>
              <w:left w:val="single" w:sz="4" w:space="0" w:color="auto"/>
              <w:bottom w:val="single" w:sz="4" w:space="0" w:color="auto"/>
              <w:right w:val="single" w:sz="4" w:space="0" w:color="auto"/>
            </w:tcBorders>
            <w:hideMark/>
          </w:tcPr>
          <w:p w:rsidR="003A74B8" w:rsidRDefault="003A74B8" w:rsidP="000B28A4">
            <w:r>
              <w:t>Отпечатано в администрации Чебаковского сельсовета</w:t>
            </w:r>
          </w:p>
          <w:p w:rsidR="003A74B8" w:rsidRDefault="003A74B8" w:rsidP="000B28A4">
            <w:r>
              <w:t>Тираж 30 экз.</w:t>
            </w:r>
          </w:p>
          <w:p w:rsidR="003A74B8" w:rsidRDefault="003A74B8" w:rsidP="000B28A4">
            <w:r>
              <w:t>Бесплатно.</w:t>
            </w:r>
          </w:p>
        </w:tc>
      </w:tr>
    </w:tbl>
    <w:p w:rsidR="00DB29AB" w:rsidRPr="00E811E4" w:rsidRDefault="00DB29AB" w:rsidP="00DB29AB">
      <w:pPr>
        <w:jc w:val="center"/>
        <w:rPr>
          <w:b/>
          <w:sz w:val="26"/>
          <w:szCs w:val="26"/>
        </w:rPr>
      </w:pPr>
      <w:r w:rsidRPr="00E811E4">
        <w:rPr>
          <w:b/>
          <w:sz w:val="26"/>
          <w:szCs w:val="26"/>
        </w:rPr>
        <w:t>ПРОКУРАТУРА РАЗЪЯСНЯЕТ…</w:t>
      </w:r>
    </w:p>
    <w:p w:rsidR="00DB29AB" w:rsidRPr="00E811E4" w:rsidRDefault="00DB29AB" w:rsidP="00DB29AB">
      <w:pPr>
        <w:pStyle w:val="a7"/>
        <w:shd w:val="clear" w:color="auto" w:fill="FFFFFF"/>
        <w:spacing w:before="0" w:beforeAutospacing="0" w:after="0" w:afterAutospacing="0"/>
        <w:jc w:val="center"/>
        <w:rPr>
          <w:b/>
          <w:bCs/>
          <w:sz w:val="28"/>
          <w:szCs w:val="28"/>
          <w:shd w:val="clear" w:color="auto" w:fill="FFFFFF"/>
        </w:rPr>
      </w:pPr>
      <w:r w:rsidRPr="00E811E4">
        <w:rPr>
          <w:b/>
          <w:bCs/>
          <w:sz w:val="28"/>
          <w:szCs w:val="28"/>
          <w:shd w:val="clear" w:color="auto" w:fill="FFFFFF"/>
        </w:rPr>
        <w:lastRenderedPageBreak/>
        <w:t>Компенсация затраченных денежных средств потерпевшим</w:t>
      </w:r>
    </w:p>
    <w:p w:rsidR="00DB29AB" w:rsidRPr="00E811E4" w:rsidRDefault="00DB29AB" w:rsidP="00DB29AB">
      <w:pPr>
        <w:pStyle w:val="a7"/>
        <w:shd w:val="clear" w:color="auto" w:fill="FFFFFF"/>
        <w:spacing w:before="0" w:beforeAutospacing="0" w:after="0" w:afterAutospacing="0"/>
        <w:jc w:val="center"/>
        <w:rPr>
          <w:b/>
          <w:bCs/>
          <w:sz w:val="28"/>
          <w:szCs w:val="28"/>
          <w:shd w:val="clear" w:color="auto" w:fill="FFFFFF"/>
        </w:rPr>
      </w:pPr>
      <w:r w:rsidRPr="00E811E4">
        <w:rPr>
          <w:b/>
          <w:bCs/>
          <w:sz w:val="28"/>
          <w:szCs w:val="28"/>
          <w:shd w:val="clear" w:color="auto" w:fill="FFFFFF"/>
        </w:rPr>
        <w:t xml:space="preserve"> и свидетелям в уголовном судопроизводстве</w:t>
      </w:r>
    </w:p>
    <w:p w:rsidR="00DB29AB" w:rsidRPr="00E811E4" w:rsidRDefault="00DB29AB" w:rsidP="00DB29AB">
      <w:pPr>
        <w:pStyle w:val="a7"/>
        <w:shd w:val="clear" w:color="auto" w:fill="FFFFFF"/>
        <w:spacing w:before="0" w:beforeAutospacing="0" w:after="0" w:afterAutospacing="0"/>
        <w:jc w:val="both"/>
        <w:rPr>
          <w:shd w:val="clear" w:color="auto" w:fill="FFFFFF"/>
        </w:rPr>
      </w:pPr>
    </w:p>
    <w:p w:rsidR="00DB29AB" w:rsidRPr="00E811E4" w:rsidRDefault="00DB29AB" w:rsidP="00DB29AB">
      <w:pPr>
        <w:pStyle w:val="a7"/>
        <w:shd w:val="clear" w:color="auto" w:fill="FFFFFF"/>
        <w:spacing w:before="0" w:beforeAutospacing="0" w:after="0" w:afterAutospacing="0"/>
        <w:ind w:firstLine="708"/>
        <w:jc w:val="both"/>
        <w:rPr>
          <w:rFonts w:ascii="Roboto" w:hAnsi="Roboto"/>
        </w:rPr>
      </w:pPr>
      <w:proofErr w:type="gramStart"/>
      <w:r w:rsidRPr="00E811E4">
        <w:rPr>
          <w:shd w:val="clear" w:color="auto" w:fill="FFFFFF"/>
        </w:rPr>
        <w:t>В соответствии со статьей 131 Уголовно-процессуального кодекса Российской Федерации процессуальными издержками являются связанные с производством по уголовному делу расходы, в том числе суммы, выплачиваемые физическим и юридическим лицам, вовлеченным в уголовное судопроизводство в качестве участников (потерпевшим, их представителям, свидетелям, экспертам, переводчикам, понятым, адвокатам и другим.</w:t>
      </w:r>
      <w:proofErr w:type="gramEnd"/>
      <w:r w:rsidRPr="00E811E4">
        <w:rPr>
          <w:shd w:val="clear" w:color="auto" w:fill="FFFFFF"/>
        </w:rPr>
        <w:t> </w:t>
      </w:r>
      <w:r w:rsidRPr="00E811E4">
        <w:t>Процессуальные издержки взыскиваются с осужденных или возмещаются за счет средств федерального бюджета. </w:t>
      </w:r>
      <w:r w:rsidRPr="00E811E4">
        <w:rPr>
          <w:shd w:val="clear" w:color="auto" w:fill="FFFFFF"/>
        </w:rPr>
        <w:t>Потерпевшие и свидетели могут рассчитывать на возмещение следующих расходов:</w:t>
      </w:r>
    </w:p>
    <w:p w:rsidR="00DB29AB" w:rsidRPr="00E811E4" w:rsidRDefault="00DB29AB" w:rsidP="00DB29AB">
      <w:pPr>
        <w:pStyle w:val="a7"/>
        <w:shd w:val="clear" w:color="auto" w:fill="FFFFFF"/>
        <w:spacing w:before="0" w:beforeAutospacing="0" w:after="0" w:afterAutospacing="0"/>
        <w:jc w:val="both"/>
        <w:rPr>
          <w:rFonts w:ascii="Roboto" w:hAnsi="Roboto"/>
        </w:rPr>
      </w:pPr>
      <w:r w:rsidRPr="00E811E4">
        <w:rPr>
          <w:shd w:val="clear" w:color="auto" w:fill="FFFFFF"/>
        </w:rPr>
        <w:t>- на возмещение средств, затраченных в связи с явкой к месту производства процессуальных действий и проживанием (расходы на проезд, наем жилого помещения и дополнительные расходы, связанные с проживанием вне места постоянного жительства (суточные);</w:t>
      </w:r>
    </w:p>
    <w:p w:rsidR="00DB29AB" w:rsidRPr="00E811E4" w:rsidRDefault="00DB29AB" w:rsidP="00DB29AB">
      <w:pPr>
        <w:pStyle w:val="a7"/>
        <w:shd w:val="clear" w:color="auto" w:fill="FFFFFF"/>
        <w:spacing w:before="0" w:beforeAutospacing="0" w:after="0" w:afterAutospacing="0"/>
        <w:jc w:val="both"/>
        <w:rPr>
          <w:rFonts w:ascii="Roboto" w:hAnsi="Roboto"/>
        </w:rPr>
      </w:pPr>
      <w:r w:rsidRPr="00E811E4">
        <w:rPr>
          <w:shd w:val="clear" w:color="auto" w:fill="FFFFFF"/>
        </w:rPr>
        <w:t>- потерпевшим выплачиваются суммы на покрытие расходов, связанных с выплатой вознаграждения их представителям;</w:t>
      </w:r>
    </w:p>
    <w:p w:rsidR="00DB29AB" w:rsidRPr="00E811E4" w:rsidRDefault="00DB29AB" w:rsidP="00DB29AB">
      <w:pPr>
        <w:pStyle w:val="a7"/>
        <w:shd w:val="clear" w:color="auto" w:fill="FFFFFF"/>
        <w:spacing w:before="0" w:beforeAutospacing="0" w:after="0" w:afterAutospacing="0"/>
        <w:jc w:val="both"/>
        <w:rPr>
          <w:rFonts w:ascii="Roboto" w:hAnsi="Roboto"/>
        </w:rPr>
      </w:pPr>
      <w:r w:rsidRPr="00E811E4">
        <w:rPr>
          <w:shd w:val="clear" w:color="auto" w:fill="FFFFFF"/>
        </w:rPr>
        <w:t xml:space="preserve">- работающим и имеющим постоянную заработную плату потерпевшим, свидетелям, их законным представителям возмещается недополученная заработная плата за время, затраченное в связи с вызовом в орган дознания, к следователю, прокурору или в суд. Если данные лица не имеют постоянной заработной платы, им выплачиваются фиксированные суммы за отвлечение </w:t>
      </w:r>
      <w:proofErr w:type="spellStart"/>
      <w:r w:rsidRPr="00E811E4">
        <w:rPr>
          <w:shd w:val="clear" w:color="auto" w:fill="FFFFFF"/>
        </w:rPr>
        <w:t>отобычных</w:t>
      </w:r>
      <w:proofErr w:type="spellEnd"/>
      <w:r w:rsidRPr="00E811E4">
        <w:rPr>
          <w:shd w:val="clear" w:color="auto" w:fill="FFFFFF"/>
        </w:rPr>
        <w:t xml:space="preserve"> занятий.</w:t>
      </w:r>
    </w:p>
    <w:p w:rsidR="00DB29AB" w:rsidRPr="00E811E4" w:rsidRDefault="00DB29AB" w:rsidP="00DB29AB">
      <w:pPr>
        <w:pStyle w:val="a7"/>
        <w:shd w:val="clear" w:color="auto" w:fill="FFFFFF"/>
        <w:spacing w:before="0" w:beforeAutospacing="0" w:after="0" w:afterAutospacing="0"/>
        <w:ind w:firstLine="709"/>
        <w:jc w:val="both"/>
        <w:rPr>
          <w:rFonts w:ascii="Roboto" w:hAnsi="Roboto"/>
        </w:rPr>
      </w:pPr>
      <w:r w:rsidRPr="00E811E4">
        <w:rPr>
          <w:shd w:val="clear" w:color="auto" w:fill="FFFFFF"/>
        </w:rPr>
        <w:t>Указанный перечень не является исчерпывающим и может быть дополнен иными расходами, понесенными на любой стадии уголовного судопроизводства, при условии их необходимости и оправданности.</w:t>
      </w:r>
    </w:p>
    <w:p w:rsidR="00DB29AB" w:rsidRPr="00E811E4" w:rsidRDefault="00DB29AB" w:rsidP="00DB29AB">
      <w:pPr>
        <w:pStyle w:val="a7"/>
        <w:shd w:val="clear" w:color="auto" w:fill="FFFFFF"/>
        <w:spacing w:before="0" w:beforeAutospacing="0" w:after="0" w:afterAutospacing="0"/>
        <w:ind w:firstLine="709"/>
        <w:jc w:val="both"/>
        <w:rPr>
          <w:rFonts w:ascii="Roboto" w:hAnsi="Roboto"/>
        </w:rPr>
      </w:pPr>
      <w:r w:rsidRPr="00E811E4">
        <w:rPr>
          <w:shd w:val="clear" w:color="auto" w:fill="FFFFFF"/>
        </w:rPr>
        <w:t>Для возмещения процессуальных издержек потерпевший, свидетель вправе обратиться с письменным заявлением, составленным в произвольной форме, к дознавателю, следователю, прокурору либо в суд в зависимости от стадии уголовного судопроизводства. Понесенные затраты необходимо подтвердить соответствующими документами. По результатам рассмотрения заявления выносится постановление (определение).</w:t>
      </w:r>
    </w:p>
    <w:p w:rsidR="00DB29AB" w:rsidRPr="00E811E4" w:rsidRDefault="00DB29AB" w:rsidP="00DB29AB">
      <w:pPr>
        <w:pStyle w:val="a7"/>
        <w:shd w:val="clear" w:color="auto" w:fill="FFFFFF"/>
        <w:spacing w:before="0" w:beforeAutospacing="0" w:after="0" w:afterAutospacing="0"/>
        <w:ind w:firstLine="709"/>
        <w:jc w:val="both"/>
        <w:rPr>
          <w:rFonts w:ascii="Roboto" w:hAnsi="Roboto"/>
        </w:rPr>
      </w:pPr>
      <w:r w:rsidRPr="00E811E4">
        <w:rPr>
          <w:shd w:val="clear" w:color="auto" w:fill="FFFFFF"/>
        </w:rPr>
        <w:t xml:space="preserve">Расходы, связанные с производством по делу, подлежат возмещению за счет средств федерального бюджета с последующим рассмотрением вопроса </w:t>
      </w:r>
      <w:proofErr w:type="gramStart"/>
      <w:r w:rsidRPr="00E811E4">
        <w:rPr>
          <w:shd w:val="clear" w:color="auto" w:fill="FFFFFF"/>
        </w:rPr>
        <w:t>о</w:t>
      </w:r>
      <w:proofErr w:type="gramEnd"/>
      <w:r w:rsidRPr="00E811E4">
        <w:rPr>
          <w:shd w:val="clear" w:color="auto" w:fill="FFFFFF"/>
        </w:rPr>
        <w:t xml:space="preserve"> их взыскании в доход государства с осужденных, а также с лиц, уголовное дело или уголовное преследование в отношении которых прекращено по </w:t>
      </w:r>
      <w:proofErr w:type="spellStart"/>
      <w:r w:rsidRPr="00E811E4">
        <w:rPr>
          <w:shd w:val="clear" w:color="auto" w:fill="FFFFFF"/>
        </w:rPr>
        <w:t>нереабилитирующим</w:t>
      </w:r>
      <w:proofErr w:type="spellEnd"/>
      <w:r w:rsidRPr="00E811E4">
        <w:rPr>
          <w:shd w:val="clear" w:color="auto" w:fill="FFFFFF"/>
        </w:rPr>
        <w:t xml:space="preserve"> основаниям.</w:t>
      </w:r>
    </w:p>
    <w:p w:rsidR="00DB29AB" w:rsidRPr="00E811E4" w:rsidRDefault="00DB29AB" w:rsidP="00DB29AB">
      <w:pPr>
        <w:pStyle w:val="a7"/>
        <w:shd w:val="clear" w:color="auto" w:fill="FFFFFF"/>
        <w:spacing w:before="0" w:beforeAutospacing="0" w:after="0" w:afterAutospacing="0"/>
        <w:ind w:firstLine="709"/>
        <w:jc w:val="both"/>
        <w:rPr>
          <w:rFonts w:ascii="Roboto" w:hAnsi="Roboto"/>
        </w:rPr>
      </w:pPr>
      <w:r w:rsidRPr="00E811E4">
        <w:rPr>
          <w:shd w:val="clear" w:color="auto" w:fill="FFFFFF"/>
        </w:rPr>
        <w:t xml:space="preserve">Возможность компенсации затраченных на участие в уголовном деле средств не поставлена в зависимость от платежеспособности конкретных физических лиц, что направлено на соблюдение прав и законных интересов участников процесса. Осужденные, а также лица, в отношении которых уголовное дело или уголовное преследование прекращено по </w:t>
      </w:r>
      <w:proofErr w:type="spellStart"/>
      <w:r w:rsidRPr="00E811E4">
        <w:rPr>
          <w:shd w:val="clear" w:color="auto" w:fill="FFFFFF"/>
        </w:rPr>
        <w:t>нереабилитирующим</w:t>
      </w:r>
      <w:proofErr w:type="spellEnd"/>
      <w:r w:rsidRPr="00E811E4">
        <w:rPr>
          <w:shd w:val="clear" w:color="auto" w:fill="FFFFFF"/>
        </w:rPr>
        <w:t xml:space="preserve"> основаниям, освобождаются от уплаты издержек в случае имущественной несостоятельности, а </w:t>
      </w:r>
      <w:proofErr w:type="gramStart"/>
      <w:r w:rsidRPr="00E811E4">
        <w:rPr>
          <w:shd w:val="clear" w:color="auto" w:fill="FFFFFF"/>
        </w:rPr>
        <w:t>также</w:t>
      </w:r>
      <w:proofErr w:type="gramEnd"/>
      <w:r w:rsidRPr="00E811E4">
        <w:rPr>
          <w:shd w:val="clear" w:color="auto" w:fill="FFFFFF"/>
        </w:rPr>
        <w:t xml:space="preserve"> если это может существенно отразиться на материальном положении лиц, которые находятся на их иждивении. При данных обстоятельствах расходы, связанные с производством по делу, возмещаются за счет средств федерального бюджета.</w:t>
      </w:r>
    </w:p>
    <w:p w:rsidR="00DB29AB" w:rsidRPr="00E811E4" w:rsidRDefault="00DB29AB" w:rsidP="00DB29AB">
      <w:pPr>
        <w:ind w:left="5387"/>
        <w:jc w:val="both"/>
      </w:pPr>
      <w:r w:rsidRPr="00E811E4">
        <w:t xml:space="preserve">Прокурор Северного района </w:t>
      </w:r>
    </w:p>
    <w:p w:rsidR="00DB29AB" w:rsidRPr="00E811E4" w:rsidRDefault="00DB29AB" w:rsidP="00DB29AB">
      <w:pPr>
        <w:ind w:left="5387"/>
        <w:jc w:val="both"/>
      </w:pPr>
      <w:r w:rsidRPr="00E811E4">
        <w:t>старший советник юстиции</w:t>
      </w:r>
    </w:p>
    <w:p w:rsidR="00DB29AB" w:rsidRPr="00E811E4" w:rsidRDefault="00DB29AB" w:rsidP="00DB29AB">
      <w:pPr>
        <w:ind w:left="5387"/>
        <w:jc w:val="both"/>
      </w:pPr>
      <w:proofErr w:type="spellStart"/>
      <w:r w:rsidRPr="00E811E4">
        <w:t>Немира</w:t>
      </w:r>
      <w:proofErr w:type="spellEnd"/>
      <w:r w:rsidRPr="00E811E4">
        <w:t xml:space="preserve"> А.Е. </w:t>
      </w:r>
    </w:p>
    <w:p w:rsidR="00DB29AB" w:rsidRPr="00E811E4" w:rsidRDefault="00DB29AB" w:rsidP="00DB29AB">
      <w:pPr>
        <w:jc w:val="center"/>
        <w:rPr>
          <w:b/>
          <w:sz w:val="26"/>
          <w:szCs w:val="26"/>
        </w:rPr>
      </w:pPr>
      <w:r w:rsidRPr="00E811E4">
        <w:rPr>
          <w:b/>
          <w:sz w:val="26"/>
          <w:szCs w:val="26"/>
        </w:rPr>
        <w:t>ПРОКУРАТУРА РАЗЪЯСНЯЕТ…</w:t>
      </w:r>
    </w:p>
    <w:p w:rsidR="00DB29AB" w:rsidRPr="00E811E4" w:rsidRDefault="00DB29AB" w:rsidP="00DB29AB">
      <w:pPr>
        <w:pStyle w:val="a7"/>
        <w:shd w:val="clear" w:color="auto" w:fill="FFFFFF"/>
        <w:spacing w:before="0" w:beforeAutospacing="0" w:after="0" w:afterAutospacing="0"/>
        <w:jc w:val="center"/>
        <w:rPr>
          <w:b/>
          <w:bCs/>
          <w:sz w:val="28"/>
          <w:szCs w:val="28"/>
          <w:shd w:val="clear" w:color="auto" w:fill="FFFFFF"/>
        </w:rPr>
      </w:pPr>
      <w:r w:rsidRPr="00E811E4">
        <w:rPr>
          <w:b/>
          <w:bCs/>
          <w:sz w:val="28"/>
          <w:szCs w:val="28"/>
          <w:shd w:val="clear" w:color="auto" w:fill="FFFFFF"/>
        </w:rPr>
        <w:t>Уголовная ответственность за кражу электронных денежных средств</w:t>
      </w:r>
    </w:p>
    <w:p w:rsidR="00DB29AB" w:rsidRPr="00E811E4" w:rsidRDefault="00DB29AB" w:rsidP="00DB29AB">
      <w:pPr>
        <w:pStyle w:val="a7"/>
        <w:shd w:val="clear" w:color="auto" w:fill="FFFFFF"/>
        <w:spacing w:before="0" w:beforeAutospacing="0" w:after="0" w:afterAutospacing="0"/>
        <w:jc w:val="center"/>
        <w:rPr>
          <w:b/>
          <w:bCs/>
          <w:sz w:val="28"/>
          <w:szCs w:val="28"/>
          <w:shd w:val="clear" w:color="auto" w:fill="FFFFFF"/>
        </w:rPr>
      </w:pPr>
      <w:r w:rsidRPr="00E811E4">
        <w:rPr>
          <w:b/>
          <w:bCs/>
          <w:sz w:val="28"/>
          <w:szCs w:val="28"/>
          <w:shd w:val="clear" w:color="auto" w:fill="FFFFFF"/>
        </w:rPr>
        <w:t xml:space="preserve"> и за кражу, совершенную с банковского счета</w:t>
      </w:r>
    </w:p>
    <w:p w:rsidR="00DB29AB" w:rsidRPr="00E811E4" w:rsidRDefault="00DB29AB" w:rsidP="00DB29AB">
      <w:pPr>
        <w:pStyle w:val="a7"/>
        <w:shd w:val="clear" w:color="auto" w:fill="FFFFFF"/>
        <w:spacing w:before="0" w:beforeAutospacing="0" w:after="0" w:afterAutospacing="0"/>
        <w:ind w:firstLine="851"/>
        <w:jc w:val="both"/>
        <w:rPr>
          <w:rFonts w:ascii="Roboto" w:hAnsi="Roboto"/>
          <w:sz w:val="28"/>
          <w:szCs w:val="28"/>
        </w:rPr>
      </w:pPr>
    </w:p>
    <w:p w:rsidR="00DB29AB" w:rsidRPr="00E811E4" w:rsidRDefault="00DB29AB" w:rsidP="00DB29AB">
      <w:pPr>
        <w:pStyle w:val="a7"/>
        <w:shd w:val="clear" w:color="auto" w:fill="FFFFFF"/>
        <w:spacing w:before="0" w:beforeAutospacing="0" w:after="0" w:afterAutospacing="0"/>
        <w:ind w:firstLine="851"/>
        <w:jc w:val="both"/>
        <w:rPr>
          <w:rFonts w:ascii="Roboto" w:hAnsi="Roboto"/>
        </w:rPr>
      </w:pPr>
      <w:r w:rsidRPr="00E811E4">
        <w:rPr>
          <w:rFonts w:ascii="Roboto" w:hAnsi="Roboto"/>
          <w:sz w:val="28"/>
          <w:szCs w:val="28"/>
        </w:rPr>
        <w:lastRenderedPageBreak/>
        <w:t xml:space="preserve">Найденная чужая банковская карта </w:t>
      </w:r>
      <w:r w:rsidRPr="00E811E4">
        <w:rPr>
          <w:rFonts w:ascii="Roboto" w:hAnsi="Roboto"/>
          <w:b/>
          <w:sz w:val="28"/>
          <w:szCs w:val="28"/>
        </w:rPr>
        <w:t>находкой</w:t>
      </w:r>
      <w:r w:rsidRPr="00E811E4">
        <w:rPr>
          <w:rFonts w:ascii="Roboto" w:hAnsi="Roboto"/>
          <w:sz w:val="28"/>
          <w:szCs w:val="28"/>
        </w:rPr>
        <w:t xml:space="preserve"> не является. Снятие денежных средств с найденной карты, либо оплата покупок с ее помощью является </w:t>
      </w:r>
      <w:r w:rsidRPr="00E811E4">
        <w:rPr>
          <w:rFonts w:ascii="Roboto" w:hAnsi="Roboto"/>
          <w:b/>
          <w:sz w:val="28"/>
          <w:szCs w:val="28"/>
        </w:rPr>
        <w:t>преступлением</w:t>
      </w:r>
      <w:r w:rsidRPr="00E811E4">
        <w:rPr>
          <w:rFonts w:ascii="Roboto" w:hAnsi="Roboto"/>
          <w:sz w:val="28"/>
          <w:szCs w:val="28"/>
        </w:rPr>
        <w:t>.</w:t>
      </w:r>
    </w:p>
    <w:p w:rsidR="00DB29AB" w:rsidRPr="00E811E4" w:rsidRDefault="00DB29AB" w:rsidP="00DB29AB">
      <w:pPr>
        <w:pStyle w:val="a7"/>
        <w:shd w:val="clear" w:color="auto" w:fill="FFFFFF"/>
        <w:spacing w:before="0" w:beforeAutospacing="0" w:after="0" w:afterAutospacing="0"/>
        <w:ind w:firstLine="851"/>
        <w:jc w:val="both"/>
        <w:rPr>
          <w:rFonts w:ascii="Roboto" w:hAnsi="Roboto"/>
        </w:rPr>
      </w:pPr>
      <w:r w:rsidRPr="00E811E4">
        <w:rPr>
          <w:rFonts w:ascii="Roboto" w:hAnsi="Roboto"/>
          <w:sz w:val="28"/>
          <w:szCs w:val="28"/>
        </w:rPr>
        <w:t>Уголовная ответственность за кражу, совершенную с банковского счета, а также кражу электронных денежных средств установлена п. «г» ч. 3 ст. 158 УК РФ. В качестве наказания за данное преступление предусмотрены штраф от 100 000 до 500 000 рублей, принудительные работы до 5 лет и лишение свободы на срок до 6 лет.</w:t>
      </w:r>
    </w:p>
    <w:p w:rsidR="00DB29AB" w:rsidRPr="00E811E4" w:rsidRDefault="00DB29AB" w:rsidP="00DB29AB">
      <w:pPr>
        <w:pStyle w:val="a7"/>
        <w:shd w:val="clear" w:color="auto" w:fill="FFFFFF"/>
        <w:spacing w:before="0" w:beforeAutospacing="0" w:after="0" w:afterAutospacing="0"/>
        <w:ind w:firstLine="851"/>
        <w:jc w:val="both"/>
        <w:rPr>
          <w:rFonts w:ascii="Roboto" w:hAnsi="Roboto"/>
        </w:rPr>
      </w:pPr>
      <w:r w:rsidRPr="00E811E4">
        <w:rPr>
          <w:rFonts w:ascii="Roboto" w:hAnsi="Roboto"/>
          <w:sz w:val="28"/>
          <w:szCs w:val="28"/>
        </w:rPr>
        <w:t>В качестве дополнительного наказания могут быть назначены штраф и ограничения свободы.</w:t>
      </w:r>
    </w:p>
    <w:p w:rsidR="00DB29AB" w:rsidRPr="00E811E4" w:rsidRDefault="00DB29AB" w:rsidP="00DB29AB">
      <w:pPr>
        <w:pStyle w:val="a7"/>
        <w:shd w:val="clear" w:color="auto" w:fill="FFFFFF"/>
        <w:spacing w:before="0" w:beforeAutospacing="0" w:after="0" w:afterAutospacing="0"/>
        <w:ind w:firstLine="851"/>
        <w:jc w:val="both"/>
        <w:rPr>
          <w:rFonts w:ascii="Roboto" w:hAnsi="Roboto"/>
        </w:rPr>
      </w:pPr>
      <w:r w:rsidRPr="00E811E4">
        <w:rPr>
          <w:rFonts w:ascii="Roboto" w:hAnsi="Roboto"/>
          <w:sz w:val="28"/>
          <w:szCs w:val="28"/>
        </w:rPr>
        <w:t>Уголовная ответственность наступает и за покушение на совершение хищения сре</w:t>
      </w:r>
      <w:proofErr w:type="gramStart"/>
      <w:r w:rsidRPr="00E811E4">
        <w:rPr>
          <w:rFonts w:ascii="Roboto" w:hAnsi="Roboto"/>
          <w:sz w:val="28"/>
          <w:szCs w:val="28"/>
        </w:rPr>
        <w:t>дств с б</w:t>
      </w:r>
      <w:proofErr w:type="gramEnd"/>
      <w:r w:rsidRPr="00E811E4">
        <w:rPr>
          <w:rFonts w:ascii="Roboto" w:hAnsi="Roboto"/>
          <w:sz w:val="28"/>
          <w:szCs w:val="28"/>
        </w:rPr>
        <w:t>анковского счета при помощи банковской карты. Например, когда совершить покупку не удалось, поскольку собственник банковской карты ее заблокировал.</w:t>
      </w:r>
    </w:p>
    <w:p w:rsidR="00DB29AB" w:rsidRPr="00E811E4" w:rsidRDefault="00DB29AB" w:rsidP="00DB29AB">
      <w:pPr>
        <w:pStyle w:val="a7"/>
        <w:shd w:val="clear" w:color="auto" w:fill="FFFFFF"/>
        <w:spacing w:before="0" w:beforeAutospacing="0" w:after="0" w:afterAutospacing="0"/>
        <w:ind w:firstLine="851"/>
        <w:jc w:val="both"/>
        <w:rPr>
          <w:rFonts w:ascii="Roboto" w:hAnsi="Roboto"/>
        </w:rPr>
      </w:pPr>
      <w:r w:rsidRPr="00E811E4">
        <w:rPr>
          <w:rFonts w:ascii="Roboto" w:hAnsi="Roboto"/>
          <w:sz w:val="28"/>
          <w:szCs w:val="28"/>
        </w:rPr>
        <w:t xml:space="preserve">В отличие от обычного хищения чужого имущества, кража с банковской карты или банковского счета независимо от суммы похищенного является тяжким преступлением, </w:t>
      </w:r>
      <w:proofErr w:type="gramStart"/>
      <w:r w:rsidRPr="00E811E4">
        <w:rPr>
          <w:rFonts w:ascii="Roboto" w:hAnsi="Roboto"/>
          <w:sz w:val="28"/>
          <w:szCs w:val="28"/>
        </w:rPr>
        <w:t>а</w:t>
      </w:r>
      <w:proofErr w:type="gramEnd"/>
      <w:r w:rsidRPr="00E811E4">
        <w:rPr>
          <w:rFonts w:ascii="Roboto" w:hAnsi="Roboto"/>
          <w:sz w:val="28"/>
          <w:szCs w:val="28"/>
        </w:rPr>
        <w:t xml:space="preserve"> следовательно, в соответствии с положениями ст. 25 УПК РФ уголовные дела о таких преступлениях не подлежат прекращению в связи с примирением с потерпевшим.</w:t>
      </w:r>
    </w:p>
    <w:p w:rsidR="00DB29AB" w:rsidRPr="00E811E4" w:rsidRDefault="00DB29AB" w:rsidP="00DB29AB">
      <w:pPr>
        <w:pStyle w:val="a7"/>
        <w:shd w:val="clear" w:color="auto" w:fill="FFFFFF"/>
        <w:spacing w:before="0" w:beforeAutospacing="0" w:after="0" w:afterAutospacing="0"/>
        <w:ind w:firstLine="851"/>
        <w:jc w:val="both"/>
        <w:rPr>
          <w:rFonts w:ascii="Roboto" w:hAnsi="Roboto"/>
        </w:rPr>
      </w:pPr>
      <w:r w:rsidRPr="00E811E4">
        <w:rPr>
          <w:rFonts w:ascii="Roboto" w:hAnsi="Roboto"/>
          <w:sz w:val="28"/>
          <w:szCs w:val="28"/>
        </w:rPr>
        <w:t>Следует обратить внимание на то, что совершение указанного деяния признается преступным независимо от суммы похищенных денежных средств.</w:t>
      </w:r>
    </w:p>
    <w:p w:rsidR="00DB29AB" w:rsidRPr="00E811E4" w:rsidRDefault="00DB29AB" w:rsidP="00DB29AB">
      <w:pPr>
        <w:ind w:left="5387"/>
        <w:jc w:val="both"/>
      </w:pPr>
    </w:p>
    <w:p w:rsidR="00DB29AB" w:rsidRPr="00E811E4" w:rsidRDefault="00DB29AB" w:rsidP="00DB29AB">
      <w:pPr>
        <w:ind w:left="5387"/>
        <w:jc w:val="both"/>
      </w:pPr>
    </w:p>
    <w:p w:rsidR="00DB29AB" w:rsidRPr="00E811E4" w:rsidRDefault="00DB29AB" w:rsidP="00DB29AB">
      <w:pPr>
        <w:ind w:left="5387"/>
        <w:jc w:val="both"/>
      </w:pPr>
      <w:r w:rsidRPr="00E811E4">
        <w:t xml:space="preserve">Прокурор Северного района </w:t>
      </w:r>
    </w:p>
    <w:p w:rsidR="00DB29AB" w:rsidRPr="00E811E4" w:rsidRDefault="00DB29AB" w:rsidP="00DB29AB">
      <w:pPr>
        <w:ind w:left="5387"/>
        <w:jc w:val="both"/>
      </w:pPr>
      <w:r w:rsidRPr="00E811E4">
        <w:t>старший советник юстиции</w:t>
      </w:r>
    </w:p>
    <w:p w:rsidR="00DB29AB" w:rsidRPr="00E811E4" w:rsidRDefault="00DB29AB" w:rsidP="00DB29AB">
      <w:pPr>
        <w:ind w:left="5387"/>
        <w:jc w:val="both"/>
      </w:pPr>
      <w:proofErr w:type="spellStart"/>
      <w:r w:rsidRPr="00E811E4">
        <w:t>Немира</w:t>
      </w:r>
      <w:proofErr w:type="spellEnd"/>
      <w:r w:rsidRPr="00E811E4">
        <w:t xml:space="preserve"> А.Е. </w:t>
      </w:r>
    </w:p>
    <w:p w:rsidR="00DB29AB" w:rsidRPr="00E811E4" w:rsidRDefault="00DB29AB" w:rsidP="00DB29AB">
      <w:pPr>
        <w:jc w:val="both"/>
        <w:rPr>
          <w:b/>
          <w:sz w:val="26"/>
          <w:szCs w:val="26"/>
        </w:rPr>
      </w:pPr>
    </w:p>
    <w:p w:rsidR="00DB29AB" w:rsidRPr="00E811E4" w:rsidRDefault="00DB29AB" w:rsidP="00DB29AB">
      <w:pPr>
        <w:jc w:val="both"/>
        <w:rPr>
          <w:b/>
          <w:sz w:val="26"/>
          <w:szCs w:val="26"/>
        </w:rPr>
      </w:pPr>
    </w:p>
    <w:p w:rsidR="00DB29AB" w:rsidRPr="00E811E4" w:rsidRDefault="00DB29AB" w:rsidP="00DB29AB">
      <w:pPr>
        <w:jc w:val="both"/>
        <w:rPr>
          <w:b/>
          <w:sz w:val="26"/>
          <w:szCs w:val="26"/>
        </w:rPr>
      </w:pPr>
    </w:p>
    <w:p w:rsidR="00DB29AB" w:rsidRPr="00E811E4" w:rsidRDefault="00DB29AB" w:rsidP="00DB29AB">
      <w:pPr>
        <w:jc w:val="both"/>
        <w:rPr>
          <w:b/>
          <w:sz w:val="26"/>
          <w:szCs w:val="26"/>
        </w:rPr>
      </w:pPr>
    </w:p>
    <w:p w:rsidR="00DB29AB" w:rsidRPr="00E811E4" w:rsidRDefault="00DB29AB" w:rsidP="00DB29AB">
      <w:pPr>
        <w:ind w:left="5387"/>
        <w:jc w:val="both"/>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r w:rsidRPr="00E811E4">
        <w:rPr>
          <w:b/>
          <w:sz w:val="26"/>
          <w:szCs w:val="26"/>
        </w:rPr>
        <w:t>ПРОКУРАТУРА РАЗЪЯСНЯЕТ…</w:t>
      </w:r>
    </w:p>
    <w:p w:rsidR="00DB29AB" w:rsidRPr="00E811E4" w:rsidRDefault="00DB29AB" w:rsidP="00DB29AB">
      <w:pPr>
        <w:pStyle w:val="a7"/>
        <w:shd w:val="clear" w:color="auto" w:fill="FFFFFF"/>
        <w:spacing w:before="0" w:beforeAutospacing="0" w:after="0" w:afterAutospacing="0"/>
        <w:ind w:firstLine="330"/>
        <w:jc w:val="both"/>
        <w:rPr>
          <w:rStyle w:val="a8"/>
          <w:sz w:val="28"/>
          <w:szCs w:val="28"/>
        </w:rPr>
      </w:pPr>
    </w:p>
    <w:p w:rsidR="00DB29AB" w:rsidRPr="00E811E4" w:rsidRDefault="00DB29AB" w:rsidP="00DB29AB">
      <w:pPr>
        <w:jc w:val="center"/>
        <w:rPr>
          <w:b/>
          <w:bCs/>
          <w:sz w:val="28"/>
          <w:szCs w:val="28"/>
          <w:shd w:val="clear" w:color="auto" w:fill="FFFFFF"/>
        </w:rPr>
      </w:pPr>
      <w:r w:rsidRPr="00E811E4">
        <w:rPr>
          <w:b/>
          <w:bCs/>
          <w:sz w:val="28"/>
          <w:szCs w:val="28"/>
          <w:shd w:val="clear" w:color="auto" w:fill="FFFFFF"/>
        </w:rPr>
        <w:t xml:space="preserve">C 1 апреля начнет действовать порядок регистрации </w:t>
      </w:r>
    </w:p>
    <w:p w:rsidR="00DB29AB" w:rsidRPr="00E811E4" w:rsidRDefault="00DB29AB" w:rsidP="00DB29AB">
      <w:pPr>
        <w:jc w:val="center"/>
        <w:rPr>
          <w:sz w:val="28"/>
          <w:szCs w:val="28"/>
        </w:rPr>
      </w:pPr>
      <w:r w:rsidRPr="00E811E4">
        <w:rPr>
          <w:b/>
          <w:bCs/>
          <w:sz w:val="28"/>
          <w:szCs w:val="28"/>
          <w:shd w:val="clear" w:color="auto" w:fill="FFFFFF"/>
        </w:rPr>
        <w:t xml:space="preserve">несовершеннолетних на портале </w:t>
      </w:r>
      <w:proofErr w:type="spellStart"/>
      <w:r w:rsidRPr="00E811E4">
        <w:rPr>
          <w:b/>
          <w:bCs/>
          <w:sz w:val="28"/>
          <w:szCs w:val="28"/>
          <w:shd w:val="clear" w:color="auto" w:fill="FFFFFF"/>
        </w:rPr>
        <w:t>Госуслуг</w:t>
      </w:r>
      <w:proofErr w:type="spellEnd"/>
    </w:p>
    <w:p w:rsidR="00DB29AB" w:rsidRPr="00E811E4" w:rsidRDefault="00DB29AB" w:rsidP="00DB29AB">
      <w:pPr>
        <w:pStyle w:val="a7"/>
        <w:shd w:val="clear" w:color="auto" w:fill="FFFFFF"/>
        <w:spacing w:before="0" w:beforeAutospacing="0" w:after="0" w:afterAutospacing="0"/>
        <w:ind w:firstLine="708"/>
        <w:jc w:val="both"/>
        <w:rPr>
          <w:sz w:val="26"/>
          <w:szCs w:val="26"/>
        </w:rPr>
      </w:pPr>
    </w:p>
    <w:p w:rsidR="00DB29AB" w:rsidRPr="00E811E4" w:rsidRDefault="00DB29AB" w:rsidP="00DB29AB">
      <w:pPr>
        <w:pStyle w:val="a7"/>
        <w:shd w:val="clear" w:color="auto" w:fill="FFFFFF"/>
        <w:spacing w:before="0" w:beforeAutospacing="0" w:after="0" w:afterAutospacing="0"/>
        <w:ind w:firstLine="708"/>
        <w:jc w:val="both"/>
        <w:rPr>
          <w:rFonts w:ascii="Roboto" w:hAnsi="Roboto"/>
          <w:sz w:val="26"/>
          <w:szCs w:val="26"/>
        </w:rPr>
      </w:pPr>
      <w:r w:rsidRPr="00E811E4">
        <w:rPr>
          <w:sz w:val="26"/>
          <w:szCs w:val="26"/>
        </w:rPr>
        <w:lastRenderedPageBreak/>
        <w:t>Постановлением Правительства Российской Федерации от 04.02.2022 № 111 в законодательство внесены изменения, устанавливающие порядок регистрации несовершеннолетних в федеральной государственной информационной системе «Единый портал государственных и муниципальных услуг (функций)» в целях обеспечения возможности предоставления детям и подросткам государственных и муниципальных услуг в электронной форме.</w:t>
      </w:r>
    </w:p>
    <w:p w:rsidR="00DB29AB" w:rsidRPr="00E811E4" w:rsidRDefault="00DB29AB" w:rsidP="00DB29AB">
      <w:pPr>
        <w:pStyle w:val="a7"/>
        <w:shd w:val="clear" w:color="auto" w:fill="FFFFFF"/>
        <w:spacing w:before="0" w:beforeAutospacing="0" w:after="0" w:afterAutospacing="0"/>
        <w:ind w:firstLine="708"/>
        <w:jc w:val="both"/>
        <w:rPr>
          <w:rFonts w:ascii="Roboto" w:hAnsi="Roboto"/>
          <w:sz w:val="26"/>
          <w:szCs w:val="26"/>
        </w:rPr>
      </w:pPr>
      <w:r w:rsidRPr="00E811E4">
        <w:rPr>
          <w:sz w:val="26"/>
          <w:szCs w:val="26"/>
        </w:rPr>
        <w:t xml:space="preserve">Несовершеннолетние, достигшие возраста 14 лет, смогут самостоятельно зарегистрироваться на портале </w:t>
      </w:r>
      <w:proofErr w:type="spellStart"/>
      <w:r w:rsidRPr="00E811E4">
        <w:rPr>
          <w:sz w:val="26"/>
          <w:szCs w:val="26"/>
        </w:rPr>
        <w:t>Госуслуг</w:t>
      </w:r>
      <w:proofErr w:type="spellEnd"/>
      <w:r w:rsidRPr="00E811E4">
        <w:rPr>
          <w:sz w:val="26"/>
          <w:szCs w:val="26"/>
        </w:rPr>
        <w:t xml:space="preserve"> в сети «Интернет» путём введения в интерактивной форме следующих данных:</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xml:space="preserve">- </w:t>
      </w:r>
      <w:proofErr w:type="gramStart"/>
      <w:r w:rsidRPr="00E811E4">
        <w:rPr>
          <w:sz w:val="26"/>
          <w:szCs w:val="26"/>
        </w:rPr>
        <w:t>своих</w:t>
      </w:r>
      <w:proofErr w:type="gramEnd"/>
      <w:r w:rsidRPr="00E811E4">
        <w:rPr>
          <w:sz w:val="26"/>
          <w:szCs w:val="26"/>
        </w:rPr>
        <w:t xml:space="preserve"> фамилии, имени, отчества (при наличии);</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страхового номера индивидуального лицевого счёта застрахованного лица в системе персонифицированного учёта Пенсионного фонда Российской Федерации (СНИЛС), для иностранных граждан и лиц без гражданства – при его наличии;</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пола, даты рождения,</w:t>
      </w:r>
      <w:r>
        <w:rPr>
          <w:sz w:val="26"/>
          <w:szCs w:val="26"/>
        </w:rPr>
        <w:t xml:space="preserve"> </w:t>
      </w:r>
      <w:r w:rsidRPr="00E811E4">
        <w:rPr>
          <w:sz w:val="26"/>
          <w:szCs w:val="26"/>
        </w:rPr>
        <w:t>места рождения;</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-реквизитов паспорта гражданина Российской Федерации, удостоверяющего его личность на территории Российской Федерации – в случае, если несовершеннолетний является гражданином Российской Федерации;</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proofErr w:type="gramStart"/>
      <w:r w:rsidRPr="00E811E4">
        <w:rPr>
          <w:sz w:val="26"/>
          <w:szCs w:val="26"/>
        </w:rPr>
        <w:t>-реквизитов паспорта иностранного гражданина, или временного удостоверения личности лица без гражданства в Российской Федерации, или вида на жительство лица без гражданства, или удостоверения беженца, или свидетельства о рассмотрении по существу ходатайства о признании беженцем на территории Российской Федерации, или свидетельства о предоставлении временного убежища на территории Российской Федерации, или разрешения на временное проживание лица без гражданства – в случаях, если несовершеннолетний</w:t>
      </w:r>
      <w:proofErr w:type="gramEnd"/>
      <w:r w:rsidRPr="00E811E4">
        <w:rPr>
          <w:sz w:val="26"/>
          <w:szCs w:val="26"/>
        </w:rPr>
        <w:t xml:space="preserve"> является иностранным гражданином или лицом без гражданства;</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идентификационного номера налогоплательщика (при наличии);</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сведений о гражданстве (при наличии гражданства);</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адреса регистрации по месту жительства (для иностранных граждан и лиц без гражданства – при наличии регистрации по месту жительства в Российской Федерации);</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-абонентского номера, выделенного оператором подвижной радиотелефонной связи (для иностранных граждан и лиц без гражданства – при его наличии);</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адреса электронной почты.</w:t>
      </w:r>
    </w:p>
    <w:p w:rsidR="00DB29AB" w:rsidRPr="00E811E4" w:rsidRDefault="00DB29AB" w:rsidP="00DB29AB">
      <w:pPr>
        <w:pStyle w:val="a7"/>
        <w:shd w:val="clear" w:color="auto" w:fill="FFFFFF"/>
        <w:spacing w:before="0" w:beforeAutospacing="0" w:after="0" w:afterAutospacing="0"/>
        <w:ind w:firstLine="708"/>
        <w:jc w:val="both"/>
        <w:rPr>
          <w:rFonts w:ascii="Roboto" w:hAnsi="Roboto"/>
          <w:sz w:val="26"/>
          <w:szCs w:val="26"/>
        </w:rPr>
      </w:pPr>
      <w:r w:rsidRPr="00E811E4">
        <w:rPr>
          <w:sz w:val="26"/>
          <w:szCs w:val="26"/>
        </w:rPr>
        <w:t>Внесение данных о СНИЛС и ИНН может осуществляться лицом, достигшим возраста 14 лет, самостоятельно или выполняться в автоматическом режиме на основании указанных им в регистрационной форме сведения путём запроса, направляемого единой системой в соответствующую государственную информационную систему.</w:t>
      </w:r>
    </w:p>
    <w:p w:rsidR="00DB29AB" w:rsidRPr="00E811E4" w:rsidRDefault="00DB29AB" w:rsidP="00DB29AB">
      <w:pPr>
        <w:pStyle w:val="a7"/>
        <w:shd w:val="clear" w:color="auto" w:fill="FFFFFF"/>
        <w:spacing w:before="0" w:beforeAutospacing="0" w:after="0" w:afterAutospacing="0"/>
        <w:ind w:firstLine="708"/>
        <w:jc w:val="both"/>
        <w:rPr>
          <w:rFonts w:ascii="Roboto" w:hAnsi="Roboto"/>
          <w:sz w:val="26"/>
          <w:szCs w:val="26"/>
        </w:rPr>
      </w:pPr>
      <w:r w:rsidRPr="00E811E4">
        <w:rPr>
          <w:sz w:val="26"/>
          <w:szCs w:val="26"/>
        </w:rPr>
        <w:t xml:space="preserve">За детей, не достигших возраста 14 лет, являющихся гражданами Российской Федерации, регистрация на портале </w:t>
      </w:r>
      <w:proofErr w:type="spellStart"/>
      <w:r w:rsidRPr="00E811E4">
        <w:rPr>
          <w:sz w:val="26"/>
          <w:szCs w:val="26"/>
        </w:rPr>
        <w:t>Госуслуг</w:t>
      </w:r>
      <w:proofErr w:type="spellEnd"/>
      <w:r w:rsidRPr="00E811E4">
        <w:rPr>
          <w:sz w:val="26"/>
          <w:szCs w:val="26"/>
        </w:rPr>
        <w:t xml:space="preserve"> осуществляется их законными представителями, зарегистрированными в системе, путём введения в форму регистрации отдельных сведений. К ним отнесены: фамилия, имя, отчество (при наличии) ребёнка; СНИЛС; дата и место рождения ребёнка; реквизиты свидетельства о рождении; сведения о гражданстве и адресе регистрации ребёнка по месту жительства, а также абонентский номер, выделенного оператором подвижной радиотелефонной связи (при его наличии); адрес электронной почты.</w:t>
      </w:r>
    </w:p>
    <w:p w:rsidR="00DB29AB" w:rsidRPr="00E811E4" w:rsidRDefault="00DB29AB" w:rsidP="00DB29AB">
      <w:pPr>
        <w:pStyle w:val="a7"/>
        <w:shd w:val="clear" w:color="auto" w:fill="FFFFFF"/>
        <w:spacing w:before="0" w:beforeAutospacing="0" w:after="0" w:afterAutospacing="0"/>
        <w:ind w:firstLine="708"/>
        <w:jc w:val="both"/>
        <w:rPr>
          <w:rFonts w:ascii="Roboto" w:hAnsi="Roboto"/>
          <w:sz w:val="26"/>
          <w:szCs w:val="26"/>
        </w:rPr>
      </w:pPr>
      <w:r w:rsidRPr="00E811E4">
        <w:rPr>
          <w:sz w:val="26"/>
          <w:szCs w:val="26"/>
        </w:rPr>
        <w:t>Внесение СНИЛС ребёнка, не достигшего возраста 14 лет, являющегося гражданином Российской Федерации, и реквизитов свидетельства о рождении осуществляются путём автоматической подстановки сведений, содержащихся в личном кабинете его законного представителя</w:t>
      </w:r>
      <w:r>
        <w:rPr>
          <w:sz w:val="26"/>
          <w:szCs w:val="26"/>
        </w:rPr>
        <w:t xml:space="preserve"> </w:t>
      </w:r>
      <w:r w:rsidRPr="00E811E4">
        <w:rPr>
          <w:sz w:val="26"/>
          <w:szCs w:val="26"/>
        </w:rPr>
        <w:t xml:space="preserve">на портале </w:t>
      </w:r>
      <w:proofErr w:type="spellStart"/>
      <w:r w:rsidRPr="00E811E4">
        <w:rPr>
          <w:sz w:val="26"/>
          <w:szCs w:val="26"/>
        </w:rPr>
        <w:t>Госуслуг</w:t>
      </w:r>
      <w:proofErr w:type="spellEnd"/>
      <w:r w:rsidRPr="00E811E4">
        <w:rPr>
          <w:sz w:val="26"/>
          <w:szCs w:val="26"/>
        </w:rPr>
        <w:t>.</w:t>
      </w:r>
    </w:p>
    <w:p w:rsidR="00DB29AB" w:rsidRPr="00E811E4" w:rsidRDefault="00DB29AB" w:rsidP="00DB29AB">
      <w:pPr>
        <w:pStyle w:val="a7"/>
        <w:shd w:val="clear" w:color="auto" w:fill="FFFFFF"/>
        <w:spacing w:before="0" w:beforeAutospacing="0" w:after="0" w:afterAutospacing="0"/>
        <w:ind w:firstLine="708"/>
        <w:jc w:val="both"/>
        <w:rPr>
          <w:rFonts w:ascii="Roboto" w:hAnsi="Roboto"/>
          <w:sz w:val="26"/>
          <w:szCs w:val="26"/>
        </w:rPr>
      </w:pPr>
      <w:r w:rsidRPr="00E811E4">
        <w:rPr>
          <w:sz w:val="26"/>
          <w:szCs w:val="26"/>
        </w:rPr>
        <w:lastRenderedPageBreak/>
        <w:t xml:space="preserve">Информация, введённая в форму регистрации на портале </w:t>
      </w:r>
      <w:proofErr w:type="spellStart"/>
      <w:r w:rsidRPr="00E811E4">
        <w:rPr>
          <w:sz w:val="26"/>
          <w:szCs w:val="26"/>
        </w:rPr>
        <w:t>Госуслуг</w:t>
      </w:r>
      <w:proofErr w:type="spellEnd"/>
      <w:r w:rsidRPr="00E811E4">
        <w:rPr>
          <w:sz w:val="26"/>
          <w:szCs w:val="26"/>
        </w:rPr>
        <w:t>, проходит автоматическую проверку достоверности с использованием государственных информационных систем. В отношении ребёнка, не достигшего возраста 14 лет, дополнительно осуществляется автоматическая проверка полномочий его законного представителя.</w:t>
      </w:r>
    </w:p>
    <w:p w:rsidR="00DB29AB" w:rsidRPr="00E811E4" w:rsidRDefault="00DB29AB" w:rsidP="00DB29AB">
      <w:pPr>
        <w:ind w:left="5387"/>
        <w:jc w:val="both"/>
      </w:pPr>
    </w:p>
    <w:p w:rsidR="00DB29AB" w:rsidRPr="00E811E4" w:rsidRDefault="00DB29AB" w:rsidP="00DB29AB">
      <w:pPr>
        <w:ind w:left="5387"/>
        <w:jc w:val="both"/>
      </w:pPr>
      <w:r w:rsidRPr="00E811E4">
        <w:t xml:space="preserve">Заместитель прокурора Северного района </w:t>
      </w:r>
    </w:p>
    <w:p w:rsidR="00DB29AB" w:rsidRPr="00E811E4" w:rsidRDefault="00DB29AB" w:rsidP="00DB29AB">
      <w:pPr>
        <w:ind w:left="5387"/>
        <w:jc w:val="both"/>
      </w:pPr>
      <w:r w:rsidRPr="00E811E4">
        <w:t>советник юстиции</w:t>
      </w:r>
    </w:p>
    <w:p w:rsidR="00DB29AB" w:rsidRPr="00E811E4" w:rsidRDefault="00DB29AB" w:rsidP="00DB29AB">
      <w:pPr>
        <w:ind w:left="5387"/>
        <w:jc w:val="both"/>
      </w:pPr>
      <w:proofErr w:type="spellStart"/>
      <w:r w:rsidRPr="00E811E4">
        <w:t>Тишечко</w:t>
      </w:r>
      <w:proofErr w:type="spellEnd"/>
      <w:r w:rsidRPr="00E811E4">
        <w:t xml:space="preserve"> Л.И. </w:t>
      </w: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p>
    <w:p w:rsidR="00DB29AB" w:rsidRPr="00E811E4" w:rsidRDefault="00DB29AB" w:rsidP="00DB29AB">
      <w:pPr>
        <w:jc w:val="center"/>
        <w:rPr>
          <w:b/>
          <w:sz w:val="26"/>
          <w:szCs w:val="26"/>
        </w:rPr>
      </w:pPr>
      <w:r w:rsidRPr="00E811E4">
        <w:rPr>
          <w:b/>
          <w:sz w:val="26"/>
          <w:szCs w:val="26"/>
        </w:rPr>
        <w:t>ПРОКУРАТУРА РАЗЪЯСНЯЕТ…</w:t>
      </w:r>
    </w:p>
    <w:p w:rsidR="00DB29AB" w:rsidRPr="00E811E4" w:rsidRDefault="00DB29AB" w:rsidP="00DB29AB">
      <w:pPr>
        <w:pStyle w:val="a7"/>
        <w:shd w:val="clear" w:color="auto" w:fill="FFFFFF"/>
        <w:spacing w:before="0" w:beforeAutospacing="0" w:after="0" w:afterAutospacing="0"/>
        <w:ind w:firstLine="330"/>
        <w:jc w:val="both"/>
        <w:rPr>
          <w:rStyle w:val="a8"/>
          <w:sz w:val="28"/>
          <w:szCs w:val="28"/>
        </w:rPr>
      </w:pPr>
    </w:p>
    <w:p w:rsidR="00DB29AB" w:rsidRPr="00E811E4" w:rsidRDefault="00DB29AB" w:rsidP="00DB29AB">
      <w:pPr>
        <w:ind w:firstLine="851"/>
        <w:jc w:val="center"/>
        <w:rPr>
          <w:b/>
          <w:i/>
        </w:rPr>
      </w:pPr>
      <w:r w:rsidRPr="00E811E4">
        <w:rPr>
          <w:b/>
          <w:sz w:val="28"/>
          <w:szCs w:val="28"/>
        </w:rPr>
        <w:t xml:space="preserve">Установлен </w:t>
      </w:r>
      <w:r w:rsidRPr="00E811E4">
        <w:rPr>
          <w:b/>
          <w:bCs/>
          <w:sz w:val="28"/>
          <w:szCs w:val="28"/>
        </w:rPr>
        <w:t>порядок прохождения медицинского освидетельствования на наличие медицинских противопоказаний к владению оружием</w:t>
      </w:r>
    </w:p>
    <w:p w:rsidR="00DB29AB" w:rsidRPr="00E811E4" w:rsidRDefault="00DB29AB" w:rsidP="00DB29AB">
      <w:pPr>
        <w:ind w:firstLine="851"/>
        <w:jc w:val="both"/>
        <w:rPr>
          <w:i/>
        </w:rPr>
      </w:pPr>
    </w:p>
    <w:p w:rsidR="00DB29AB" w:rsidRPr="00E811E4" w:rsidRDefault="00DB29AB" w:rsidP="00DB29AB">
      <w:pPr>
        <w:ind w:firstLine="851"/>
        <w:jc w:val="both"/>
      </w:pPr>
      <w:r w:rsidRPr="00E811E4">
        <w:t>Федеральным законом от 02.07.2021 № 313-ФЗ внесены изменения в Федеральный закон «Об оружии» и статьи 79 и 91.1 Федерального закона «Об основах охраны здоровья граждан в Российской Федерации».</w:t>
      </w:r>
    </w:p>
    <w:p w:rsidR="00DB29AB" w:rsidRPr="00E811E4" w:rsidRDefault="00DB29AB" w:rsidP="00DB29AB">
      <w:pPr>
        <w:ind w:firstLine="851"/>
        <w:jc w:val="both"/>
      </w:pPr>
      <w:r w:rsidRPr="00E811E4">
        <w:rPr>
          <w:bCs/>
        </w:rPr>
        <w:lastRenderedPageBreak/>
        <w:t xml:space="preserve">С 1 марта 2022 года устанавливается порядок прохождения медицинского освидетельствования на наличие медицинских противопоказаний к владению оружием. </w:t>
      </w:r>
      <w:r w:rsidRPr="00E811E4">
        <w:t xml:space="preserve">Граждане, являющиеся владельцами оружия, приобретенного на основании лицензии на приобретение оружия, </w:t>
      </w:r>
      <w:proofErr w:type="gramStart"/>
      <w:r w:rsidRPr="00E811E4">
        <w:t>проходят</w:t>
      </w:r>
      <w:proofErr w:type="gramEnd"/>
      <w:r w:rsidRPr="00E811E4">
        <w:t xml:space="preserve"> медицинское освидетельствование на наличие медицинских противопоказаний к владению оружием не реже одного раза в пять лет. Перечень заболеваний, при наличии которых противопоказано владение оружием, устанавливается Правительством РФ.</w:t>
      </w:r>
    </w:p>
    <w:p w:rsidR="00DB29AB" w:rsidRPr="00E811E4" w:rsidRDefault="00DB29AB" w:rsidP="00DB29AB">
      <w:pPr>
        <w:ind w:firstLine="851"/>
        <w:jc w:val="both"/>
      </w:pPr>
      <w:r w:rsidRPr="00E811E4">
        <w:t>Медицинское освидетельствование на наличие медицинских противопоказаний к владению оружием осуществляется за счет сре</w:t>
      </w:r>
      <w:proofErr w:type="gramStart"/>
      <w:r w:rsidRPr="00E811E4">
        <w:t>дств гр</w:t>
      </w:r>
      <w:proofErr w:type="gramEnd"/>
      <w:r w:rsidRPr="00E811E4">
        <w:t>аждан.</w:t>
      </w:r>
    </w:p>
    <w:p w:rsidR="00DB29AB" w:rsidRPr="00E811E4" w:rsidRDefault="00DB29AB" w:rsidP="00DB29AB">
      <w:pPr>
        <w:ind w:firstLine="851"/>
        <w:jc w:val="both"/>
      </w:pPr>
      <w:proofErr w:type="gramStart"/>
      <w:r w:rsidRPr="00E811E4">
        <w:t>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 при наличии которых противопоказано владение оружием, и отсутствия в организме наркотических средств, психотропных веществ и их метаболитов медицинской организацией оформляются медицинское заключение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roofErr w:type="gramEnd"/>
      <w:r w:rsidRPr="00E811E4">
        <w:t xml:space="preserve"> Медицинское заключение размещается в реестре документов, который ведется в единой государственной информационной системе в сфере здравоохранения. Информация об оформленных медицинских заключениях передается в </w:t>
      </w:r>
      <w:proofErr w:type="spellStart"/>
      <w:r w:rsidRPr="00E811E4">
        <w:t>Росгвардию</w:t>
      </w:r>
      <w:proofErr w:type="spellEnd"/>
      <w:r w:rsidRPr="00E811E4">
        <w:t>.</w:t>
      </w:r>
    </w:p>
    <w:p w:rsidR="00DB29AB" w:rsidRPr="00E811E4" w:rsidRDefault="00DB29AB" w:rsidP="00DB29AB">
      <w:pPr>
        <w:ind w:firstLine="851"/>
        <w:jc w:val="both"/>
      </w:pPr>
      <w:r w:rsidRPr="00E811E4">
        <w:t>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w:t>
      </w:r>
    </w:p>
    <w:p w:rsidR="00DB29AB" w:rsidRPr="00E811E4" w:rsidRDefault="00DB29AB" w:rsidP="00DB29AB">
      <w:pPr>
        <w:ind w:firstLine="851"/>
        <w:jc w:val="both"/>
      </w:pPr>
      <w:proofErr w:type="gramStart"/>
      <w:r w:rsidRPr="00E811E4">
        <w:t>В случае выявления у гражданина, являющегося владельцем оружия,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владение оружием,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(при его</w:t>
      </w:r>
      <w:proofErr w:type="gramEnd"/>
      <w:r w:rsidRPr="00E811E4">
        <w:t xml:space="preserve"> </w:t>
      </w:r>
      <w:proofErr w:type="gramStart"/>
      <w:r w:rsidRPr="00E811E4">
        <w:t>наличии</w:t>
      </w:r>
      <w:proofErr w:type="gramEnd"/>
      <w:r w:rsidRPr="00E811E4">
        <w:t xml:space="preserve">). Указанное сообщение формируется в форме электронного документа и передается в </w:t>
      </w:r>
      <w:proofErr w:type="spellStart"/>
      <w:r w:rsidRPr="00E811E4">
        <w:t>Росгвардию</w:t>
      </w:r>
      <w:proofErr w:type="spellEnd"/>
      <w:r w:rsidRPr="00E811E4">
        <w:t>.</w:t>
      </w:r>
    </w:p>
    <w:p w:rsidR="00DB29AB" w:rsidRPr="00E811E4" w:rsidRDefault="00DB29AB" w:rsidP="00DB29AB">
      <w:pPr>
        <w:ind w:firstLine="851"/>
        <w:jc w:val="both"/>
      </w:pPr>
      <w:r w:rsidRPr="00E811E4">
        <w:t xml:space="preserve">При поступлении такого сообщения территориальный орган </w:t>
      </w:r>
      <w:proofErr w:type="spellStart"/>
      <w:r w:rsidRPr="00E811E4">
        <w:t>Росгвардии</w:t>
      </w:r>
      <w:proofErr w:type="spellEnd"/>
      <w:r w:rsidRPr="00E811E4">
        <w:t xml:space="preserve"> незамедлительно изымает у гражданина лицензию на приобретение, экспонирование или коллекционирование оружия, разрешение на его хранение, хранение и ношение или хранение и использование, оружие и патроны к нему до проведения внеочередного медицинского освидетельствования, но не более чем на два месяца.</w:t>
      </w:r>
    </w:p>
    <w:p w:rsidR="00DB29AB" w:rsidRPr="00E811E4" w:rsidRDefault="00DB29AB" w:rsidP="00DB29AB">
      <w:pPr>
        <w:ind w:firstLine="851"/>
        <w:jc w:val="both"/>
      </w:pPr>
      <w:r w:rsidRPr="00E811E4">
        <w:t xml:space="preserve">В случае </w:t>
      </w:r>
      <w:proofErr w:type="spellStart"/>
      <w:r w:rsidRPr="00E811E4">
        <w:t>неоформления</w:t>
      </w:r>
      <w:proofErr w:type="spellEnd"/>
      <w:r w:rsidRPr="00E811E4">
        <w:t xml:space="preserve"> медицинского заключения или уклонения от внеочередного медицинского освидетельствования, право на владение и использование оружия аннулируется.</w:t>
      </w:r>
    </w:p>
    <w:p w:rsidR="00DB29AB" w:rsidRPr="00E811E4" w:rsidRDefault="00DB29AB" w:rsidP="00DB29AB">
      <w:pPr>
        <w:ind w:firstLine="851"/>
        <w:jc w:val="both"/>
      </w:pPr>
      <w:r w:rsidRPr="00E811E4">
        <w:t>Настоящий Федеральный закон вступает в силу с 1 марта 2022 года.</w:t>
      </w:r>
    </w:p>
    <w:p w:rsidR="00DB29AB" w:rsidRPr="00E811E4" w:rsidRDefault="00DB29AB" w:rsidP="00DB29AB">
      <w:pPr>
        <w:ind w:left="5387"/>
        <w:jc w:val="both"/>
      </w:pPr>
    </w:p>
    <w:p w:rsidR="00DB29AB" w:rsidRPr="00E811E4" w:rsidRDefault="00DB29AB" w:rsidP="00DB29AB">
      <w:pPr>
        <w:ind w:left="5387"/>
        <w:jc w:val="both"/>
      </w:pPr>
      <w:r w:rsidRPr="00E811E4">
        <w:t xml:space="preserve">Заместитель прокурора Северного района </w:t>
      </w:r>
    </w:p>
    <w:p w:rsidR="00DB29AB" w:rsidRPr="00E811E4" w:rsidRDefault="00DB29AB" w:rsidP="00DB29AB">
      <w:pPr>
        <w:ind w:left="5387"/>
        <w:jc w:val="both"/>
      </w:pPr>
      <w:r w:rsidRPr="00E811E4">
        <w:t>советник юстиции</w:t>
      </w:r>
    </w:p>
    <w:p w:rsidR="00DB29AB" w:rsidRPr="00E811E4" w:rsidRDefault="00DB29AB" w:rsidP="00DB29AB">
      <w:pPr>
        <w:ind w:left="5387"/>
        <w:jc w:val="both"/>
      </w:pPr>
      <w:proofErr w:type="spellStart"/>
      <w:r w:rsidRPr="00E811E4">
        <w:t>Тишечко</w:t>
      </w:r>
      <w:proofErr w:type="spellEnd"/>
      <w:r w:rsidRPr="00E811E4">
        <w:t xml:space="preserve"> Л.И. </w:t>
      </w:r>
    </w:p>
    <w:p w:rsidR="00DB29AB" w:rsidRPr="00E811E4" w:rsidRDefault="00DB29AB" w:rsidP="00DB29AB">
      <w:pPr>
        <w:ind w:left="5387"/>
        <w:jc w:val="both"/>
      </w:pPr>
    </w:p>
    <w:p w:rsidR="00DB29AB" w:rsidRPr="00E811E4" w:rsidRDefault="00DB29AB" w:rsidP="00DB29AB">
      <w:pPr>
        <w:jc w:val="center"/>
        <w:rPr>
          <w:b/>
          <w:sz w:val="26"/>
          <w:szCs w:val="26"/>
        </w:rPr>
      </w:pPr>
      <w:r w:rsidRPr="00E811E4">
        <w:rPr>
          <w:b/>
          <w:sz w:val="26"/>
          <w:szCs w:val="26"/>
        </w:rPr>
        <w:lastRenderedPageBreak/>
        <w:t>ПРОКУРАТУРА РАЗЪЯСНЯЕТ…</w:t>
      </w:r>
    </w:p>
    <w:p w:rsidR="00DB29AB" w:rsidRPr="00E811E4" w:rsidRDefault="00DB29AB" w:rsidP="00DB29AB">
      <w:pPr>
        <w:pStyle w:val="a7"/>
        <w:shd w:val="clear" w:color="auto" w:fill="FFFFFF"/>
        <w:spacing w:before="0" w:beforeAutospacing="0" w:after="0" w:afterAutospacing="0"/>
        <w:ind w:firstLine="330"/>
        <w:jc w:val="both"/>
        <w:rPr>
          <w:rStyle w:val="a8"/>
          <w:sz w:val="28"/>
          <w:szCs w:val="28"/>
        </w:rPr>
      </w:pPr>
    </w:p>
    <w:p w:rsidR="00DB29AB" w:rsidRPr="00E811E4" w:rsidRDefault="00DB29AB" w:rsidP="00DB29AB">
      <w:pPr>
        <w:jc w:val="center"/>
        <w:rPr>
          <w:b/>
          <w:bCs/>
          <w:sz w:val="28"/>
          <w:szCs w:val="28"/>
          <w:shd w:val="clear" w:color="auto" w:fill="FFFFFF"/>
        </w:rPr>
      </w:pPr>
      <w:r w:rsidRPr="00E811E4">
        <w:rPr>
          <w:b/>
          <w:bCs/>
          <w:sz w:val="28"/>
          <w:szCs w:val="28"/>
          <w:shd w:val="clear" w:color="auto" w:fill="FFFFFF"/>
        </w:rPr>
        <w:t>Налоговые льготы для пенсионеров по налогу</w:t>
      </w:r>
    </w:p>
    <w:p w:rsidR="00DB29AB" w:rsidRPr="00E811E4" w:rsidRDefault="00DB29AB" w:rsidP="00DB29AB">
      <w:pPr>
        <w:jc w:val="center"/>
        <w:rPr>
          <w:sz w:val="28"/>
          <w:szCs w:val="28"/>
        </w:rPr>
      </w:pPr>
      <w:r w:rsidRPr="00E811E4">
        <w:rPr>
          <w:b/>
          <w:bCs/>
          <w:sz w:val="28"/>
          <w:szCs w:val="28"/>
          <w:shd w:val="clear" w:color="auto" w:fill="FFFFFF"/>
        </w:rPr>
        <w:t>на имущество физических лиц</w:t>
      </w:r>
    </w:p>
    <w:p w:rsidR="00DB29AB" w:rsidRPr="00E811E4" w:rsidRDefault="00DB29AB" w:rsidP="00DB29AB">
      <w:pPr>
        <w:pStyle w:val="a7"/>
        <w:shd w:val="clear" w:color="auto" w:fill="FFFFFF"/>
        <w:spacing w:before="0" w:beforeAutospacing="0" w:after="0" w:afterAutospacing="0"/>
        <w:ind w:firstLine="708"/>
        <w:jc w:val="both"/>
        <w:rPr>
          <w:sz w:val="26"/>
          <w:szCs w:val="26"/>
        </w:rPr>
      </w:pPr>
    </w:p>
    <w:p w:rsidR="00DB29AB" w:rsidRPr="00E811E4" w:rsidRDefault="00DB29AB" w:rsidP="00DB29AB">
      <w:pPr>
        <w:pStyle w:val="a7"/>
        <w:shd w:val="clear" w:color="auto" w:fill="FFFFFF"/>
        <w:spacing w:before="0" w:beforeAutospacing="0" w:after="0" w:afterAutospacing="0"/>
        <w:ind w:firstLine="708"/>
        <w:jc w:val="both"/>
        <w:rPr>
          <w:rFonts w:ascii="Roboto" w:hAnsi="Roboto"/>
          <w:sz w:val="26"/>
          <w:szCs w:val="26"/>
        </w:rPr>
      </w:pPr>
      <w:r w:rsidRPr="00E811E4">
        <w:rPr>
          <w:sz w:val="26"/>
          <w:szCs w:val="26"/>
        </w:rPr>
        <w:t>Согласно статье 407 Налогового кодекса Российской Федерации право на налоговую льготу имеют пенсионеры, получающие пенсии, назначаемые в порядке, установленном пенсионным законодательством.</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Налоговая льгота предоставляется в размере подлежащей уплате налогоплательщиком суммы налога в отношении объекта налогообложения, находящегося в его собственности и не используемого им в предпринимательской деятельности.</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При определении подлежащей уплате суммы налога налоговая льгота предоставляется в отношении одного объекта налогообложения каждого вида по выбору налогоплательщика.</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Налоговая льгота предоставляется в отношении следующих видов объектов налогообложения:</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 квартира, часть квартиры или комната;</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 жилой дом или часть жилого дома;</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 специально оборудованное помещение, сооружение, используемые исключительно в качестве творческих мастерских, ателье, студий, а также жилой дом, квартира, комната, используемые для организации открытых для посещения негосударственных музеев, галерей, библиоте</w:t>
      </w:r>
      <w:proofErr w:type="gramStart"/>
      <w:r w:rsidRPr="00E811E4">
        <w:rPr>
          <w:sz w:val="26"/>
          <w:szCs w:val="26"/>
        </w:rPr>
        <w:t>к-</w:t>
      </w:r>
      <w:proofErr w:type="gramEnd"/>
      <w:r w:rsidRPr="00E811E4">
        <w:rPr>
          <w:sz w:val="26"/>
          <w:szCs w:val="26"/>
        </w:rPr>
        <w:t xml:space="preserve"> на период такого их использования;</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xml:space="preserve">           - хозяйственное строение или сооружение, площадь каждого из которых не превышает 50 квадратных </w:t>
      </w:r>
      <w:proofErr w:type="gramStart"/>
      <w:r w:rsidRPr="00E811E4">
        <w:rPr>
          <w:sz w:val="26"/>
          <w:szCs w:val="26"/>
        </w:rPr>
        <w:t>метров</w:t>
      </w:r>
      <w:proofErr w:type="gramEnd"/>
      <w:r w:rsidRPr="00E811E4">
        <w:rPr>
          <w:sz w:val="26"/>
          <w:szCs w:val="26"/>
        </w:rPr>
        <w:t xml:space="preserve"> и </w:t>
      </w:r>
      <w:proofErr w:type="gramStart"/>
      <w:r w:rsidRPr="00E811E4">
        <w:rPr>
          <w:sz w:val="26"/>
          <w:szCs w:val="26"/>
        </w:rPr>
        <w:t>которые</w:t>
      </w:r>
      <w:proofErr w:type="gramEnd"/>
      <w:r w:rsidRPr="00E811E4">
        <w:rPr>
          <w:sz w:val="26"/>
          <w:szCs w:val="26"/>
        </w:rPr>
        <w:t xml:space="preserve">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 xml:space="preserve">           - гараж или </w:t>
      </w:r>
      <w:proofErr w:type="spellStart"/>
      <w:r w:rsidRPr="00E811E4">
        <w:rPr>
          <w:sz w:val="26"/>
          <w:szCs w:val="26"/>
        </w:rPr>
        <w:t>машино</w:t>
      </w:r>
      <w:proofErr w:type="spellEnd"/>
      <w:r w:rsidRPr="00E811E4">
        <w:rPr>
          <w:sz w:val="26"/>
          <w:szCs w:val="26"/>
        </w:rPr>
        <w:t>-место.</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sz w:val="26"/>
          <w:szCs w:val="26"/>
        </w:rPr>
        <w:t>Физические лица,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DB29AB" w:rsidRPr="00E811E4" w:rsidRDefault="00DB29AB" w:rsidP="00DB29AB">
      <w:pPr>
        <w:pStyle w:val="a7"/>
        <w:shd w:val="clear" w:color="auto" w:fill="FFFFFF"/>
        <w:spacing w:before="0" w:beforeAutospacing="0" w:after="0" w:afterAutospacing="0"/>
        <w:jc w:val="both"/>
        <w:rPr>
          <w:rFonts w:ascii="Roboto" w:hAnsi="Roboto"/>
          <w:sz w:val="26"/>
          <w:szCs w:val="26"/>
        </w:rPr>
      </w:pPr>
      <w:r w:rsidRPr="00E811E4">
        <w:rPr>
          <w:rFonts w:ascii="Roboto" w:hAnsi="Roboto"/>
          <w:sz w:val="26"/>
          <w:szCs w:val="26"/>
        </w:rPr>
        <w:t> </w:t>
      </w:r>
    </w:p>
    <w:p w:rsidR="00DB29AB" w:rsidRPr="00E811E4" w:rsidRDefault="00DB29AB" w:rsidP="00DB29AB">
      <w:pPr>
        <w:pStyle w:val="a7"/>
        <w:shd w:val="clear" w:color="auto" w:fill="FFFFFF"/>
        <w:spacing w:before="0" w:beforeAutospacing="0"/>
        <w:jc w:val="both"/>
      </w:pPr>
      <w:r w:rsidRPr="00E811E4">
        <w:rPr>
          <w:rFonts w:ascii="Roboto" w:hAnsi="Roboto"/>
        </w:rPr>
        <w:t> </w:t>
      </w:r>
    </w:p>
    <w:p w:rsidR="00DB29AB" w:rsidRPr="00E811E4" w:rsidRDefault="00DB29AB" w:rsidP="00DB29AB">
      <w:pPr>
        <w:ind w:left="5387"/>
        <w:jc w:val="both"/>
      </w:pPr>
      <w:r w:rsidRPr="00E811E4">
        <w:t xml:space="preserve">Помощник прокурора Северного района </w:t>
      </w:r>
    </w:p>
    <w:p w:rsidR="00DB29AB" w:rsidRPr="00E811E4" w:rsidRDefault="00DB29AB" w:rsidP="00DB29AB">
      <w:pPr>
        <w:ind w:left="5387"/>
        <w:jc w:val="both"/>
      </w:pPr>
      <w:r w:rsidRPr="00E811E4">
        <w:t>юрист 1 класса</w:t>
      </w:r>
    </w:p>
    <w:p w:rsidR="00DB29AB" w:rsidRPr="00E811E4" w:rsidRDefault="00DB29AB" w:rsidP="00DB29AB">
      <w:pPr>
        <w:ind w:left="5387"/>
        <w:jc w:val="both"/>
      </w:pPr>
      <w:r w:rsidRPr="00E811E4">
        <w:t xml:space="preserve">Мамаев К.О. </w:t>
      </w:r>
    </w:p>
    <w:p w:rsidR="00DB29AB" w:rsidRPr="00E811E4" w:rsidRDefault="00DB29AB" w:rsidP="00DB29AB">
      <w:pPr>
        <w:jc w:val="center"/>
        <w:rPr>
          <w:b/>
          <w:sz w:val="26"/>
          <w:szCs w:val="26"/>
        </w:rPr>
      </w:pPr>
      <w:r w:rsidRPr="00E811E4">
        <w:rPr>
          <w:b/>
          <w:sz w:val="26"/>
          <w:szCs w:val="26"/>
        </w:rPr>
        <w:t>ПРОКУРАТУРА РАЗЪЯСНЯЕТ…</w:t>
      </w:r>
    </w:p>
    <w:p w:rsidR="00DB29AB" w:rsidRPr="00E811E4" w:rsidRDefault="00DB29AB" w:rsidP="00DB29AB">
      <w:pPr>
        <w:pStyle w:val="a7"/>
        <w:shd w:val="clear" w:color="auto" w:fill="FFFFFF"/>
        <w:spacing w:before="0" w:beforeAutospacing="0" w:after="0" w:afterAutospacing="0"/>
        <w:ind w:firstLine="330"/>
        <w:jc w:val="both"/>
        <w:rPr>
          <w:rStyle w:val="a8"/>
          <w:sz w:val="28"/>
          <w:szCs w:val="28"/>
        </w:rPr>
      </w:pPr>
    </w:p>
    <w:p w:rsidR="00DB29AB" w:rsidRPr="00E811E4" w:rsidRDefault="00DB29AB" w:rsidP="00DB29AB">
      <w:pPr>
        <w:pStyle w:val="a7"/>
        <w:shd w:val="clear" w:color="auto" w:fill="FFFFFF"/>
        <w:spacing w:before="0" w:beforeAutospacing="0"/>
        <w:ind w:right="-1"/>
        <w:jc w:val="center"/>
        <w:rPr>
          <w:b/>
          <w:sz w:val="28"/>
          <w:szCs w:val="28"/>
        </w:rPr>
      </w:pPr>
      <w:r w:rsidRPr="00E811E4">
        <w:rPr>
          <w:b/>
          <w:bCs/>
          <w:sz w:val="28"/>
          <w:szCs w:val="28"/>
          <w:shd w:val="clear" w:color="auto" w:fill="FFFFFF"/>
        </w:rPr>
        <w:t>Введена административная ответственность за неисполнение требований к оснащению стационарных источников выбросов и (или) сбросов загрязняющих веществ системами автоматического контроля</w:t>
      </w:r>
    </w:p>
    <w:p w:rsidR="00DB29AB" w:rsidRPr="00E811E4" w:rsidRDefault="00DB29AB" w:rsidP="00DB29AB">
      <w:pPr>
        <w:pStyle w:val="a7"/>
        <w:shd w:val="clear" w:color="auto" w:fill="FFFFFF"/>
        <w:spacing w:before="0" w:beforeAutospacing="0" w:after="0" w:afterAutospacing="0"/>
        <w:ind w:firstLine="851"/>
        <w:jc w:val="both"/>
        <w:rPr>
          <w:sz w:val="26"/>
          <w:szCs w:val="26"/>
        </w:rPr>
      </w:pPr>
      <w:r w:rsidRPr="00E811E4">
        <w:rPr>
          <w:sz w:val="26"/>
          <w:szCs w:val="26"/>
        </w:rPr>
        <w:lastRenderedPageBreak/>
        <w:t>Федеральным законом от 21.12.2021 № 427-ФЗ внесены изменения в Кодекс Российской Федерации об административных правонарушениях.</w:t>
      </w:r>
    </w:p>
    <w:p w:rsidR="00DB29AB" w:rsidRPr="00E811E4" w:rsidRDefault="00DB29AB" w:rsidP="00DB29AB">
      <w:pPr>
        <w:pStyle w:val="a7"/>
        <w:shd w:val="clear" w:color="auto" w:fill="FFFFFF"/>
        <w:spacing w:before="0" w:beforeAutospacing="0" w:after="0" w:afterAutospacing="0"/>
        <w:ind w:firstLine="851"/>
        <w:jc w:val="both"/>
        <w:rPr>
          <w:sz w:val="26"/>
          <w:szCs w:val="26"/>
        </w:rPr>
      </w:pPr>
      <w:r w:rsidRPr="00E811E4">
        <w:rPr>
          <w:sz w:val="26"/>
          <w:szCs w:val="26"/>
        </w:rPr>
        <w:t>С 1 февраля 2022 года вводится административная ответственность за неисполнение требований к оснащению стационарных источников выбросов и (или) сбросов загрязняющих веществ системами автоматического контроля.</w:t>
      </w:r>
    </w:p>
    <w:p w:rsidR="00DB29AB" w:rsidRPr="00E811E4" w:rsidRDefault="00DB29AB" w:rsidP="00DB29AB">
      <w:pPr>
        <w:pStyle w:val="a7"/>
        <w:shd w:val="clear" w:color="auto" w:fill="FFFFFF"/>
        <w:spacing w:before="0" w:beforeAutospacing="0" w:after="0" w:afterAutospacing="0"/>
        <w:ind w:firstLine="851"/>
        <w:jc w:val="both"/>
        <w:rPr>
          <w:sz w:val="26"/>
          <w:szCs w:val="26"/>
        </w:rPr>
      </w:pPr>
      <w:r w:rsidRPr="00E811E4">
        <w:rPr>
          <w:sz w:val="26"/>
          <w:szCs w:val="26"/>
        </w:rPr>
        <w:t>Указанное правонарушение повлечет наложение административного штрафа: на должностных лиц - в размере от 20 тысяч до 40 тысяч рублей; на юридических лиц - от 100 тысяч до 200 тысяч рублей.</w:t>
      </w:r>
    </w:p>
    <w:p w:rsidR="00DB29AB" w:rsidRPr="00E811E4" w:rsidRDefault="00DB29AB" w:rsidP="00DB29AB">
      <w:pPr>
        <w:pStyle w:val="a7"/>
        <w:shd w:val="clear" w:color="auto" w:fill="FFFFFF"/>
        <w:spacing w:before="0" w:beforeAutospacing="0" w:after="0" w:afterAutospacing="0"/>
        <w:ind w:firstLine="851"/>
        <w:jc w:val="both"/>
        <w:rPr>
          <w:sz w:val="26"/>
          <w:szCs w:val="26"/>
        </w:rPr>
      </w:pPr>
      <w:proofErr w:type="gramStart"/>
      <w:r w:rsidRPr="00E811E4">
        <w:rPr>
          <w:sz w:val="26"/>
          <w:szCs w:val="26"/>
        </w:rPr>
        <w:t>В случае оснащения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таких выбросов и (или) сбросов, либо требований к техническим средствам фиксации и передачи информации о показателях выбросов и (или) сбросов загрязняющих веществ в государственный реестр объектов, оказывающих негативное воздействие на окружающую среду, на должностных лиц будет</w:t>
      </w:r>
      <w:proofErr w:type="gramEnd"/>
      <w:r w:rsidRPr="00E811E4">
        <w:rPr>
          <w:sz w:val="26"/>
          <w:szCs w:val="26"/>
        </w:rPr>
        <w:t xml:space="preserve"> налагаться административный штраф в размере от 10 тысяч до 20 тысяч рублей; на юридических лиц - от 50 тысяч до 100 тысяч рублей.</w:t>
      </w:r>
    </w:p>
    <w:p w:rsidR="00DB29AB" w:rsidRPr="00E811E4" w:rsidRDefault="00DB29AB" w:rsidP="00DB29AB">
      <w:pPr>
        <w:pStyle w:val="a7"/>
        <w:shd w:val="clear" w:color="auto" w:fill="FFFFFF"/>
        <w:spacing w:before="0" w:beforeAutospacing="0" w:after="0" w:afterAutospacing="0"/>
        <w:ind w:firstLine="851"/>
        <w:jc w:val="both"/>
        <w:rPr>
          <w:sz w:val="26"/>
          <w:szCs w:val="26"/>
        </w:rPr>
      </w:pPr>
      <w:r w:rsidRPr="00E811E4">
        <w:rPr>
          <w:sz w:val="26"/>
          <w:szCs w:val="26"/>
        </w:rPr>
        <w:t>При повторном совершении указанного правонарушения должностные лица будут оштрафованы на сумму от двадцати до тридцати тысяч рублей или дисквалифицированы на срок от шести месяцев до одного года. Для юридических лиц размер штрафа составит от ста тысяч до двухсот тысяч рублей, при этом предусматривается, что лицо, осуществляющее предпринимательскую деятельность без образования юридического лица, будет нести административную ответственность как юридическое лицо.</w:t>
      </w:r>
    </w:p>
    <w:p w:rsidR="00DB29AB" w:rsidRPr="00E811E4" w:rsidRDefault="00DB29AB" w:rsidP="00DB29AB">
      <w:pPr>
        <w:pStyle w:val="a7"/>
        <w:shd w:val="clear" w:color="auto" w:fill="FFFFFF"/>
        <w:spacing w:before="0" w:beforeAutospacing="0"/>
        <w:ind w:firstLine="851"/>
        <w:jc w:val="both"/>
      </w:pPr>
      <w:r w:rsidRPr="00E811E4">
        <w:rPr>
          <w:rFonts w:ascii="Roboto" w:hAnsi="Roboto"/>
        </w:rPr>
        <w:t> </w:t>
      </w:r>
    </w:p>
    <w:p w:rsidR="00DB29AB" w:rsidRPr="00E811E4" w:rsidRDefault="00DB29AB" w:rsidP="00DB29AB">
      <w:pPr>
        <w:ind w:left="5387"/>
        <w:jc w:val="both"/>
      </w:pPr>
      <w:r w:rsidRPr="00E811E4">
        <w:t xml:space="preserve">Помощник прокурора Северного района </w:t>
      </w:r>
    </w:p>
    <w:p w:rsidR="00DB29AB" w:rsidRPr="00E811E4" w:rsidRDefault="00DB29AB" w:rsidP="00DB29AB">
      <w:pPr>
        <w:ind w:left="5387"/>
        <w:jc w:val="both"/>
      </w:pPr>
      <w:r w:rsidRPr="00E811E4">
        <w:t>юрист 1 класса</w:t>
      </w:r>
    </w:p>
    <w:p w:rsidR="00DB29AB" w:rsidRPr="00E811E4" w:rsidRDefault="00DB29AB" w:rsidP="00DB29AB">
      <w:pPr>
        <w:ind w:left="5387"/>
        <w:jc w:val="both"/>
      </w:pPr>
      <w:r w:rsidRPr="00E811E4">
        <w:t xml:space="preserve">Мамаев К.О. </w:t>
      </w:r>
    </w:p>
    <w:p w:rsidR="001041CE" w:rsidRPr="005E70C8" w:rsidRDefault="001041CE" w:rsidP="001041CE">
      <w:pPr>
        <w:jc w:val="center"/>
        <w:rPr>
          <w:b/>
          <w:sz w:val="28"/>
          <w:szCs w:val="28"/>
        </w:rPr>
      </w:pPr>
      <w:r w:rsidRPr="007743BA">
        <w:tab/>
      </w:r>
      <w:r w:rsidRPr="007743BA">
        <w:tab/>
      </w:r>
      <w:r w:rsidRPr="007743BA">
        <w:tab/>
      </w:r>
      <w:r w:rsidRPr="007743BA">
        <w:tab/>
      </w:r>
    </w:p>
    <w:p w:rsidR="001041CE" w:rsidRPr="005E70C8" w:rsidRDefault="001041CE" w:rsidP="001041CE">
      <w:pPr>
        <w:jc w:val="center"/>
        <w:rPr>
          <w:b/>
          <w:sz w:val="28"/>
          <w:szCs w:val="28"/>
        </w:rPr>
      </w:pPr>
      <w:r w:rsidRPr="005E70C8">
        <w:rPr>
          <w:b/>
          <w:sz w:val="28"/>
          <w:szCs w:val="28"/>
        </w:rPr>
        <w:t xml:space="preserve">СОВЕТ ДЕПУТАТОВ </w:t>
      </w:r>
    </w:p>
    <w:p w:rsidR="001041CE" w:rsidRPr="005E70C8" w:rsidRDefault="001041CE" w:rsidP="001041CE">
      <w:pPr>
        <w:jc w:val="center"/>
        <w:rPr>
          <w:b/>
          <w:sz w:val="28"/>
          <w:szCs w:val="28"/>
        </w:rPr>
      </w:pPr>
      <w:r w:rsidRPr="005E70C8">
        <w:rPr>
          <w:b/>
          <w:sz w:val="28"/>
          <w:szCs w:val="28"/>
        </w:rPr>
        <w:t xml:space="preserve">ЧЕБАКОВСКОГО СЕЛЬСОВЕТА      </w:t>
      </w:r>
    </w:p>
    <w:p w:rsidR="001041CE" w:rsidRPr="005E70C8" w:rsidRDefault="001041CE" w:rsidP="001041CE">
      <w:pPr>
        <w:jc w:val="center"/>
        <w:rPr>
          <w:b/>
          <w:sz w:val="28"/>
          <w:szCs w:val="28"/>
        </w:rPr>
      </w:pPr>
      <w:r w:rsidRPr="005E70C8">
        <w:rPr>
          <w:b/>
          <w:sz w:val="28"/>
          <w:szCs w:val="28"/>
        </w:rPr>
        <w:t xml:space="preserve">           СЕВЕРНОГО РАЙОНА НОВОСИБИРСКОЙ ОБЛАСТИ</w:t>
      </w:r>
    </w:p>
    <w:p w:rsidR="001041CE" w:rsidRPr="005E70C8" w:rsidRDefault="001041CE" w:rsidP="001041CE">
      <w:pPr>
        <w:jc w:val="center"/>
        <w:rPr>
          <w:b/>
          <w:sz w:val="28"/>
          <w:szCs w:val="28"/>
        </w:rPr>
      </w:pPr>
      <w:r w:rsidRPr="005E70C8">
        <w:rPr>
          <w:b/>
          <w:sz w:val="28"/>
          <w:szCs w:val="28"/>
        </w:rPr>
        <w:t>шестого  созыва</w:t>
      </w:r>
    </w:p>
    <w:p w:rsidR="001041CE" w:rsidRPr="005E70C8" w:rsidRDefault="001041CE" w:rsidP="001041CE">
      <w:pPr>
        <w:jc w:val="center"/>
        <w:rPr>
          <w:b/>
          <w:sz w:val="28"/>
          <w:szCs w:val="28"/>
        </w:rPr>
      </w:pPr>
      <w:proofErr w:type="gramStart"/>
      <w:r w:rsidRPr="005E70C8">
        <w:rPr>
          <w:b/>
          <w:sz w:val="28"/>
          <w:szCs w:val="28"/>
        </w:rPr>
        <w:t>Р</w:t>
      </w:r>
      <w:proofErr w:type="gramEnd"/>
      <w:r w:rsidRPr="005E70C8">
        <w:rPr>
          <w:b/>
          <w:sz w:val="28"/>
          <w:szCs w:val="28"/>
        </w:rPr>
        <w:t xml:space="preserve"> Е Ш Е Н И Е</w:t>
      </w:r>
    </w:p>
    <w:p w:rsidR="001041CE" w:rsidRPr="005E70C8" w:rsidRDefault="001041CE" w:rsidP="001041CE">
      <w:pPr>
        <w:jc w:val="center"/>
        <w:rPr>
          <w:b/>
          <w:sz w:val="28"/>
          <w:szCs w:val="28"/>
        </w:rPr>
      </w:pPr>
      <w:r w:rsidRPr="005E70C8">
        <w:rPr>
          <w:b/>
          <w:sz w:val="28"/>
          <w:szCs w:val="28"/>
        </w:rPr>
        <w:t>21</w:t>
      </w:r>
      <w:r>
        <w:rPr>
          <w:b/>
          <w:sz w:val="28"/>
          <w:szCs w:val="28"/>
        </w:rPr>
        <w:t xml:space="preserve"> </w:t>
      </w:r>
      <w:r w:rsidRPr="005E70C8">
        <w:rPr>
          <w:b/>
          <w:sz w:val="28"/>
          <w:szCs w:val="28"/>
        </w:rPr>
        <w:t xml:space="preserve">-  й сессии </w:t>
      </w:r>
    </w:p>
    <w:p w:rsidR="001041CE" w:rsidRPr="005E70C8" w:rsidRDefault="001041CE" w:rsidP="001041CE">
      <w:pPr>
        <w:jc w:val="center"/>
        <w:rPr>
          <w:b/>
          <w:sz w:val="28"/>
          <w:szCs w:val="28"/>
        </w:rPr>
      </w:pPr>
      <w:r w:rsidRPr="005E70C8">
        <w:rPr>
          <w:b/>
          <w:sz w:val="28"/>
          <w:szCs w:val="28"/>
        </w:rPr>
        <w:t>25.02.2022                                          с. Чебаки                                                №  1</w:t>
      </w:r>
    </w:p>
    <w:p w:rsidR="001041CE" w:rsidRPr="005E70C8" w:rsidRDefault="001041CE" w:rsidP="001041CE">
      <w:pPr>
        <w:jc w:val="center"/>
        <w:rPr>
          <w:b/>
          <w:sz w:val="28"/>
          <w:szCs w:val="28"/>
        </w:rPr>
      </w:pPr>
      <w:r w:rsidRPr="005E70C8">
        <w:rPr>
          <w:b/>
          <w:sz w:val="28"/>
          <w:szCs w:val="28"/>
        </w:rPr>
        <w:t xml:space="preserve">      </w:t>
      </w:r>
    </w:p>
    <w:p w:rsidR="001041CE" w:rsidRPr="005E70C8" w:rsidRDefault="001041CE" w:rsidP="001041CE">
      <w:pPr>
        <w:jc w:val="center"/>
        <w:rPr>
          <w:b/>
          <w:sz w:val="28"/>
          <w:szCs w:val="28"/>
        </w:rPr>
      </w:pPr>
      <w:r w:rsidRPr="005E70C8">
        <w:rPr>
          <w:b/>
          <w:sz w:val="28"/>
          <w:szCs w:val="28"/>
        </w:rPr>
        <w:lastRenderedPageBreak/>
        <w:t xml:space="preserve">О внесении изменений в решение Совета депутатов  Чебаковского сельсовета Северного района Новосибирской области от 17.12.2021 № 1 </w:t>
      </w:r>
    </w:p>
    <w:p w:rsidR="001041CE" w:rsidRPr="007743BA" w:rsidRDefault="001041CE" w:rsidP="001041CE">
      <w:pPr>
        <w:jc w:val="both"/>
      </w:pPr>
      <w:r w:rsidRPr="007743BA">
        <w:t xml:space="preserve"> </w:t>
      </w:r>
    </w:p>
    <w:p w:rsidR="001041CE" w:rsidRDefault="001041CE" w:rsidP="001041CE">
      <w:pPr>
        <w:jc w:val="both"/>
        <w:rPr>
          <w:sz w:val="28"/>
          <w:szCs w:val="28"/>
        </w:rPr>
      </w:pPr>
      <w:r w:rsidRPr="007743BA">
        <w:tab/>
      </w:r>
      <w:r w:rsidRPr="005C3E87">
        <w:rPr>
          <w:sz w:val="28"/>
          <w:szCs w:val="28"/>
        </w:rPr>
        <w:t xml:space="preserve">На основании  </w:t>
      </w:r>
      <w:proofErr w:type="gramStart"/>
      <w:r w:rsidRPr="005C3E87">
        <w:rPr>
          <w:sz w:val="28"/>
          <w:szCs w:val="28"/>
        </w:rPr>
        <w:t xml:space="preserve">решения </w:t>
      </w:r>
      <w:r>
        <w:rPr>
          <w:sz w:val="28"/>
          <w:szCs w:val="28"/>
        </w:rPr>
        <w:t xml:space="preserve"> </w:t>
      </w:r>
      <w:r w:rsidRPr="005C3E87">
        <w:rPr>
          <w:sz w:val="28"/>
          <w:szCs w:val="28"/>
        </w:rPr>
        <w:t>Совета депутатов Северного района Новосибирской области</w:t>
      </w:r>
      <w:proofErr w:type="gramEnd"/>
      <w:r w:rsidRPr="005C3E87">
        <w:rPr>
          <w:sz w:val="28"/>
          <w:szCs w:val="28"/>
        </w:rPr>
        <w:t xml:space="preserve">  от 18.02.2022 № 13 «О внесении изменений в решение Совета депутатов</w:t>
      </w:r>
      <w:r>
        <w:rPr>
          <w:sz w:val="28"/>
          <w:szCs w:val="28"/>
        </w:rPr>
        <w:t xml:space="preserve"> </w:t>
      </w:r>
      <w:r w:rsidRPr="005C3E87">
        <w:rPr>
          <w:sz w:val="28"/>
          <w:szCs w:val="28"/>
        </w:rPr>
        <w:t>Северного района Новосибирской области от 22.12.2021 № 3</w:t>
      </w:r>
      <w:r>
        <w:rPr>
          <w:sz w:val="28"/>
          <w:szCs w:val="28"/>
        </w:rPr>
        <w:t>», Совет депутатов Чебаковского сельсовета Северного района Новосибирской области</w:t>
      </w:r>
    </w:p>
    <w:p w:rsidR="001041CE" w:rsidRPr="005C3E87" w:rsidRDefault="001041CE" w:rsidP="001041CE">
      <w:pPr>
        <w:jc w:val="both"/>
        <w:rPr>
          <w:sz w:val="28"/>
          <w:szCs w:val="28"/>
        </w:rPr>
      </w:pPr>
      <w:r w:rsidRPr="005C3E87">
        <w:rPr>
          <w:sz w:val="28"/>
          <w:szCs w:val="28"/>
        </w:rPr>
        <w:t xml:space="preserve">          РЕШИЛ:</w:t>
      </w:r>
    </w:p>
    <w:p w:rsidR="001041CE" w:rsidRPr="005C3E87" w:rsidRDefault="001041CE" w:rsidP="001041CE">
      <w:pPr>
        <w:jc w:val="both"/>
        <w:rPr>
          <w:sz w:val="28"/>
          <w:szCs w:val="28"/>
        </w:rPr>
      </w:pPr>
      <w:r w:rsidRPr="007743BA">
        <w:t xml:space="preserve">          </w:t>
      </w:r>
      <w:r w:rsidRPr="005C3E87">
        <w:rPr>
          <w:sz w:val="28"/>
          <w:szCs w:val="28"/>
        </w:rPr>
        <w:t xml:space="preserve">Внести в решение Совета депутатов Чебаковского сельсовета Северного района Новосибирской области от </w:t>
      </w:r>
      <w:r>
        <w:rPr>
          <w:sz w:val="28"/>
          <w:szCs w:val="28"/>
        </w:rPr>
        <w:t>17</w:t>
      </w:r>
      <w:r w:rsidRPr="005C3E87">
        <w:rPr>
          <w:sz w:val="28"/>
          <w:szCs w:val="28"/>
        </w:rPr>
        <w:t>.12.202</w:t>
      </w:r>
      <w:r>
        <w:rPr>
          <w:sz w:val="28"/>
          <w:szCs w:val="28"/>
        </w:rPr>
        <w:t>1</w:t>
      </w:r>
      <w:r w:rsidRPr="005C3E87">
        <w:rPr>
          <w:sz w:val="28"/>
          <w:szCs w:val="28"/>
        </w:rPr>
        <w:t xml:space="preserve"> № 1 «О местном бюджете Чебаковского сельсовета Северного района Новосибирской области на 202</w:t>
      </w:r>
      <w:r>
        <w:rPr>
          <w:sz w:val="28"/>
          <w:szCs w:val="28"/>
        </w:rPr>
        <w:t>2</w:t>
      </w:r>
      <w:r w:rsidRPr="005C3E87">
        <w:rPr>
          <w:sz w:val="28"/>
          <w:szCs w:val="28"/>
        </w:rPr>
        <w:t xml:space="preserve"> год и плановый период 202</w:t>
      </w:r>
      <w:r>
        <w:rPr>
          <w:sz w:val="28"/>
          <w:szCs w:val="28"/>
        </w:rPr>
        <w:t>3</w:t>
      </w:r>
      <w:r w:rsidRPr="005C3E87">
        <w:rPr>
          <w:sz w:val="28"/>
          <w:szCs w:val="28"/>
        </w:rPr>
        <w:t xml:space="preserve"> и 202</w:t>
      </w:r>
      <w:r>
        <w:rPr>
          <w:sz w:val="28"/>
          <w:szCs w:val="28"/>
        </w:rPr>
        <w:t>4</w:t>
      </w:r>
      <w:r w:rsidRPr="005C3E87">
        <w:rPr>
          <w:sz w:val="28"/>
          <w:szCs w:val="28"/>
        </w:rPr>
        <w:t xml:space="preserve"> годов»</w:t>
      </w:r>
      <w:r>
        <w:rPr>
          <w:sz w:val="28"/>
          <w:szCs w:val="28"/>
        </w:rPr>
        <w:t xml:space="preserve"> </w:t>
      </w:r>
      <w:proofErr w:type="gramStart"/>
      <w:r>
        <w:rPr>
          <w:sz w:val="28"/>
          <w:szCs w:val="28"/>
        </w:rPr>
        <w:t xml:space="preserve">( </w:t>
      </w:r>
      <w:proofErr w:type="gramEnd"/>
      <w:r>
        <w:rPr>
          <w:sz w:val="28"/>
          <w:szCs w:val="28"/>
        </w:rPr>
        <w:t>с изменениями от 10.01.2022 № 1)</w:t>
      </w:r>
      <w:r w:rsidRPr="005C3E87">
        <w:rPr>
          <w:sz w:val="28"/>
          <w:szCs w:val="28"/>
        </w:rPr>
        <w:t xml:space="preserve"> следующие изменения:</w:t>
      </w:r>
    </w:p>
    <w:p w:rsidR="001041CE" w:rsidRPr="005C3E87" w:rsidRDefault="001041CE" w:rsidP="001041CE">
      <w:pPr>
        <w:rPr>
          <w:sz w:val="28"/>
          <w:szCs w:val="28"/>
        </w:rPr>
      </w:pPr>
      <w:r w:rsidRPr="005C3E87">
        <w:rPr>
          <w:sz w:val="28"/>
          <w:szCs w:val="28"/>
        </w:rPr>
        <w:t xml:space="preserve"> </w:t>
      </w:r>
      <w:r>
        <w:rPr>
          <w:sz w:val="28"/>
          <w:szCs w:val="28"/>
        </w:rPr>
        <w:tab/>
      </w:r>
      <w:proofErr w:type="gramStart"/>
      <w:r>
        <w:rPr>
          <w:sz w:val="28"/>
          <w:szCs w:val="28"/>
        </w:rPr>
        <w:t xml:space="preserve">1. </w:t>
      </w:r>
      <w:r w:rsidRPr="005C3E87">
        <w:rPr>
          <w:sz w:val="28"/>
          <w:szCs w:val="28"/>
        </w:rPr>
        <w:t xml:space="preserve">в  подпункте </w:t>
      </w:r>
      <w:r>
        <w:rPr>
          <w:sz w:val="28"/>
          <w:szCs w:val="28"/>
        </w:rPr>
        <w:t xml:space="preserve">1  пункта </w:t>
      </w:r>
      <w:r w:rsidRPr="005C3E87">
        <w:rPr>
          <w:sz w:val="28"/>
          <w:szCs w:val="28"/>
        </w:rPr>
        <w:t>1 цифры «10 000,3» заменить цифрами «10 505,0», в том числе объем безвозмездных поступлений в сумме 9 784,2 тыс. рублей, из них  объем межбюджетных трансфертов, получаемых из других бюджетов бюджетной системы Российской Федерации, в сумме 9 784,2 тыс. рублей, в том числе объем субсидий, субвенций и иных межбюджетных трансфертов, имеющих целевое назначение, в сумме 7326,6</w:t>
      </w:r>
      <w:proofErr w:type="gramEnd"/>
      <w:r w:rsidRPr="005C3E87">
        <w:rPr>
          <w:sz w:val="28"/>
          <w:szCs w:val="28"/>
        </w:rPr>
        <w:t xml:space="preserve"> тыс. рублей</w:t>
      </w:r>
      <w:r>
        <w:rPr>
          <w:sz w:val="28"/>
          <w:szCs w:val="28"/>
        </w:rPr>
        <w:t>;</w:t>
      </w:r>
    </w:p>
    <w:p w:rsidR="001041CE" w:rsidRPr="005C3E87" w:rsidRDefault="001041CE" w:rsidP="001041CE">
      <w:pPr>
        <w:rPr>
          <w:sz w:val="28"/>
          <w:szCs w:val="28"/>
        </w:rPr>
      </w:pPr>
      <w:r w:rsidRPr="005C3E87">
        <w:rPr>
          <w:sz w:val="28"/>
          <w:szCs w:val="28"/>
        </w:rPr>
        <w:tab/>
      </w:r>
      <w:r>
        <w:rPr>
          <w:sz w:val="28"/>
          <w:szCs w:val="28"/>
        </w:rPr>
        <w:t xml:space="preserve">2. </w:t>
      </w:r>
      <w:r w:rsidRPr="005C3E87">
        <w:rPr>
          <w:sz w:val="28"/>
          <w:szCs w:val="28"/>
        </w:rPr>
        <w:t xml:space="preserve">в подпункте </w:t>
      </w:r>
      <w:r>
        <w:rPr>
          <w:sz w:val="28"/>
          <w:szCs w:val="28"/>
        </w:rPr>
        <w:t>2</w:t>
      </w:r>
      <w:r w:rsidRPr="005C3E87">
        <w:rPr>
          <w:sz w:val="28"/>
          <w:szCs w:val="28"/>
        </w:rPr>
        <w:t xml:space="preserve"> пункта </w:t>
      </w:r>
      <w:r>
        <w:rPr>
          <w:sz w:val="28"/>
          <w:szCs w:val="28"/>
        </w:rPr>
        <w:t>1</w:t>
      </w:r>
      <w:r w:rsidRPr="005C3E87">
        <w:rPr>
          <w:sz w:val="28"/>
          <w:szCs w:val="28"/>
        </w:rPr>
        <w:t xml:space="preserve"> цифры «10 218,</w:t>
      </w:r>
      <w:r>
        <w:rPr>
          <w:sz w:val="28"/>
          <w:szCs w:val="28"/>
        </w:rPr>
        <w:t>7</w:t>
      </w:r>
      <w:r w:rsidRPr="005C3E87">
        <w:rPr>
          <w:sz w:val="28"/>
          <w:szCs w:val="28"/>
        </w:rPr>
        <w:t>» заменить цифрами «10 723,4»</w:t>
      </w:r>
    </w:p>
    <w:p w:rsidR="001041CE" w:rsidRPr="005C3E87" w:rsidRDefault="001041CE" w:rsidP="001041CE">
      <w:pPr>
        <w:ind w:left="705"/>
        <w:jc w:val="both"/>
        <w:rPr>
          <w:sz w:val="28"/>
          <w:szCs w:val="28"/>
        </w:rPr>
      </w:pPr>
      <w:r>
        <w:rPr>
          <w:sz w:val="28"/>
          <w:szCs w:val="28"/>
        </w:rPr>
        <w:t>3.</w:t>
      </w:r>
      <w:r w:rsidRPr="005C3E87">
        <w:rPr>
          <w:sz w:val="28"/>
          <w:szCs w:val="28"/>
        </w:rPr>
        <w:t>Утвердить:</w:t>
      </w:r>
    </w:p>
    <w:p w:rsidR="001041CE" w:rsidRPr="005C3E87" w:rsidRDefault="001041CE" w:rsidP="001041CE">
      <w:pPr>
        <w:pStyle w:val="a4"/>
        <w:ind w:firstLine="709"/>
        <w:jc w:val="both"/>
        <w:rPr>
          <w:sz w:val="28"/>
          <w:szCs w:val="28"/>
        </w:rPr>
      </w:pPr>
      <w:r w:rsidRPr="005C3E87">
        <w:rPr>
          <w:rFonts w:ascii="Times New Roman" w:hAnsi="Times New Roman"/>
          <w:sz w:val="28"/>
          <w:szCs w:val="28"/>
        </w:rPr>
        <w:t xml:space="preserve"> </w:t>
      </w:r>
      <w:proofErr w:type="gramStart"/>
      <w:r>
        <w:rPr>
          <w:rFonts w:ascii="Times New Roman" w:hAnsi="Times New Roman"/>
          <w:sz w:val="28"/>
          <w:szCs w:val="28"/>
        </w:rPr>
        <w:t>3</w:t>
      </w:r>
      <w:r w:rsidRPr="005C3E87">
        <w:rPr>
          <w:rFonts w:ascii="Times New Roman" w:hAnsi="Times New Roman"/>
          <w:sz w:val="28"/>
          <w:szCs w:val="28"/>
        </w:rPr>
        <w:t xml:space="preserve">.1. </w:t>
      </w:r>
      <w:r>
        <w:rPr>
          <w:rFonts w:ascii="Times New Roman" w:hAnsi="Times New Roman"/>
          <w:sz w:val="28"/>
          <w:szCs w:val="28"/>
        </w:rPr>
        <w:t xml:space="preserve"> </w:t>
      </w:r>
      <w:r w:rsidRPr="005C3E87">
        <w:rPr>
          <w:rFonts w:ascii="Times New Roman" w:hAnsi="Times New Roman"/>
          <w:sz w:val="28"/>
          <w:szCs w:val="28"/>
        </w:rPr>
        <w:t>приложени</w:t>
      </w:r>
      <w:r>
        <w:rPr>
          <w:rFonts w:ascii="Times New Roman" w:hAnsi="Times New Roman"/>
          <w:sz w:val="28"/>
          <w:szCs w:val="28"/>
        </w:rPr>
        <w:t>е 2</w:t>
      </w:r>
      <w:r w:rsidRPr="005C3E87">
        <w:rPr>
          <w:sz w:val="28"/>
          <w:szCs w:val="28"/>
        </w:rPr>
        <w:t xml:space="preserve"> «</w:t>
      </w:r>
      <w:r w:rsidRPr="005C3E87">
        <w:rPr>
          <w:rFonts w:ascii="Times New Roman" w:hAnsi="Times New Roman"/>
          <w:sz w:val="28"/>
          <w:szCs w:val="28"/>
        </w:rPr>
        <w:t>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социальными налоговыми режимами, региональных налогов, местных налогов, а также пеней и штрафов по ним, неналоговых доходов,  безвозмездных поступлений, с учетом единых нормативов отчислений в местный бюджет от налогов и сборов, предусмотренных законодательством Новосибирской области на 2022 год</w:t>
      </w:r>
      <w:proofErr w:type="gramEnd"/>
      <w:r w:rsidRPr="005C3E87">
        <w:rPr>
          <w:rFonts w:ascii="Times New Roman" w:hAnsi="Times New Roman"/>
          <w:sz w:val="28"/>
          <w:szCs w:val="28"/>
        </w:rPr>
        <w:t xml:space="preserve"> и плановый период  2023 и 2024 годов</w:t>
      </w:r>
      <w:r>
        <w:rPr>
          <w:rFonts w:ascii="Times New Roman" w:hAnsi="Times New Roman"/>
          <w:sz w:val="28"/>
          <w:szCs w:val="28"/>
        </w:rPr>
        <w:t>;</w:t>
      </w:r>
    </w:p>
    <w:p w:rsidR="001041CE" w:rsidRPr="007743BA" w:rsidRDefault="001041CE" w:rsidP="001041CE">
      <w:pPr>
        <w:jc w:val="both"/>
      </w:pPr>
      <w:r>
        <w:rPr>
          <w:sz w:val="28"/>
          <w:szCs w:val="28"/>
        </w:rPr>
        <w:tab/>
        <w:t>3</w:t>
      </w:r>
      <w:r w:rsidRPr="005C3E87">
        <w:rPr>
          <w:sz w:val="28"/>
          <w:szCs w:val="28"/>
        </w:rPr>
        <w:t xml:space="preserve">.2.  </w:t>
      </w:r>
      <w:r w:rsidRPr="0076649A">
        <w:rPr>
          <w:sz w:val="28"/>
          <w:szCs w:val="28"/>
        </w:rPr>
        <w:t>приложени</w:t>
      </w:r>
      <w:r>
        <w:rPr>
          <w:sz w:val="28"/>
          <w:szCs w:val="28"/>
        </w:rPr>
        <w:t>е</w:t>
      </w:r>
      <w:r w:rsidRPr="0076649A">
        <w:rPr>
          <w:sz w:val="28"/>
          <w:szCs w:val="28"/>
        </w:rPr>
        <w:t xml:space="preserve"> 3 « Распределение бюджетных ассигнований по разделам, подразделам, целевым статьям (муниципальным программ и непрограммным направлениям деятельности), группам (группам и подгруппам) видов расходов классификации расходов бюджетов на 2022 год и плановый период 2023 и 2024 годов» в прилагаемой редакции</w:t>
      </w:r>
      <w:r w:rsidRPr="007743BA">
        <w:t>;</w:t>
      </w:r>
    </w:p>
    <w:p w:rsidR="001041CE" w:rsidRPr="0076649A" w:rsidRDefault="001041CE" w:rsidP="001041CE">
      <w:pPr>
        <w:ind w:firstLine="675"/>
        <w:jc w:val="both"/>
        <w:rPr>
          <w:sz w:val="28"/>
          <w:szCs w:val="28"/>
        </w:rPr>
      </w:pPr>
      <w:r>
        <w:lastRenderedPageBreak/>
        <w:t>3</w:t>
      </w:r>
      <w:r w:rsidRPr="0076649A">
        <w:rPr>
          <w:sz w:val="28"/>
          <w:szCs w:val="28"/>
        </w:rPr>
        <w:t>.3  приложени</w:t>
      </w:r>
      <w:r>
        <w:rPr>
          <w:sz w:val="28"/>
          <w:szCs w:val="28"/>
        </w:rPr>
        <w:t>е</w:t>
      </w:r>
      <w:r w:rsidRPr="0076649A">
        <w:rPr>
          <w:sz w:val="28"/>
          <w:szCs w:val="28"/>
        </w:rPr>
        <w:t xml:space="preserve"> 4 «Ведомственная структура расходов местного бюджета на 2022 год и плановый период 2023 и 2024 годов» в прилагаемой редакции;</w:t>
      </w:r>
    </w:p>
    <w:p w:rsidR="001041CE" w:rsidRPr="0076649A" w:rsidRDefault="001041CE" w:rsidP="001041CE">
      <w:pPr>
        <w:jc w:val="both"/>
        <w:rPr>
          <w:sz w:val="28"/>
          <w:szCs w:val="28"/>
        </w:rPr>
      </w:pPr>
      <w:r>
        <w:rPr>
          <w:sz w:val="28"/>
          <w:szCs w:val="28"/>
        </w:rPr>
        <w:tab/>
      </w:r>
      <w:r w:rsidRPr="0076649A">
        <w:rPr>
          <w:sz w:val="28"/>
          <w:szCs w:val="28"/>
        </w:rPr>
        <w:t>3.4 приложени</w:t>
      </w:r>
      <w:r>
        <w:rPr>
          <w:sz w:val="28"/>
          <w:szCs w:val="28"/>
        </w:rPr>
        <w:t>е</w:t>
      </w:r>
      <w:r w:rsidRPr="0076649A">
        <w:rPr>
          <w:sz w:val="28"/>
          <w:szCs w:val="28"/>
        </w:rPr>
        <w:t xml:space="preserve"> 7 « Источники внутреннего финансирования дефицита местного бюджета на 2022 год и плановый период 2023 и 2024 годов».</w:t>
      </w:r>
    </w:p>
    <w:p w:rsidR="001041CE" w:rsidRPr="0076649A" w:rsidRDefault="001041CE" w:rsidP="001041CE">
      <w:pPr>
        <w:jc w:val="both"/>
        <w:rPr>
          <w:sz w:val="28"/>
          <w:szCs w:val="28"/>
        </w:rPr>
      </w:pPr>
    </w:p>
    <w:p w:rsidR="001041CE" w:rsidRPr="0076649A" w:rsidRDefault="001041CE" w:rsidP="001041CE">
      <w:pPr>
        <w:jc w:val="both"/>
        <w:rPr>
          <w:sz w:val="28"/>
          <w:szCs w:val="28"/>
        </w:rPr>
      </w:pPr>
      <w:r w:rsidRPr="0076649A">
        <w:rPr>
          <w:sz w:val="28"/>
          <w:szCs w:val="28"/>
        </w:rPr>
        <w:tab/>
      </w:r>
    </w:p>
    <w:p w:rsidR="001041CE" w:rsidRPr="0076649A" w:rsidRDefault="001041CE" w:rsidP="001041CE">
      <w:pPr>
        <w:jc w:val="both"/>
        <w:rPr>
          <w:sz w:val="28"/>
          <w:szCs w:val="28"/>
        </w:rPr>
      </w:pPr>
      <w:r w:rsidRPr="0076649A">
        <w:rPr>
          <w:sz w:val="28"/>
          <w:szCs w:val="28"/>
        </w:rPr>
        <w:t xml:space="preserve">Глава Чебаковского сельсовета </w:t>
      </w:r>
      <w:r w:rsidRPr="0076649A">
        <w:rPr>
          <w:sz w:val="28"/>
          <w:szCs w:val="28"/>
        </w:rPr>
        <w:tab/>
        <w:t xml:space="preserve">          </w:t>
      </w:r>
      <w:r w:rsidRPr="0076649A">
        <w:rPr>
          <w:sz w:val="28"/>
          <w:szCs w:val="28"/>
        </w:rPr>
        <w:tab/>
        <w:t xml:space="preserve">           Председатель Совета депутатов</w:t>
      </w:r>
    </w:p>
    <w:p w:rsidR="001041CE" w:rsidRPr="0076649A" w:rsidRDefault="001041CE" w:rsidP="001041CE">
      <w:pPr>
        <w:jc w:val="both"/>
        <w:rPr>
          <w:sz w:val="28"/>
          <w:szCs w:val="28"/>
        </w:rPr>
      </w:pPr>
      <w:r w:rsidRPr="0076649A">
        <w:rPr>
          <w:sz w:val="28"/>
          <w:szCs w:val="28"/>
        </w:rPr>
        <w:t>Северного района                                             Чебаковского сельсовета Северного</w:t>
      </w:r>
    </w:p>
    <w:p w:rsidR="001041CE" w:rsidRPr="0076649A" w:rsidRDefault="001041CE" w:rsidP="001041CE">
      <w:pPr>
        <w:jc w:val="both"/>
        <w:rPr>
          <w:sz w:val="28"/>
          <w:szCs w:val="28"/>
        </w:rPr>
      </w:pPr>
      <w:r w:rsidRPr="0076649A">
        <w:rPr>
          <w:sz w:val="28"/>
          <w:szCs w:val="28"/>
        </w:rPr>
        <w:t xml:space="preserve">Новосибирской области                               </w:t>
      </w:r>
      <w:r>
        <w:rPr>
          <w:sz w:val="28"/>
          <w:szCs w:val="28"/>
        </w:rPr>
        <w:t xml:space="preserve">       </w:t>
      </w:r>
      <w:r w:rsidRPr="0076649A">
        <w:rPr>
          <w:sz w:val="28"/>
          <w:szCs w:val="28"/>
        </w:rPr>
        <w:t>района Новосибирской области</w:t>
      </w:r>
    </w:p>
    <w:p w:rsidR="001041CE" w:rsidRPr="0076649A" w:rsidRDefault="001041CE" w:rsidP="001041CE">
      <w:pPr>
        <w:jc w:val="both"/>
        <w:rPr>
          <w:sz w:val="28"/>
          <w:szCs w:val="28"/>
        </w:rPr>
      </w:pPr>
      <w:r w:rsidRPr="0076649A">
        <w:rPr>
          <w:sz w:val="28"/>
          <w:szCs w:val="28"/>
        </w:rPr>
        <w:t>_________      В.А. Семенов                                      ____________     Г.Н. Яковлева</w:t>
      </w:r>
    </w:p>
    <w:p w:rsidR="001041CE" w:rsidRPr="0076649A" w:rsidRDefault="001041CE" w:rsidP="001041CE">
      <w:pPr>
        <w:pStyle w:val="NoSpacing"/>
        <w:ind w:left="6804"/>
        <w:rPr>
          <w:sz w:val="28"/>
          <w:szCs w:val="28"/>
        </w:rPr>
      </w:pPr>
    </w:p>
    <w:p w:rsidR="001041CE" w:rsidRPr="0076649A" w:rsidRDefault="001041CE" w:rsidP="001041CE">
      <w:pPr>
        <w:pStyle w:val="NoSpacing"/>
        <w:ind w:left="6804"/>
        <w:rPr>
          <w:sz w:val="28"/>
          <w:szCs w:val="28"/>
        </w:rPr>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pPr>
    </w:p>
    <w:p w:rsidR="001041CE" w:rsidRDefault="001041CE" w:rsidP="001041CE">
      <w:pPr>
        <w:pStyle w:val="NoSpacing"/>
        <w:ind w:left="6804"/>
        <w:rPr>
          <w:rFonts w:ascii="Times New Roman" w:hAnsi="Times New Roman"/>
          <w:sz w:val="24"/>
          <w:szCs w:val="24"/>
        </w:rPr>
      </w:pPr>
      <w:bookmarkStart w:id="0" w:name="_GoBack"/>
      <w:bookmarkEnd w:id="0"/>
      <w:r>
        <w:lastRenderedPageBreak/>
        <w:t xml:space="preserve">                                                                </w:t>
      </w:r>
      <w:r>
        <w:rPr>
          <w:rFonts w:ascii="Times New Roman" w:hAnsi="Times New Roman"/>
          <w:sz w:val="24"/>
          <w:szCs w:val="24"/>
        </w:rPr>
        <w:t xml:space="preserve">Приложение № 2 к решению     </w:t>
      </w:r>
    </w:p>
    <w:p w:rsidR="001041CE" w:rsidRDefault="001041CE" w:rsidP="001041CE">
      <w:pPr>
        <w:pStyle w:val="a4"/>
        <w:ind w:left="5103"/>
        <w:rPr>
          <w:rFonts w:ascii="Times New Roman" w:hAnsi="Times New Roman"/>
          <w:sz w:val="24"/>
          <w:szCs w:val="24"/>
        </w:rPr>
      </w:pPr>
      <w:r>
        <w:rPr>
          <w:rFonts w:ascii="Times New Roman" w:hAnsi="Times New Roman"/>
          <w:sz w:val="24"/>
          <w:szCs w:val="24"/>
        </w:rPr>
        <w:t xml:space="preserve">Совета депутатов Чебаковского сельсовета </w:t>
      </w:r>
    </w:p>
    <w:p w:rsidR="001041CE" w:rsidRDefault="001041CE" w:rsidP="001041CE">
      <w:pPr>
        <w:pStyle w:val="a4"/>
        <w:ind w:left="5103"/>
        <w:rPr>
          <w:rFonts w:ascii="Times New Roman" w:hAnsi="Times New Roman"/>
          <w:sz w:val="24"/>
          <w:szCs w:val="24"/>
        </w:rPr>
      </w:pPr>
      <w:r>
        <w:rPr>
          <w:rFonts w:ascii="Times New Roman" w:hAnsi="Times New Roman"/>
          <w:sz w:val="24"/>
          <w:szCs w:val="24"/>
        </w:rPr>
        <w:t xml:space="preserve">Северного района Новосибирской области </w:t>
      </w:r>
    </w:p>
    <w:p w:rsidR="001041CE" w:rsidRDefault="001041CE" w:rsidP="001041CE">
      <w:pPr>
        <w:pStyle w:val="a4"/>
        <w:ind w:left="5103"/>
        <w:rPr>
          <w:rFonts w:ascii="Times New Roman" w:hAnsi="Times New Roman"/>
          <w:sz w:val="24"/>
          <w:szCs w:val="24"/>
        </w:rPr>
      </w:pPr>
      <w:r>
        <w:rPr>
          <w:rFonts w:ascii="Times New Roman" w:hAnsi="Times New Roman"/>
          <w:sz w:val="24"/>
          <w:szCs w:val="24"/>
        </w:rPr>
        <w:t>«О внесении изменений в решение Совета</w:t>
      </w:r>
    </w:p>
    <w:p w:rsidR="001041CE" w:rsidRDefault="001041CE" w:rsidP="001041CE">
      <w:pPr>
        <w:pStyle w:val="a4"/>
        <w:ind w:left="5103"/>
        <w:rPr>
          <w:rFonts w:ascii="Times New Roman" w:hAnsi="Times New Roman"/>
          <w:sz w:val="24"/>
          <w:szCs w:val="24"/>
        </w:rPr>
      </w:pPr>
      <w:r>
        <w:rPr>
          <w:rFonts w:ascii="Times New Roman" w:hAnsi="Times New Roman"/>
          <w:sz w:val="24"/>
          <w:szCs w:val="24"/>
        </w:rPr>
        <w:t>депутатов Чебаковского сельсовета Северного района Новосибирской области от 17.12.2021 №  1 « О местном бюджете Чебаковского сельсовета Северного района Новосибирской области на 2022 год и на плановый период 2023 и 2024 годов»</w:t>
      </w:r>
    </w:p>
    <w:p w:rsidR="001041CE" w:rsidRDefault="001041CE" w:rsidP="001041CE">
      <w:pPr>
        <w:pStyle w:val="a4"/>
        <w:jc w:val="center"/>
        <w:rPr>
          <w:rFonts w:ascii="Times New Roman" w:hAnsi="Times New Roman"/>
          <w:b/>
          <w:sz w:val="28"/>
          <w:szCs w:val="28"/>
        </w:rPr>
      </w:pPr>
    </w:p>
    <w:p w:rsidR="001041CE" w:rsidRPr="00A62E65" w:rsidRDefault="001041CE" w:rsidP="001041CE">
      <w:pPr>
        <w:pStyle w:val="a4"/>
        <w:jc w:val="center"/>
        <w:rPr>
          <w:rFonts w:ascii="Times New Roman" w:hAnsi="Times New Roman"/>
          <w:b/>
          <w:sz w:val="24"/>
          <w:szCs w:val="24"/>
        </w:rPr>
      </w:pPr>
      <w:proofErr w:type="gramStart"/>
      <w:r w:rsidRPr="00A62E65">
        <w:rPr>
          <w:rFonts w:ascii="Times New Roman" w:hAnsi="Times New Roman"/>
          <w:b/>
          <w:sz w:val="24"/>
          <w:szCs w:val="24"/>
        </w:rPr>
        <w:t>Доходы</w:t>
      </w:r>
      <w:r>
        <w:rPr>
          <w:rFonts w:ascii="Times New Roman" w:hAnsi="Times New Roman"/>
          <w:b/>
          <w:sz w:val="24"/>
          <w:szCs w:val="24"/>
        </w:rPr>
        <w:t>,</w:t>
      </w:r>
      <w:r w:rsidRPr="00A62E65">
        <w:rPr>
          <w:rFonts w:ascii="Times New Roman" w:hAnsi="Times New Roman"/>
          <w:b/>
          <w:sz w:val="24"/>
          <w:szCs w:val="24"/>
        </w:rPr>
        <w:t xml:space="preserve"> от предусмотренных законодательством Российской Федерации о налогах и сборах федеральных налогов и сборов, в том числе от налогов, предусмотренных социальными налоговыми режимами, региональных налогов, местных налогов, а также пеней и штрафов по ним, неналоговых доходов,  безвозмездных поступлений, с учетом единых нормативов отчислений в местный бюджет от налогов и сборов, предусмотренных законодательством Новосибирской области на 2022 год и плановый период</w:t>
      </w:r>
      <w:proofErr w:type="gramEnd"/>
      <w:r w:rsidRPr="00A62E65">
        <w:rPr>
          <w:rFonts w:ascii="Times New Roman" w:hAnsi="Times New Roman"/>
          <w:b/>
          <w:sz w:val="24"/>
          <w:szCs w:val="24"/>
        </w:rPr>
        <w:t xml:space="preserve">  2023 и 2024 годов</w:t>
      </w:r>
    </w:p>
    <w:p w:rsidR="001041CE" w:rsidRDefault="001041CE" w:rsidP="001041CE">
      <w:pPr>
        <w:jc w:val="right"/>
      </w:pPr>
      <w:r w:rsidRPr="009F64A4">
        <w:t>тыс. руб</w:t>
      </w:r>
      <w:r>
        <w:t>лей</w:t>
      </w:r>
    </w:p>
    <w:tbl>
      <w:tblPr>
        <w:tblW w:w="104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7"/>
        <w:gridCol w:w="4186"/>
        <w:gridCol w:w="1284"/>
        <w:gridCol w:w="1087"/>
        <w:gridCol w:w="1087"/>
      </w:tblGrid>
      <w:tr w:rsidR="001041CE" w:rsidRPr="00F40F86" w:rsidTr="005F22D1">
        <w:trPr>
          <w:trHeight w:val="140"/>
        </w:trPr>
        <w:tc>
          <w:tcPr>
            <w:tcW w:w="2694" w:type="dxa"/>
            <w:tcBorders>
              <w:top w:val="single" w:sz="4" w:space="0" w:color="auto"/>
              <w:left w:val="single" w:sz="4" w:space="0" w:color="auto"/>
              <w:bottom w:val="single" w:sz="4" w:space="0" w:color="auto"/>
              <w:right w:val="single" w:sz="4" w:space="0" w:color="auto"/>
            </w:tcBorders>
            <w:vAlign w:val="bottom"/>
          </w:tcPr>
          <w:p w:rsidR="001041CE" w:rsidRPr="005D1777" w:rsidRDefault="001041CE" w:rsidP="005F22D1">
            <w:pPr>
              <w:pStyle w:val="a4"/>
              <w:jc w:val="center"/>
              <w:rPr>
                <w:rFonts w:ascii="Times New Roman" w:hAnsi="Times New Roman"/>
                <w:b/>
                <w:sz w:val="24"/>
                <w:szCs w:val="24"/>
                <w:lang w:eastAsia="en-US"/>
              </w:rPr>
            </w:pPr>
            <w:r w:rsidRPr="005D1777">
              <w:rPr>
                <w:rFonts w:ascii="Times New Roman" w:hAnsi="Times New Roman"/>
                <w:b/>
                <w:sz w:val="24"/>
                <w:szCs w:val="24"/>
                <w:lang w:eastAsia="en-US"/>
              </w:rPr>
              <w:t>Код бюджетной классификации Российской Федерации</w:t>
            </w:r>
          </w:p>
        </w:tc>
        <w:tc>
          <w:tcPr>
            <w:tcW w:w="4253" w:type="dxa"/>
            <w:gridSpan w:val="2"/>
            <w:tcBorders>
              <w:top w:val="single" w:sz="4" w:space="0" w:color="auto"/>
              <w:left w:val="single" w:sz="4" w:space="0" w:color="auto"/>
              <w:bottom w:val="single" w:sz="4" w:space="0" w:color="auto"/>
              <w:right w:val="single" w:sz="4" w:space="0" w:color="auto"/>
            </w:tcBorders>
            <w:vAlign w:val="bottom"/>
          </w:tcPr>
          <w:p w:rsidR="001041CE" w:rsidRPr="005D1777" w:rsidRDefault="001041CE" w:rsidP="005F22D1">
            <w:pPr>
              <w:pStyle w:val="a4"/>
              <w:jc w:val="center"/>
              <w:rPr>
                <w:rFonts w:ascii="Times New Roman" w:hAnsi="Times New Roman"/>
                <w:b/>
                <w:sz w:val="24"/>
                <w:szCs w:val="24"/>
                <w:lang w:eastAsia="en-US"/>
              </w:rPr>
            </w:pPr>
            <w:r w:rsidRPr="005D1777">
              <w:rPr>
                <w:rFonts w:ascii="Times New Roman" w:hAnsi="Times New Roman"/>
                <w:b/>
                <w:sz w:val="24"/>
                <w:szCs w:val="24"/>
                <w:lang w:eastAsia="en-US"/>
              </w:rPr>
              <w:t>Наименование  кодов классификации доходов бюджетов</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sidRPr="00944756">
              <w:rPr>
                <w:rFonts w:ascii="Times New Roman" w:hAnsi="Times New Roman"/>
                <w:b/>
                <w:sz w:val="24"/>
                <w:szCs w:val="24"/>
              </w:rPr>
              <w:t>Сумма</w:t>
            </w:r>
          </w:p>
          <w:p w:rsidR="001041CE" w:rsidRPr="009F64A4" w:rsidRDefault="001041CE" w:rsidP="005F22D1">
            <w:pPr>
              <w:pStyle w:val="a4"/>
              <w:jc w:val="center"/>
              <w:rPr>
                <w:rFonts w:ascii="Times New Roman" w:hAnsi="Times New Roman"/>
                <w:b/>
                <w:sz w:val="24"/>
                <w:szCs w:val="24"/>
              </w:rPr>
            </w:pPr>
            <w:r>
              <w:rPr>
                <w:rFonts w:ascii="Times New Roman" w:hAnsi="Times New Roman"/>
                <w:b/>
                <w:sz w:val="24"/>
                <w:szCs w:val="24"/>
              </w:rPr>
              <w:t>2022 год</w:t>
            </w:r>
          </w:p>
          <w:p w:rsidR="001041CE" w:rsidRPr="00944756" w:rsidRDefault="001041CE" w:rsidP="005F22D1">
            <w:pPr>
              <w:pStyle w:val="a4"/>
              <w:jc w:val="center"/>
              <w:rPr>
                <w:rFonts w:ascii="Times New Roman" w:hAnsi="Times New Roman"/>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Сумма</w:t>
            </w:r>
          </w:p>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2023 год</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Сумма</w:t>
            </w:r>
          </w:p>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2024 год</w:t>
            </w:r>
          </w:p>
        </w:tc>
      </w:tr>
      <w:tr w:rsidR="001041CE" w:rsidRPr="00F40F86" w:rsidTr="005F22D1">
        <w:trPr>
          <w:trHeight w:val="140"/>
        </w:trPr>
        <w:tc>
          <w:tcPr>
            <w:tcW w:w="269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p>
        </w:tc>
        <w:tc>
          <w:tcPr>
            <w:tcW w:w="4253" w:type="dxa"/>
            <w:gridSpan w:val="2"/>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rPr>
                <w:rFonts w:ascii="Times New Roman" w:hAnsi="Times New Roman"/>
                <w:b/>
                <w:sz w:val="24"/>
                <w:szCs w:val="24"/>
              </w:rPr>
            </w:pPr>
            <w:r w:rsidRPr="00944756">
              <w:rPr>
                <w:rFonts w:ascii="Times New Roman" w:hAnsi="Times New Roman"/>
                <w:b/>
                <w:sz w:val="24"/>
                <w:szCs w:val="24"/>
              </w:rPr>
              <w:t>Налоговые доходы</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652,6</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681,2</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715,1</w:t>
            </w:r>
          </w:p>
        </w:tc>
      </w:tr>
      <w:tr w:rsidR="001041CE" w:rsidRPr="00F40F86" w:rsidTr="005F22D1">
        <w:trPr>
          <w:trHeight w:val="140"/>
        </w:trPr>
        <w:tc>
          <w:tcPr>
            <w:tcW w:w="269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sidRPr="00944756">
              <w:rPr>
                <w:rFonts w:ascii="Times New Roman" w:hAnsi="Times New Roman"/>
                <w:b/>
                <w:sz w:val="24"/>
                <w:szCs w:val="24"/>
              </w:rPr>
              <w:t>18210102000010000110</w:t>
            </w:r>
          </w:p>
        </w:tc>
        <w:tc>
          <w:tcPr>
            <w:tcW w:w="4253" w:type="dxa"/>
            <w:gridSpan w:val="2"/>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rPr>
                <w:rFonts w:ascii="Times New Roman" w:hAnsi="Times New Roman"/>
                <w:b/>
                <w:sz w:val="24"/>
                <w:szCs w:val="24"/>
              </w:rPr>
            </w:pPr>
            <w:r w:rsidRPr="00944756">
              <w:rPr>
                <w:rFonts w:ascii="Times New Roman" w:hAnsi="Times New Roman"/>
                <w:b/>
                <w:sz w:val="24"/>
                <w:szCs w:val="24"/>
              </w:rPr>
              <w:t>Налог на доходы физических лиц</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127,8</w:t>
            </w:r>
          </w:p>
        </w:tc>
        <w:tc>
          <w:tcPr>
            <w:tcW w:w="1087"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129,0</w:t>
            </w:r>
          </w:p>
        </w:tc>
        <w:tc>
          <w:tcPr>
            <w:tcW w:w="1087"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130,3</w:t>
            </w:r>
          </w:p>
        </w:tc>
      </w:tr>
      <w:tr w:rsidR="001041CE" w:rsidRPr="00F40F86" w:rsidTr="005F22D1">
        <w:trPr>
          <w:trHeight w:val="140"/>
        </w:trPr>
        <w:tc>
          <w:tcPr>
            <w:tcW w:w="269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18210102010010000110</w:t>
            </w:r>
          </w:p>
        </w:tc>
        <w:tc>
          <w:tcPr>
            <w:tcW w:w="4253" w:type="dxa"/>
            <w:gridSpan w:val="2"/>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rPr>
                <w:rFonts w:ascii="Times New Roman" w:hAnsi="Times New Roman"/>
                <w:sz w:val="24"/>
                <w:szCs w:val="24"/>
              </w:rPr>
            </w:pPr>
            <w:r>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sz w:val="24"/>
                <w:szCs w:val="24"/>
              </w:rPr>
            </w:pPr>
            <w:r>
              <w:rPr>
                <w:rFonts w:ascii="Times New Roman" w:hAnsi="Times New Roman"/>
                <w:sz w:val="24"/>
                <w:szCs w:val="24"/>
              </w:rPr>
              <w:t>127,8</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129,0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130,3</w:t>
            </w:r>
          </w:p>
        </w:tc>
      </w:tr>
      <w:tr w:rsidR="001041CE" w:rsidRPr="00F40F86" w:rsidTr="005F22D1">
        <w:trPr>
          <w:trHeight w:val="140"/>
        </w:trPr>
        <w:tc>
          <w:tcPr>
            <w:tcW w:w="269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sidRPr="00944756">
              <w:rPr>
                <w:rFonts w:ascii="Times New Roman" w:hAnsi="Times New Roman"/>
                <w:b/>
                <w:sz w:val="24"/>
                <w:szCs w:val="24"/>
              </w:rPr>
              <w:t>18210601030100000110</w:t>
            </w:r>
          </w:p>
        </w:tc>
        <w:tc>
          <w:tcPr>
            <w:tcW w:w="4253" w:type="dxa"/>
            <w:gridSpan w:val="2"/>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rPr>
                <w:rFonts w:ascii="Times New Roman" w:hAnsi="Times New Roman"/>
                <w:sz w:val="24"/>
                <w:szCs w:val="24"/>
              </w:rPr>
            </w:pPr>
            <w:r w:rsidRPr="00944756">
              <w:rPr>
                <w:rFonts w:ascii="Times New Roman" w:hAnsi="Times New Roman"/>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sz w:val="24"/>
                <w:szCs w:val="24"/>
              </w:rPr>
            </w:pPr>
            <w:r>
              <w:rPr>
                <w:rFonts w:ascii="Times New Roman" w:hAnsi="Times New Roman"/>
                <w:sz w:val="24"/>
                <w:szCs w:val="24"/>
              </w:rPr>
              <w:t>7,7</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8,5</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9,4</w:t>
            </w:r>
          </w:p>
        </w:tc>
      </w:tr>
      <w:tr w:rsidR="001041CE" w:rsidRPr="00F40F86" w:rsidTr="005F22D1">
        <w:trPr>
          <w:trHeight w:val="993"/>
        </w:trPr>
        <w:tc>
          <w:tcPr>
            <w:tcW w:w="269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sidRPr="00944756">
              <w:rPr>
                <w:rFonts w:ascii="Times New Roman" w:hAnsi="Times New Roman"/>
                <w:b/>
                <w:sz w:val="24"/>
                <w:szCs w:val="24"/>
              </w:rPr>
              <w:t>182106060</w:t>
            </w:r>
            <w:r>
              <w:rPr>
                <w:rFonts w:ascii="Times New Roman" w:hAnsi="Times New Roman"/>
                <w:b/>
                <w:sz w:val="24"/>
                <w:szCs w:val="24"/>
              </w:rPr>
              <w:t>3</w:t>
            </w:r>
            <w:r w:rsidRPr="00944756">
              <w:rPr>
                <w:rFonts w:ascii="Times New Roman" w:hAnsi="Times New Roman"/>
                <w:b/>
                <w:sz w:val="24"/>
                <w:szCs w:val="24"/>
              </w:rPr>
              <w:t>3100000110</w:t>
            </w:r>
          </w:p>
        </w:tc>
        <w:tc>
          <w:tcPr>
            <w:tcW w:w="4253" w:type="dxa"/>
            <w:gridSpan w:val="2"/>
            <w:tcBorders>
              <w:top w:val="single" w:sz="4" w:space="0" w:color="auto"/>
              <w:left w:val="single" w:sz="4" w:space="0" w:color="auto"/>
              <w:bottom w:val="single" w:sz="4" w:space="0" w:color="auto"/>
              <w:right w:val="single" w:sz="4" w:space="0" w:color="auto"/>
            </w:tcBorders>
          </w:tcPr>
          <w:p w:rsidR="001041CE" w:rsidRPr="00EC1BA3" w:rsidRDefault="001041CE" w:rsidP="005F22D1">
            <w:pPr>
              <w:pStyle w:val="a4"/>
              <w:rPr>
                <w:rFonts w:ascii="Times New Roman" w:hAnsi="Times New Roman"/>
                <w:color w:val="000000"/>
                <w:sz w:val="24"/>
                <w:szCs w:val="24"/>
              </w:rPr>
            </w:pPr>
            <w:r w:rsidRPr="00EC1BA3">
              <w:rPr>
                <w:rFonts w:ascii="Times New Roman" w:hAnsi="Times New Roman"/>
                <w:color w:val="000000"/>
                <w:shd w:val="clear" w:color="auto" w:fill="FFFFFF"/>
              </w:rPr>
              <w:t>Земельный налог с организаций, обладающих земельным участком, расположенным в границах сельских поселений</w:t>
            </w:r>
            <w:r w:rsidRPr="00EC1BA3">
              <w:rPr>
                <w:rStyle w:val="apple-converted-space"/>
                <w:rFonts w:ascii="Times New Roman" w:hAnsi="Times New Roman"/>
                <w:color w:val="000000"/>
                <w:shd w:val="clear" w:color="auto" w:fill="FFFFFF"/>
              </w:rPr>
              <w:t> </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sz w:val="24"/>
                <w:szCs w:val="24"/>
              </w:rPr>
            </w:pPr>
            <w:r>
              <w:rPr>
                <w:rFonts w:ascii="Times New Roman" w:hAnsi="Times New Roman"/>
                <w:sz w:val="24"/>
                <w:szCs w:val="24"/>
              </w:rPr>
              <w:t>52,6</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57,2</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62,5</w:t>
            </w:r>
          </w:p>
        </w:tc>
      </w:tr>
      <w:tr w:rsidR="001041CE" w:rsidRPr="00F40F86" w:rsidTr="005F22D1">
        <w:trPr>
          <w:trHeight w:val="140"/>
        </w:trPr>
        <w:tc>
          <w:tcPr>
            <w:tcW w:w="269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10010302230010000110</w:t>
            </w:r>
          </w:p>
        </w:tc>
        <w:tc>
          <w:tcPr>
            <w:tcW w:w="4253" w:type="dxa"/>
            <w:gridSpan w:val="2"/>
            <w:tcBorders>
              <w:top w:val="single" w:sz="4" w:space="0" w:color="auto"/>
              <w:left w:val="single" w:sz="4" w:space="0" w:color="auto"/>
              <w:bottom w:val="single" w:sz="4" w:space="0" w:color="auto"/>
              <w:right w:val="single" w:sz="4" w:space="0" w:color="auto"/>
            </w:tcBorders>
          </w:tcPr>
          <w:p w:rsidR="001041CE" w:rsidRPr="00A55DFE" w:rsidRDefault="001041CE" w:rsidP="005F22D1">
            <w:pPr>
              <w:pStyle w:val="a4"/>
              <w:rPr>
                <w:rFonts w:ascii="Times New Roman" w:hAnsi="Times New Roman"/>
                <w:sz w:val="24"/>
                <w:szCs w:val="24"/>
              </w:rPr>
            </w:pPr>
            <w:r w:rsidRPr="00A55DFE">
              <w:rPr>
                <w:rFonts w:ascii="Times New Roman"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4"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199,3</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208,7</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220,0</w:t>
            </w:r>
          </w:p>
        </w:tc>
      </w:tr>
      <w:tr w:rsidR="001041CE" w:rsidRPr="00F40F86" w:rsidTr="005F22D1">
        <w:trPr>
          <w:trHeight w:val="140"/>
        </w:trPr>
        <w:tc>
          <w:tcPr>
            <w:tcW w:w="269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10010302240010000110</w:t>
            </w:r>
          </w:p>
        </w:tc>
        <w:tc>
          <w:tcPr>
            <w:tcW w:w="4253" w:type="dxa"/>
            <w:gridSpan w:val="2"/>
            <w:tcBorders>
              <w:top w:val="single" w:sz="4" w:space="0" w:color="auto"/>
              <w:left w:val="single" w:sz="4" w:space="0" w:color="auto"/>
              <w:bottom w:val="single" w:sz="4" w:space="0" w:color="auto"/>
              <w:right w:val="single" w:sz="4" w:space="0" w:color="auto"/>
            </w:tcBorders>
          </w:tcPr>
          <w:p w:rsidR="001041CE" w:rsidRPr="00A55DFE" w:rsidRDefault="001041CE" w:rsidP="005F22D1">
            <w:pPr>
              <w:pStyle w:val="a4"/>
              <w:rPr>
                <w:rFonts w:ascii="Times New Roman" w:hAnsi="Times New Roman"/>
                <w:sz w:val="24"/>
                <w:szCs w:val="24"/>
              </w:rPr>
            </w:pPr>
            <w:r w:rsidRPr="00A55DFE">
              <w:rPr>
                <w:rFonts w:ascii="Times New Roman" w:hAnsi="Times New Roman"/>
                <w:sz w:val="24"/>
                <w:szCs w:val="24"/>
              </w:rPr>
              <w:t>Доходы от уплаты акцизов на моторные масла для дизельных и (или) карбюраторных (</w:t>
            </w:r>
            <w:proofErr w:type="spellStart"/>
            <w:r w:rsidRPr="00A55DFE">
              <w:rPr>
                <w:rFonts w:ascii="Times New Roman" w:hAnsi="Times New Roman"/>
                <w:sz w:val="24"/>
                <w:szCs w:val="24"/>
              </w:rPr>
              <w:t>инжекторных</w:t>
            </w:r>
            <w:proofErr w:type="spellEnd"/>
            <w:r w:rsidRPr="00A55DFE">
              <w:rPr>
                <w:rFonts w:ascii="Times New Roman" w:hAnsi="Times New Roman"/>
                <w:sz w:val="24"/>
                <w:szCs w:val="24"/>
              </w:rPr>
              <w:t xml:space="preserve">) </w:t>
            </w:r>
            <w:r w:rsidRPr="00A55DFE">
              <w:rPr>
                <w:rFonts w:ascii="Times New Roman" w:hAnsi="Times New Roman"/>
                <w:sz w:val="24"/>
                <w:szCs w:val="24"/>
              </w:rPr>
              <w:lastRenderedPageBreak/>
              <w:t>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4"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lastRenderedPageBreak/>
              <w:t>5,1</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5,4</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5,6</w:t>
            </w:r>
          </w:p>
        </w:tc>
      </w:tr>
      <w:tr w:rsidR="001041CE" w:rsidRPr="00F40F86" w:rsidTr="005F22D1">
        <w:trPr>
          <w:trHeight w:val="140"/>
        </w:trPr>
        <w:tc>
          <w:tcPr>
            <w:tcW w:w="269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lastRenderedPageBreak/>
              <w:t>10010302250010000110</w:t>
            </w:r>
          </w:p>
        </w:tc>
        <w:tc>
          <w:tcPr>
            <w:tcW w:w="4253" w:type="dxa"/>
            <w:gridSpan w:val="2"/>
            <w:tcBorders>
              <w:top w:val="single" w:sz="4" w:space="0" w:color="auto"/>
              <w:left w:val="single" w:sz="4" w:space="0" w:color="auto"/>
              <w:bottom w:val="single" w:sz="4" w:space="0" w:color="auto"/>
              <w:right w:val="single" w:sz="4" w:space="0" w:color="auto"/>
            </w:tcBorders>
          </w:tcPr>
          <w:p w:rsidR="001041CE" w:rsidRPr="00A55DFE" w:rsidRDefault="001041CE" w:rsidP="005F22D1">
            <w:pPr>
              <w:pStyle w:val="a4"/>
              <w:rPr>
                <w:rFonts w:ascii="Times New Roman" w:hAnsi="Times New Roman"/>
                <w:sz w:val="24"/>
                <w:szCs w:val="24"/>
              </w:rPr>
            </w:pPr>
            <w:r w:rsidRPr="00A55DFE">
              <w:rPr>
                <w:rFonts w:ascii="Times New Roman" w:hAnsi="Times New Roman"/>
                <w:sz w:val="24"/>
                <w:szCs w:val="24"/>
              </w:rPr>
              <w:t xml:space="preserve">Доходы от уплаты акцизов на автомобильный бензин, подлежащие распределению между бюджетами </w:t>
            </w:r>
            <w:r>
              <w:rPr>
                <w:rFonts w:ascii="Times New Roman" w:hAnsi="Times New Roman"/>
                <w:sz w:val="24"/>
                <w:szCs w:val="24"/>
              </w:rPr>
              <w:t>с</w:t>
            </w:r>
            <w:r w:rsidRPr="00A55DFE">
              <w:rPr>
                <w:rFonts w:ascii="Times New Roman" w:hAnsi="Times New Roman"/>
                <w:sz w:val="24"/>
                <w:szCs w:val="24"/>
              </w:rPr>
              <w:t>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4"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294,9</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308,9</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325,7</w:t>
            </w:r>
          </w:p>
        </w:tc>
      </w:tr>
      <w:tr w:rsidR="001041CE" w:rsidRPr="00F40F86" w:rsidTr="005F22D1">
        <w:trPr>
          <w:trHeight w:val="140"/>
        </w:trPr>
        <w:tc>
          <w:tcPr>
            <w:tcW w:w="269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10010302260010000110</w:t>
            </w:r>
          </w:p>
        </w:tc>
        <w:tc>
          <w:tcPr>
            <w:tcW w:w="4253" w:type="dxa"/>
            <w:gridSpan w:val="2"/>
            <w:tcBorders>
              <w:top w:val="single" w:sz="4" w:space="0" w:color="auto"/>
              <w:left w:val="single" w:sz="4" w:space="0" w:color="auto"/>
              <w:bottom w:val="single" w:sz="4" w:space="0" w:color="auto"/>
              <w:right w:val="single" w:sz="4" w:space="0" w:color="auto"/>
            </w:tcBorders>
          </w:tcPr>
          <w:p w:rsidR="001041CE" w:rsidRPr="00A55DFE" w:rsidRDefault="001041CE" w:rsidP="005F22D1">
            <w:pPr>
              <w:pStyle w:val="a4"/>
              <w:rPr>
                <w:rFonts w:ascii="Times New Roman" w:hAnsi="Times New Roman"/>
                <w:sz w:val="24"/>
                <w:szCs w:val="24"/>
              </w:rPr>
            </w:pPr>
            <w:r w:rsidRPr="00A55DFE">
              <w:rPr>
                <w:rFonts w:ascii="Times New Roman"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4"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-34,8</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-36,5</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-38,4</w:t>
            </w:r>
          </w:p>
        </w:tc>
      </w:tr>
      <w:tr w:rsidR="001041CE" w:rsidRPr="00F40F86" w:rsidTr="005F22D1">
        <w:trPr>
          <w:trHeight w:val="140"/>
        </w:trPr>
        <w:tc>
          <w:tcPr>
            <w:tcW w:w="6947" w:type="dxa"/>
            <w:gridSpan w:val="3"/>
            <w:tcBorders>
              <w:top w:val="single" w:sz="4" w:space="0" w:color="auto"/>
              <w:left w:val="single" w:sz="4" w:space="0" w:color="auto"/>
              <w:bottom w:val="single" w:sz="4" w:space="0" w:color="auto"/>
              <w:right w:val="single" w:sz="4" w:space="0" w:color="auto"/>
            </w:tcBorders>
          </w:tcPr>
          <w:p w:rsidR="001041CE" w:rsidRPr="00634A28" w:rsidRDefault="001041CE" w:rsidP="005F22D1">
            <w:pPr>
              <w:pStyle w:val="a4"/>
              <w:jc w:val="center"/>
              <w:rPr>
                <w:rFonts w:ascii="Times New Roman" w:hAnsi="Times New Roman"/>
                <w:b/>
                <w:sz w:val="24"/>
                <w:szCs w:val="24"/>
              </w:rPr>
            </w:pPr>
            <w:r>
              <w:rPr>
                <w:rFonts w:ascii="Times New Roman" w:hAnsi="Times New Roman"/>
                <w:b/>
                <w:sz w:val="28"/>
                <w:szCs w:val="28"/>
              </w:rPr>
              <w:t xml:space="preserve">                              </w:t>
            </w:r>
            <w:r w:rsidRPr="00634A28">
              <w:rPr>
                <w:rFonts w:ascii="Times New Roman" w:hAnsi="Times New Roman"/>
                <w:b/>
                <w:sz w:val="24"/>
                <w:szCs w:val="24"/>
              </w:rPr>
              <w:t>Неналоговые доходы</w:t>
            </w:r>
          </w:p>
        </w:tc>
        <w:tc>
          <w:tcPr>
            <w:tcW w:w="1284" w:type="dxa"/>
            <w:tcBorders>
              <w:top w:val="single" w:sz="4" w:space="0" w:color="auto"/>
              <w:left w:val="single" w:sz="4" w:space="0" w:color="auto"/>
              <w:bottom w:val="single" w:sz="4" w:space="0" w:color="auto"/>
              <w:right w:val="single" w:sz="4" w:space="0" w:color="auto"/>
            </w:tcBorders>
          </w:tcPr>
          <w:p w:rsidR="001041CE" w:rsidRPr="00A935AA" w:rsidRDefault="001041CE" w:rsidP="005F22D1">
            <w:pPr>
              <w:pStyle w:val="a4"/>
              <w:jc w:val="center"/>
              <w:rPr>
                <w:rFonts w:ascii="Times New Roman" w:hAnsi="Times New Roman"/>
                <w:b/>
                <w:sz w:val="24"/>
                <w:szCs w:val="24"/>
              </w:rPr>
            </w:pPr>
            <w:r>
              <w:rPr>
                <w:rFonts w:ascii="Times New Roman" w:hAnsi="Times New Roman"/>
                <w:b/>
                <w:sz w:val="24"/>
                <w:szCs w:val="24"/>
              </w:rPr>
              <w:t>68,2</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18,0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18,0</w:t>
            </w:r>
          </w:p>
        </w:tc>
      </w:tr>
      <w:tr w:rsidR="001041CE" w:rsidRPr="00F40F86" w:rsidTr="005F22D1">
        <w:trPr>
          <w:trHeight w:val="1410"/>
        </w:trPr>
        <w:tc>
          <w:tcPr>
            <w:tcW w:w="2761" w:type="dxa"/>
            <w:gridSpan w:val="2"/>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55511105025100000120</w:t>
            </w:r>
          </w:p>
        </w:tc>
        <w:tc>
          <w:tcPr>
            <w:tcW w:w="4186"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rPr>
                <w:rFonts w:ascii="Times New Roman" w:hAnsi="Times New Roman"/>
                <w:sz w:val="24"/>
                <w:szCs w:val="24"/>
              </w:rPr>
            </w:pPr>
            <w:proofErr w:type="gramStart"/>
            <w:r w:rsidRPr="00563695">
              <w:rPr>
                <w:rFonts w:ascii="Times New Roman" w:hAnsi="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84"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10,2</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p>
        </w:tc>
      </w:tr>
      <w:tr w:rsidR="001041CE" w:rsidRPr="00F40F86" w:rsidTr="005F22D1">
        <w:trPr>
          <w:trHeight w:val="1410"/>
        </w:trPr>
        <w:tc>
          <w:tcPr>
            <w:tcW w:w="2761" w:type="dxa"/>
            <w:gridSpan w:val="2"/>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sidRPr="00944756">
              <w:rPr>
                <w:rFonts w:ascii="Times New Roman" w:hAnsi="Times New Roman"/>
                <w:b/>
                <w:sz w:val="24"/>
                <w:szCs w:val="24"/>
              </w:rPr>
              <w:t>55511105035100000120</w:t>
            </w:r>
          </w:p>
        </w:tc>
        <w:tc>
          <w:tcPr>
            <w:tcW w:w="4186"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rPr>
                <w:rFonts w:ascii="Times New Roman" w:hAnsi="Times New Roman"/>
                <w:sz w:val="24"/>
                <w:szCs w:val="24"/>
              </w:rPr>
            </w:pPr>
            <w:r w:rsidRPr="00944756">
              <w:rPr>
                <w:rFonts w:ascii="Times New Roman" w:hAnsi="Times New Roman"/>
                <w:sz w:val="24"/>
                <w:szCs w:val="24"/>
              </w:rPr>
              <w:t>Доходы от сдачи в аренду имущества, находящегося в оперативном управлении органов управления поселений и созданных ими учреждений</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sz w:val="24"/>
                <w:szCs w:val="24"/>
              </w:rPr>
            </w:pPr>
            <w:r>
              <w:rPr>
                <w:rFonts w:ascii="Times New Roman" w:hAnsi="Times New Roman"/>
                <w:sz w:val="24"/>
                <w:szCs w:val="24"/>
              </w:rPr>
              <w:t>23,0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2,0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2,0</w:t>
            </w:r>
          </w:p>
        </w:tc>
      </w:tr>
      <w:tr w:rsidR="001041CE" w:rsidRPr="00F40F86" w:rsidTr="005F22D1">
        <w:trPr>
          <w:trHeight w:val="872"/>
        </w:trPr>
        <w:tc>
          <w:tcPr>
            <w:tcW w:w="2761" w:type="dxa"/>
            <w:gridSpan w:val="2"/>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55511301995100000130</w:t>
            </w:r>
          </w:p>
        </w:tc>
        <w:tc>
          <w:tcPr>
            <w:tcW w:w="4186"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rPr>
                <w:rFonts w:ascii="Times New Roman" w:hAnsi="Times New Roman"/>
                <w:sz w:val="24"/>
                <w:szCs w:val="24"/>
              </w:rPr>
            </w:pPr>
            <w:r>
              <w:rPr>
                <w:rFonts w:ascii="Times New Roman" w:hAnsi="Times New Roman"/>
                <w:sz w:val="24"/>
                <w:szCs w:val="24"/>
              </w:rPr>
              <w:t>Прочие доходы от оказания платных услуг (работ) получателями средств бюджетов сельских поселений</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sz w:val="24"/>
                <w:szCs w:val="24"/>
              </w:rPr>
            </w:pPr>
            <w:r>
              <w:rPr>
                <w:rFonts w:ascii="Times New Roman" w:hAnsi="Times New Roman"/>
                <w:sz w:val="24"/>
                <w:szCs w:val="24"/>
              </w:rPr>
              <w:t>35,0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16,0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16,0</w:t>
            </w:r>
          </w:p>
        </w:tc>
      </w:tr>
      <w:tr w:rsidR="001041CE" w:rsidRPr="00F40F86" w:rsidTr="005F22D1">
        <w:trPr>
          <w:trHeight w:val="448"/>
        </w:trPr>
        <w:tc>
          <w:tcPr>
            <w:tcW w:w="2761" w:type="dxa"/>
            <w:gridSpan w:val="2"/>
            <w:tcBorders>
              <w:top w:val="single" w:sz="4" w:space="0" w:color="auto"/>
              <w:left w:val="single" w:sz="4" w:space="0" w:color="auto"/>
              <w:bottom w:val="single" w:sz="4" w:space="0" w:color="auto"/>
              <w:right w:val="single" w:sz="4" w:space="0" w:color="auto"/>
            </w:tcBorders>
          </w:tcPr>
          <w:p w:rsidR="001041CE" w:rsidRPr="0014314F" w:rsidRDefault="001041CE" w:rsidP="005F22D1">
            <w:pPr>
              <w:pStyle w:val="a4"/>
              <w:jc w:val="center"/>
              <w:rPr>
                <w:rFonts w:ascii="Times New Roman" w:hAnsi="Times New Roman"/>
                <w:b/>
                <w:sz w:val="24"/>
                <w:szCs w:val="24"/>
              </w:rPr>
            </w:pPr>
          </w:p>
        </w:tc>
        <w:tc>
          <w:tcPr>
            <w:tcW w:w="4186"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rPr>
                <w:rFonts w:ascii="Times New Roman" w:hAnsi="Times New Roman"/>
                <w:b/>
                <w:sz w:val="24"/>
                <w:szCs w:val="24"/>
              </w:rPr>
            </w:pPr>
            <w:r>
              <w:rPr>
                <w:rFonts w:ascii="Times New Roman" w:hAnsi="Times New Roman"/>
                <w:b/>
                <w:sz w:val="24"/>
                <w:szCs w:val="24"/>
              </w:rPr>
              <w:t>Налоговые и неналоговые доходы</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720,8</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699,2</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733,1</w:t>
            </w:r>
          </w:p>
        </w:tc>
      </w:tr>
      <w:tr w:rsidR="001041CE" w:rsidRPr="00F40F86" w:rsidTr="005F22D1">
        <w:trPr>
          <w:trHeight w:val="899"/>
        </w:trPr>
        <w:tc>
          <w:tcPr>
            <w:tcW w:w="2761" w:type="dxa"/>
            <w:gridSpan w:val="2"/>
            <w:tcBorders>
              <w:top w:val="single" w:sz="4" w:space="0" w:color="auto"/>
              <w:left w:val="single" w:sz="4" w:space="0" w:color="auto"/>
              <w:bottom w:val="single" w:sz="4" w:space="0" w:color="auto"/>
              <w:right w:val="single" w:sz="4" w:space="0" w:color="auto"/>
            </w:tcBorders>
          </w:tcPr>
          <w:p w:rsidR="001041CE" w:rsidRPr="0031487A" w:rsidRDefault="001041CE" w:rsidP="005F22D1">
            <w:pPr>
              <w:jc w:val="center"/>
              <w:rPr>
                <w:b/>
              </w:rPr>
            </w:pPr>
            <w:r w:rsidRPr="0031487A">
              <w:rPr>
                <w:b/>
              </w:rPr>
              <w:t>555</w:t>
            </w:r>
            <w:r w:rsidRPr="0059724A">
              <w:rPr>
                <w:b/>
              </w:rPr>
              <w:t>20216001100000150</w:t>
            </w:r>
          </w:p>
        </w:tc>
        <w:tc>
          <w:tcPr>
            <w:tcW w:w="4186" w:type="dxa"/>
            <w:tcBorders>
              <w:top w:val="single" w:sz="4" w:space="0" w:color="auto"/>
              <w:left w:val="single" w:sz="4" w:space="0" w:color="auto"/>
              <w:bottom w:val="single" w:sz="4" w:space="0" w:color="auto"/>
              <w:right w:val="single" w:sz="4" w:space="0" w:color="auto"/>
            </w:tcBorders>
          </w:tcPr>
          <w:p w:rsidR="001041CE" w:rsidRPr="002C0B62" w:rsidRDefault="001041CE" w:rsidP="005F22D1">
            <w:r w:rsidRPr="002C0B62">
              <w:t>Дотации бюджетам сельских поселений на выравнивание бюджетной обеспеченности</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sz w:val="24"/>
                <w:szCs w:val="24"/>
              </w:rPr>
            </w:pPr>
            <w:r>
              <w:rPr>
                <w:rFonts w:ascii="Times New Roman" w:hAnsi="Times New Roman"/>
                <w:sz w:val="24"/>
                <w:szCs w:val="24"/>
              </w:rPr>
              <w:t>2457,6</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1766,5</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1008,9</w:t>
            </w:r>
          </w:p>
        </w:tc>
      </w:tr>
      <w:tr w:rsidR="001041CE" w:rsidRPr="00F40F86" w:rsidTr="005F22D1">
        <w:trPr>
          <w:trHeight w:val="661"/>
        </w:trPr>
        <w:tc>
          <w:tcPr>
            <w:tcW w:w="2761" w:type="dxa"/>
            <w:gridSpan w:val="2"/>
            <w:tcBorders>
              <w:top w:val="single" w:sz="4" w:space="0" w:color="auto"/>
              <w:left w:val="single" w:sz="4" w:space="0" w:color="auto"/>
              <w:bottom w:val="single" w:sz="4" w:space="0" w:color="auto"/>
              <w:right w:val="single" w:sz="4" w:space="0" w:color="auto"/>
            </w:tcBorders>
          </w:tcPr>
          <w:p w:rsidR="001041CE" w:rsidRPr="0031487A" w:rsidRDefault="001041CE" w:rsidP="005F22D1">
            <w:pPr>
              <w:jc w:val="center"/>
              <w:rPr>
                <w:b/>
              </w:rPr>
            </w:pPr>
            <w:r>
              <w:rPr>
                <w:b/>
              </w:rPr>
              <w:t>55520229999100000150</w:t>
            </w:r>
          </w:p>
        </w:tc>
        <w:tc>
          <w:tcPr>
            <w:tcW w:w="4186" w:type="dxa"/>
            <w:tcBorders>
              <w:top w:val="single" w:sz="4" w:space="0" w:color="auto"/>
              <w:left w:val="single" w:sz="4" w:space="0" w:color="auto"/>
              <w:bottom w:val="single" w:sz="4" w:space="0" w:color="auto"/>
              <w:right w:val="single" w:sz="4" w:space="0" w:color="auto"/>
            </w:tcBorders>
          </w:tcPr>
          <w:p w:rsidR="001041CE" w:rsidRPr="002C0B62" w:rsidRDefault="001041CE" w:rsidP="005F22D1">
            <w:r w:rsidRPr="00634A28">
              <w:t>Прочие субсидии бюджетам сельских поселений</w:t>
            </w:r>
          </w:p>
        </w:tc>
        <w:tc>
          <w:tcPr>
            <w:tcW w:w="1284"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6 939,0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0,0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rPr>
                <w:rFonts w:ascii="Times New Roman" w:hAnsi="Times New Roman"/>
                <w:sz w:val="24"/>
                <w:szCs w:val="24"/>
              </w:rPr>
            </w:pPr>
            <w:r>
              <w:rPr>
                <w:rFonts w:ascii="Times New Roman" w:hAnsi="Times New Roman"/>
                <w:sz w:val="24"/>
                <w:szCs w:val="24"/>
              </w:rPr>
              <w:t>0,0</w:t>
            </w:r>
          </w:p>
        </w:tc>
      </w:tr>
      <w:tr w:rsidR="001041CE" w:rsidRPr="00F40F86" w:rsidTr="005F22D1">
        <w:trPr>
          <w:trHeight w:val="1177"/>
        </w:trPr>
        <w:tc>
          <w:tcPr>
            <w:tcW w:w="2761" w:type="dxa"/>
            <w:gridSpan w:val="2"/>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55520230024100000150</w:t>
            </w:r>
          </w:p>
        </w:tc>
        <w:tc>
          <w:tcPr>
            <w:tcW w:w="4186" w:type="dxa"/>
            <w:tcBorders>
              <w:top w:val="single" w:sz="4" w:space="0" w:color="auto"/>
              <w:left w:val="single" w:sz="4" w:space="0" w:color="auto"/>
              <w:bottom w:val="single" w:sz="4" w:space="0" w:color="auto"/>
              <w:right w:val="single" w:sz="4" w:space="0" w:color="auto"/>
            </w:tcBorders>
          </w:tcPr>
          <w:p w:rsidR="001041CE" w:rsidRPr="002C0B62" w:rsidRDefault="001041CE" w:rsidP="005F22D1">
            <w:pPr>
              <w:pStyle w:val="a4"/>
              <w:rPr>
                <w:rFonts w:ascii="Times New Roman" w:hAnsi="Times New Roman"/>
                <w:sz w:val="24"/>
                <w:szCs w:val="24"/>
              </w:rPr>
            </w:pPr>
            <w:r w:rsidRPr="002C0B62">
              <w:rPr>
                <w:rFonts w:ascii="Times New Roman" w:hAnsi="Times New Roman"/>
                <w:sz w:val="24"/>
                <w:szCs w:val="24"/>
              </w:rPr>
              <w:t>Субвенции бюджетам сельских поселений на выполнение передаваемых полномочий субъектов Российской Федерации</w:t>
            </w:r>
          </w:p>
        </w:tc>
        <w:tc>
          <w:tcPr>
            <w:tcW w:w="1284"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0,1</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0,1</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0,1</w:t>
            </w:r>
          </w:p>
        </w:tc>
      </w:tr>
      <w:tr w:rsidR="001041CE" w:rsidRPr="00F40F86" w:rsidTr="005F22D1">
        <w:trPr>
          <w:trHeight w:val="1177"/>
        </w:trPr>
        <w:tc>
          <w:tcPr>
            <w:tcW w:w="2761" w:type="dxa"/>
            <w:gridSpan w:val="2"/>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lastRenderedPageBreak/>
              <w:t>55520235118100000150</w:t>
            </w:r>
          </w:p>
        </w:tc>
        <w:tc>
          <w:tcPr>
            <w:tcW w:w="4186" w:type="dxa"/>
            <w:tcBorders>
              <w:top w:val="single" w:sz="4" w:space="0" w:color="auto"/>
              <w:left w:val="single" w:sz="4" w:space="0" w:color="auto"/>
              <w:bottom w:val="single" w:sz="4" w:space="0" w:color="auto"/>
              <w:right w:val="single" w:sz="4" w:space="0" w:color="auto"/>
            </w:tcBorders>
          </w:tcPr>
          <w:p w:rsidR="001041CE" w:rsidRPr="002C0B62" w:rsidRDefault="001041CE" w:rsidP="005F22D1">
            <w:pPr>
              <w:pStyle w:val="a4"/>
              <w:rPr>
                <w:rFonts w:ascii="Times New Roman" w:hAnsi="Times New Roman"/>
                <w:sz w:val="24"/>
                <w:szCs w:val="24"/>
              </w:rPr>
            </w:pPr>
            <w:r w:rsidRPr="002C0B62">
              <w:rPr>
                <w:rFonts w:ascii="Times New Roman" w:hAnsi="Times New Roman"/>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84"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113,8</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117,6</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121,7</w:t>
            </w:r>
          </w:p>
        </w:tc>
      </w:tr>
      <w:tr w:rsidR="001041CE" w:rsidRPr="00F40F86" w:rsidTr="005F22D1">
        <w:trPr>
          <w:trHeight w:val="1177"/>
        </w:trPr>
        <w:tc>
          <w:tcPr>
            <w:tcW w:w="2761" w:type="dxa"/>
            <w:gridSpan w:val="2"/>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55520240014100000150</w:t>
            </w:r>
          </w:p>
        </w:tc>
        <w:tc>
          <w:tcPr>
            <w:tcW w:w="4186" w:type="dxa"/>
            <w:tcBorders>
              <w:top w:val="single" w:sz="4" w:space="0" w:color="auto"/>
              <w:left w:val="single" w:sz="4" w:space="0" w:color="auto"/>
              <w:bottom w:val="single" w:sz="4" w:space="0" w:color="auto"/>
              <w:right w:val="single" w:sz="4" w:space="0" w:color="auto"/>
            </w:tcBorders>
          </w:tcPr>
          <w:p w:rsidR="001041CE" w:rsidRPr="002C0B62" w:rsidRDefault="001041CE" w:rsidP="005F22D1">
            <w:pPr>
              <w:pStyle w:val="a4"/>
              <w:rPr>
                <w:rFonts w:ascii="Times New Roman" w:hAnsi="Times New Roman"/>
                <w:sz w:val="24"/>
                <w:szCs w:val="24"/>
              </w:rPr>
            </w:pPr>
            <w:r w:rsidRPr="00634A28">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84"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273,7</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0,0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sz w:val="24"/>
                <w:szCs w:val="24"/>
              </w:rPr>
            </w:pPr>
            <w:r>
              <w:rPr>
                <w:rFonts w:ascii="Times New Roman" w:hAnsi="Times New Roman"/>
                <w:sz w:val="24"/>
                <w:szCs w:val="24"/>
              </w:rPr>
              <w:t>0,0</w:t>
            </w:r>
          </w:p>
        </w:tc>
      </w:tr>
      <w:tr w:rsidR="001041CE" w:rsidRPr="00F40F86" w:rsidTr="005F22D1">
        <w:trPr>
          <w:trHeight w:val="310"/>
        </w:trPr>
        <w:tc>
          <w:tcPr>
            <w:tcW w:w="2761" w:type="dxa"/>
            <w:gridSpan w:val="2"/>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tabs>
                <w:tab w:val="left" w:pos="340"/>
              </w:tabs>
              <w:rPr>
                <w:rFonts w:ascii="Times New Roman" w:hAnsi="Times New Roman"/>
                <w:sz w:val="24"/>
                <w:szCs w:val="24"/>
              </w:rPr>
            </w:pPr>
          </w:p>
        </w:tc>
        <w:tc>
          <w:tcPr>
            <w:tcW w:w="4186"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sidRPr="00944756">
              <w:rPr>
                <w:rFonts w:ascii="Times New Roman" w:hAnsi="Times New Roman"/>
                <w:b/>
                <w:sz w:val="24"/>
                <w:szCs w:val="24"/>
              </w:rPr>
              <w:t>Всего доходов</w:t>
            </w:r>
          </w:p>
        </w:tc>
        <w:tc>
          <w:tcPr>
            <w:tcW w:w="1284" w:type="dxa"/>
            <w:tcBorders>
              <w:top w:val="single" w:sz="4" w:space="0" w:color="auto"/>
              <w:left w:val="single" w:sz="4" w:space="0" w:color="auto"/>
              <w:bottom w:val="single" w:sz="4" w:space="0" w:color="auto"/>
              <w:right w:val="single" w:sz="4" w:space="0" w:color="auto"/>
            </w:tcBorders>
          </w:tcPr>
          <w:p w:rsidR="001041CE" w:rsidRPr="00944756" w:rsidRDefault="001041CE" w:rsidP="005F22D1">
            <w:pPr>
              <w:pStyle w:val="a4"/>
              <w:jc w:val="center"/>
              <w:rPr>
                <w:rFonts w:ascii="Times New Roman" w:hAnsi="Times New Roman"/>
                <w:b/>
                <w:sz w:val="24"/>
                <w:szCs w:val="24"/>
              </w:rPr>
            </w:pPr>
            <w:r>
              <w:rPr>
                <w:rFonts w:ascii="Times New Roman" w:hAnsi="Times New Roman"/>
                <w:b/>
                <w:sz w:val="24"/>
                <w:szCs w:val="24"/>
              </w:rPr>
              <w:t>10 505,0</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2 583,4</w:t>
            </w:r>
          </w:p>
        </w:tc>
        <w:tc>
          <w:tcPr>
            <w:tcW w:w="1087" w:type="dxa"/>
            <w:tcBorders>
              <w:top w:val="single" w:sz="4" w:space="0" w:color="auto"/>
              <w:left w:val="single" w:sz="4" w:space="0" w:color="auto"/>
              <w:bottom w:val="single" w:sz="4" w:space="0" w:color="auto"/>
              <w:right w:val="single" w:sz="4" w:space="0" w:color="auto"/>
            </w:tcBorders>
          </w:tcPr>
          <w:p w:rsidR="001041CE" w:rsidRDefault="001041CE" w:rsidP="005F22D1">
            <w:pPr>
              <w:pStyle w:val="a4"/>
              <w:jc w:val="center"/>
              <w:rPr>
                <w:rFonts w:ascii="Times New Roman" w:hAnsi="Times New Roman"/>
                <w:b/>
                <w:sz w:val="24"/>
                <w:szCs w:val="24"/>
              </w:rPr>
            </w:pPr>
            <w:r>
              <w:rPr>
                <w:rFonts w:ascii="Times New Roman" w:hAnsi="Times New Roman"/>
                <w:b/>
                <w:sz w:val="24"/>
                <w:szCs w:val="24"/>
              </w:rPr>
              <w:t>1 863,8</w:t>
            </w:r>
          </w:p>
        </w:tc>
      </w:tr>
    </w:tbl>
    <w:p w:rsidR="001041CE" w:rsidRPr="005F2136" w:rsidRDefault="001041CE" w:rsidP="001041CE">
      <w:pPr>
        <w:jc w:val="center"/>
      </w:pPr>
    </w:p>
    <w:p w:rsidR="001041CE" w:rsidRDefault="001041CE" w:rsidP="001041CE">
      <w:pPr>
        <w:sectPr w:rsidR="001041CE" w:rsidSect="003B438A">
          <w:pgSz w:w="11906" w:h="16838"/>
          <w:pgMar w:top="567" w:right="851" w:bottom="1134" w:left="1134" w:header="709" w:footer="709" w:gutter="0"/>
          <w:cols w:space="708"/>
          <w:docGrid w:linePitch="360"/>
        </w:sectPr>
      </w:pPr>
    </w:p>
    <w:p w:rsidR="001041CE" w:rsidRDefault="001041CE" w:rsidP="001041CE">
      <w:pPr>
        <w:pStyle w:val="a4"/>
        <w:ind w:left="5103"/>
        <w:jc w:val="center"/>
        <w:rPr>
          <w:rFonts w:ascii="Times New Roman" w:hAnsi="Times New Roman"/>
        </w:rPr>
      </w:pPr>
      <w:r>
        <w:rPr>
          <w:rFonts w:ascii="Times New Roman" w:hAnsi="Times New Roman"/>
        </w:rPr>
        <w:lastRenderedPageBreak/>
        <w:t xml:space="preserve">                                                                                        </w:t>
      </w:r>
    </w:p>
    <w:tbl>
      <w:tblPr>
        <w:tblW w:w="15486" w:type="dxa"/>
        <w:tblInd w:w="93" w:type="dxa"/>
        <w:tblLook w:val="04A0" w:firstRow="1" w:lastRow="0" w:firstColumn="1" w:lastColumn="0" w:noHBand="0" w:noVBand="1"/>
      </w:tblPr>
      <w:tblGrid>
        <w:gridCol w:w="7025"/>
        <w:gridCol w:w="1226"/>
        <w:gridCol w:w="1143"/>
        <w:gridCol w:w="1820"/>
        <w:gridCol w:w="1107"/>
        <w:gridCol w:w="996"/>
        <w:gridCol w:w="880"/>
        <w:gridCol w:w="1289"/>
      </w:tblGrid>
      <w:tr w:rsidR="001041CE" w:rsidRPr="00D94C26" w:rsidTr="005F22D1">
        <w:trPr>
          <w:trHeight w:val="1545"/>
        </w:trPr>
        <w:tc>
          <w:tcPr>
            <w:tcW w:w="15486" w:type="dxa"/>
            <w:gridSpan w:val="8"/>
            <w:tcBorders>
              <w:top w:val="nil"/>
              <w:left w:val="nil"/>
              <w:bottom w:val="nil"/>
              <w:right w:val="nil"/>
            </w:tcBorders>
            <w:shd w:val="clear" w:color="auto" w:fill="auto"/>
            <w:vAlign w:val="center"/>
            <w:hideMark/>
          </w:tcPr>
          <w:p w:rsidR="001041CE" w:rsidRDefault="001041CE" w:rsidP="005F22D1">
            <w:pPr>
              <w:jc w:val="right"/>
              <w:rPr>
                <w:b/>
                <w:bCs/>
                <w:sz w:val="28"/>
                <w:szCs w:val="28"/>
              </w:rPr>
            </w:pPr>
            <w:r>
              <w:rPr>
                <w:b/>
                <w:bCs/>
                <w:sz w:val="28"/>
                <w:szCs w:val="28"/>
              </w:rPr>
              <w:t xml:space="preserve">  </w:t>
            </w:r>
          </w:p>
          <w:p w:rsidR="001041CE" w:rsidRDefault="001041CE" w:rsidP="005F22D1">
            <w:pPr>
              <w:jc w:val="right"/>
            </w:pPr>
            <w:r>
              <w:rPr>
                <w:rFonts w:ascii="Calibri" w:hAnsi="Calibri" w:cs="Calibri"/>
                <w:color w:val="000000"/>
              </w:rPr>
              <w:t>Приложение 3  к решению</w:t>
            </w:r>
            <w:r>
              <w:t xml:space="preserve">   </w:t>
            </w:r>
          </w:p>
          <w:p w:rsidR="001041CE" w:rsidRDefault="001041CE" w:rsidP="005F22D1">
            <w:pPr>
              <w:pStyle w:val="a4"/>
              <w:ind w:left="5103"/>
              <w:jc w:val="right"/>
              <w:rPr>
                <w:rFonts w:ascii="Times New Roman" w:hAnsi="Times New Roman"/>
                <w:sz w:val="24"/>
                <w:szCs w:val="24"/>
              </w:rPr>
            </w:pPr>
            <w:r>
              <w:rPr>
                <w:rFonts w:ascii="Times New Roman" w:hAnsi="Times New Roman"/>
                <w:sz w:val="24"/>
                <w:szCs w:val="24"/>
              </w:rPr>
              <w:t xml:space="preserve">Совета депутатов Чебаковского сельсовета </w:t>
            </w:r>
          </w:p>
          <w:p w:rsidR="001041CE" w:rsidRDefault="001041CE" w:rsidP="005F22D1">
            <w:pPr>
              <w:pStyle w:val="a4"/>
              <w:ind w:left="5103"/>
              <w:jc w:val="right"/>
              <w:rPr>
                <w:rFonts w:ascii="Times New Roman" w:hAnsi="Times New Roman"/>
                <w:sz w:val="24"/>
                <w:szCs w:val="24"/>
              </w:rPr>
            </w:pPr>
            <w:r>
              <w:rPr>
                <w:rFonts w:ascii="Times New Roman" w:hAnsi="Times New Roman"/>
                <w:sz w:val="24"/>
                <w:szCs w:val="24"/>
              </w:rPr>
              <w:t xml:space="preserve">Северного района Новосибирской области </w:t>
            </w:r>
          </w:p>
          <w:p w:rsidR="001041CE" w:rsidRDefault="001041CE" w:rsidP="005F22D1">
            <w:pPr>
              <w:pStyle w:val="a4"/>
              <w:ind w:left="5103"/>
              <w:jc w:val="right"/>
              <w:rPr>
                <w:rFonts w:ascii="Times New Roman" w:hAnsi="Times New Roman"/>
                <w:sz w:val="24"/>
                <w:szCs w:val="24"/>
              </w:rPr>
            </w:pPr>
            <w:r>
              <w:rPr>
                <w:rFonts w:ascii="Times New Roman" w:hAnsi="Times New Roman"/>
                <w:sz w:val="24"/>
                <w:szCs w:val="24"/>
              </w:rPr>
              <w:t>«О внесении изменений в решение Совета</w:t>
            </w:r>
          </w:p>
          <w:p w:rsidR="001041CE" w:rsidRDefault="001041CE" w:rsidP="005F22D1">
            <w:pPr>
              <w:pStyle w:val="a4"/>
              <w:ind w:left="5103"/>
              <w:jc w:val="right"/>
              <w:rPr>
                <w:rFonts w:ascii="Times New Roman" w:hAnsi="Times New Roman"/>
                <w:sz w:val="24"/>
                <w:szCs w:val="24"/>
              </w:rPr>
            </w:pPr>
            <w:r>
              <w:rPr>
                <w:rFonts w:ascii="Times New Roman" w:hAnsi="Times New Roman"/>
                <w:sz w:val="24"/>
                <w:szCs w:val="24"/>
              </w:rPr>
              <w:t>депутатов Чебаковского сельсовета Северного района</w:t>
            </w:r>
          </w:p>
          <w:p w:rsidR="001041CE" w:rsidRDefault="001041CE" w:rsidP="005F22D1">
            <w:pPr>
              <w:pStyle w:val="a4"/>
              <w:ind w:left="5103"/>
              <w:jc w:val="right"/>
              <w:rPr>
                <w:rFonts w:ascii="Times New Roman" w:hAnsi="Times New Roman"/>
                <w:sz w:val="24"/>
                <w:szCs w:val="24"/>
              </w:rPr>
            </w:pPr>
            <w:r>
              <w:rPr>
                <w:rFonts w:ascii="Times New Roman" w:hAnsi="Times New Roman"/>
                <w:sz w:val="24"/>
                <w:szCs w:val="24"/>
              </w:rPr>
              <w:t xml:space="preserve"> Новосибирской области от 17.12.2021 №  1</w:t>
            </w:r>
          </w:p>
          <w:p w:rsidR="001041CE" w:rsidRDefault="001041CE" w:rsidP="005F22D1">
            <w:pPr>
              <w:pStyle w:val="a4"/>
              <w:ind w:left="5103"/>
              <w:jc w:val="right"/>
              <w:rPr>
                <w:rFonts w:ascii="Times New Roman" w:hAnsi="Times New Roman"/>
                <w:sz w:val="24"/>
                <w:szCs w:val="24"/>
              </w:rPr>
            </w:pPr>
            <w:r>
              <w:rPr>
                <w:rFonts w:ascii="Times New Roman" w:hAnsi="Times New Roman"/>
                <w:sz w:val="24"/>
                <w:szCs w:val="24"/>
              </w:rPr>
              <w:t xml:space="preserve">« О местном бюджете Чебаковского сельсовета </w:t>
            </w:r>
          </w:p>
          <w:p w:rsidR="001041CE" w:rsidRDefault="001041CE" w:rsidP="005F22D1">
            <w:pPr>
              <w:pStyle w:val="a4"/>
              <w:ind w:left="5103"/>
              <w:jc w:val="right"/>
              <w:rPr>
                <w:rFonts w:ascii="Times New Roman" w:hAnsi="Times New Roman"/>
                <w:sz w:val="24"/>
                <w:szCs w:val="24"/>
              </w:rPr>
            </w:pPr>
            <w:r>
              <w:rPr>
                <w:rFonts w:ascii="Times New Roman" w:hAnsi="Times New Roman"/>
                <w:sz w:val="24"/>
                <w:szCs w:val="24"/>
              </w:rPr>
              <w:t xml:space="preserve">Северного района Новосибирской области </w:t>
            </w:r>
            <w:proofErr w:type="gramStart"/>
            <w:r>
              <w:rPr>
                <w:rFonts w:ascii="Times New Roman" w:hAnsi="Times New Roman"/>
                <w:sz w:val="24"/>
                <w:szCs w:val="24"/>
              </w:rPr>
              <w:t>на</w:t>
            </w:r>
            <w:proofErr w:type="gramEnd"/>
            <w:r>
              <w:rPr>
                <w:rFonts w:ascii="Times New Roman" w:hAnsi="Times New Roman"/>
                <w:sz w:val="24"/>
                <w:szCs w:val="24"/>
              </w:rPr>
              <w:t xml:space="preserve"> </w:t>
            </w:r>
          </w:p>
          <w:p w:rsidR="001041CE" w:rsidRDefault="001041CE" w:rsidP="005F22D1">
            <w:pPr>
              <w:pStyle w:val="a4"/>
              <w:ind w:left="5103"/>
              <w:jc w:val="right"/>
              <w:rPr>
                <w:rFonts w:cs="Calibri"/>
                <w:color w:val="000000"/>
              </w:rPr>
            </w:pPr>
            <w:r>
              <w:rPr>
                <w:rFonts w:ascii="Times New Roman" w:hAnsi="Times New Roman"/>
                <w:sz w:val="24"/>
                <w:szCs w:val="24"/>
              </w:rPr>
              <w:t>2022 год и на плановый период 2023 и 2024 годов»</w:t>
            </w:r>
          </w:p>
          <w:p w:rsidR="001041CE" w:rsidRPr="00D94C26" w:rsidRDefault="001041CE" w:rsidP="005F22D1">
            <w:pPr>
              <w:jc w:val="center"/>
              <w:rPr>
                <w:b/>
                <w:bCs/>
                <w:sz w:val="28"/>
                <w:szCs w:val="28"/>
              </w:rPr>
            </w:pPr>
            <w:r w:rsidRPr="00D94C26">
              <w:rPr>
                <w:b/>
                <w:bCs/>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w:t>
            </w:r>
            <w:r>
              <w:rPr>
                <w:b/>
                <w:bCs/>
                <w:sz w:val="28"/>
                <w:szCs w:val="28"/>
              </w:rPr>
              <w:t>2</w:t>
            </w:r>
            <w:r w:rsidRPr="00D94C26">
              <w:rPr>
                <w:b/>
                <w:bCs/>
                <w:sz w:val="28"/>
                <w:szCs w:val="28"/>
              </w:rPr>
              <w:t xml:space="preserve"> год и плановый период 20</w:t>
            </w:r>
            <w:r>
              <w:rPr>
                <w:b/>
                <w:bCs/>
                <w:sz w:val="28"/>
                <w:szCs w:val="28"/>
              </w:rPr>
              <w:t>23</w:t>
            </w:r>
            <w:r w:rsidRPr="00D94C26">
              <w:rPr>
                <w:b/>
                <w:bCs/>
                <w:sz w:val="28"/>
                <w:szCs w:val="28"/>
              </w:rPr>
              <w:t xml:space="preserve"> и 20</w:t>
            </w:r>
            <w:r>
              <w:rPr>
                <w:b/>
                <w:bCs/>
                <w:sz w:val="28"/>
                <w:szCs w:val="28"/>
              </w:rPr>
              <w:t>24</w:t>
            </w:r>
            <w:r w:rsidRPr="00D94C26">
              <w:rPr>
                <w:b/>
                <w:bCs/>
                <w:sz w:val="28"/>
                <w:szCs w:val="28"/>
              </w:rPr>
              <w:t xml:space="preserve"> годы</w:t>
            </w:r>
          </w:p>
        </w:tc>
      </w:tr>
      <w:tr w:rsidR="001041CE" w:rsidRPr="00D94C26" w:rsidTr="005F22D1">
        <w:trPr>
          <w:trHeight w:val="315"/>
        </w:trPr>
        <w:tc>
          <w:tcPr>
            <w:tcW w:w="7025" w:type="dxa"/>
            <w:tcBorders>
              <w:top w:val="nil"/>
              <w:left w:val="nil"/>
              <w:bottom w:val="nil"/>
              <w:right w:val="nil"/>
            </w:tcBorders>
            <w:shd w:val="clear" w:color="auto" w:fill="auto"/>
            <w:noWrap/>
            <w:vAlign w:val="bottom"/>
            <w:hideMark/>
          </w:tcPr>
          <w:p w:rsidR="001041CE" w:rsidRPr="00D94C26" w:rsidRDefault="001041CE" w:rsidP="005F22D1">
            <w:pPr>
              <w:rPr>
                <w:rFonts w:ascii="Calibri" w:hAnsi="Calibri" w:cs="Calibri"/>
                <w:color w:val="000000"/>
              </w:rPr>
            </w:pPr>
          </w:p>
        </w:tc>
        <w:tc>
          <w:tcPr>
            <w:tcW w:w="1226" w:type="dxa"/>
            <w:tcBorders>
              <w:top w:val="nil"/>
              <w:left w:val="nil"/>
              <w:bottom w:val="nil"/>
              <w:right w:val="nil"/>
            </w:tcBorders>
            <w:shd w:val="clear" w:color="auto" w:fill="auto"/>
            <w:noWrap/>
            <w:vAlign w:val="bottom"/>
            <w:hideMark/>
          </w:tcPr>
          <w:p w:rsidR="001041CE" w:rsidRPr="00D94C26" w:rsidRDefault="001041CE" w:rsidP="005F22D1">
            <w:pPr>
              <w:rPr>
                <w:rFonts w:ascii="Calibri" w:hAnsi="Calibri" w:cs="Calibri"/>
                <w:color w:val="000000"/>
              </w:rPr>
            </w:pPr>
          </w:p>
        </w:tc>
        <w:tc>
          <w:tcPr>
            <w:tcW w:w="1143" w:type="dxa"/>
            <w:tcBorders>
              <w:top w:val="nil"/>
              <w:left w:val="nil"/>
              <w:bottom w:val="nil"/>
              <w:right w:val="nil"/>
            </w:tcBorders>
            <w:shd w:val="clear" w:color="auto" w:fill="auto"/>
            <w:noWrap/>
            <w:vAlign w:val="bottom"/>
            <w:hideMark/>
          </w:tcPr>
          <w:p w:rsidR="001041CE" w:rsidRPr="00D94C26" w:rsidRDefault="001041CE" w:rsidP="005F22D1">
            <w:pPr>
              <w:rPr>
                <w:rFonts w:ascii="Calibri" w:hAnsi="Calibri" w:cs="Calibri"/>
                <w:color w:val="000000"/>
              </w:rPr>
            </w:pPr>
          </w:p>
        </w:tc>
        <w:tc>
          <w:tcPr>
            <w:tcW w:w="1820" w:type="dxa"/>
            <w:tcBorders>
              <w:top w:val="nil"/>
              <w:left w:val="nil"/>
              <w:bottom w:val="nil"/>
              <w:right w:val="nil"/>
            </w:tcBorders>
            <w:shd w:val="clear" w:color="auto" w:fill="auto"/>
            <w:noWrap/>
            <w:vAlign w:val="bottom"/>
            <w:hideMark/>
          </w:tcPr>
          <w:p w:rsidR="001041CE" w:rsidRPr="00D94C26" w:rsidRDefault="001041CE" w:rsidP="005F22D1">
            <w:pPr>
              <w:rPr>
                <w:rFonts w:ascii="Calibri" w:hAnsi="Calibri" w:cs="Calibri"/>
                <w:color w:val="000000"/>
              </w:rPr>
            </w:pPr>
          </w:p>
        </w:tc>
        <w:tc>
          <w:tcPr>
            <w:tcW w:w="1107" w:type="dxa"/>
            <w:tcBorders>
              <w:top w:val="nil"/>
              <w:left w:val="nil"/>
              <w:bottom w:val="nil"/>
              <w:right w:val="nil"/>
            </w:tcBorders>
            <w:shd w:val="clear" w:color="auto" w:fill="auto"/>
            <w:noWrap/>
            <w:vAlign w:val="bottom"/>
            <w:hideMark/>
          </w:tcPr>
          <w:p w:rsidR="001041CE" w:rsidRPr="00D94C26" w:rsidRDefault="001041CE" w:rsidP="005F22D1">
            <w:pPr>
              <w:jc w:val="right"/>
              <w:rPr>
                <w:rFonts w:ascii="Calibri" w:hAnsi="Calibri" w:cs="Calibri"/>
                <w:color w:val="000000"/>
              </w:rPr>
            </w:pPr>
          </w:p>
        </w:tc>
        <w:tc>
          <w:tcPr>
            <w:tcW w:w="996" w:type="dxa"/>
            <w:tcBorders>
              <w:top w:val="nil"/>
              <w:left w:val="nil"/>
              <w:bottom w:val="nil"/>
              <w:right w:val="nil"/>
            </w:tcBorders>
            <w:shd w:val="clear" w:color="auto" w:fill="auto"/>
            <w:noWrap/>
            <w:vAlign w:val="bottom"/>
            <w:hideMark/>
          </w:tcPr>
          <w:p w:rsidR="001041CE" w:rsidRPr="00D94C26" w:rsidRDefault="001041CE" w:rsidP="005F22D1">
            <w:pPr>
              <w:rPr>
                <w:rFonts w:ascii="Calibri" w:hAnsi="Calibri" w:cs="Calibri"/>
                <w:color w:val="000000"/>
              </w:rPr>
            </w:pPr>
          </w:p>
        </w:tc>
        <w:tc>
          <w:tcPr>
            <w:tcW w:w="880" w:type="dxa"/>
            <w:tcBorders>
              <w:top w:val="nil"/>
              <w:left w:val="nil"/>
              <w:bottom w:val="nil"/>
              <w:right w:val="nil"/>
            </w:tcBorders>
            <w:shd w:val="clear" w:color="auto" w:fill="auto"/>
            <w:noWrap/>
            <w:vAlign w:val="bottom"/>
            <w:hideMark/>
          </w:tcPr>
          <w:p w:rsidR="001041CE" w:rsidRPr="00D94C26" w:rsidRDefault="001041CE" w:rsidP="005F22D1">
            <w:pPr>
              <w:rPr>
                <w:rFonts w:ascii="Calibri" w:hAnsi="Calibri" w:cs="Calibri"/>
                <w:color w:val="000000"/>
              </w:rPr>
            </w:pPr>
          </w:p>
        </w:tc>
        <w:tc>
          <w:tcPr>
            <w:tcW w:w="1289" w:type="dxa"/>
            <w:tcBorders>
              <w:top w:val="nil"/>
              <w:left w:val="nil"/>
              <w:bottom w:val="nil"/>
              <w:right w:val="nil"/>
            </w:tcBorders>
            <w:shd w:val="clear" w:color="auto" w:fill="auto"/>
            <w:noWrap/>
            <w:vAlign w:val="center"/>
            <w:hideMark/>
          </w:tcPr>
          <w:p w:rsidR="001041CE" w:rsidRPr="00D94C26" w:rsidRDefault="001041CE" w:rsidP="005F22D1">
            <w:pPr>
              <w:jc w:val="right"/>
            </w:pPr>
            <w:r w:rsidRPr="00D94C26">
              <w:t>тыс. рублей</w:t>
            </w:r>
          </w:p>
        </w:tc>
      </w:tr>
    </w:tbl>
    <w:p w:rsidR="001041CE" w:rsidRDefault="001041CE" w:rsidP="001041CE">
      <w:pPr>
        <w:pStyle w:val="a4"/>
        <w:ind w:left="2694" w:hanging="284"/>
        <w:rPr>
          <w:b/>
          <w:bCs/>
          <w:sz w:val="28"/>
          <w:szCs w:val="28"/>
        </w:rPr>
      </w:pPr>
    </w:p>
    <w:p w:rsidR="001041CE" w:rsidRDefault="001041CE" w:rsidP="001041CE">
      <w:pPr>
        <w:pStyle w:val="a4"/>
        <w:ind w:left="2694" w:hanging="284"/>
        <w:rPr>
          <w:b/>
          <w:bCs/>
          <w:sz w:val="28"/>
          <w:szCs w:val="28"/>
        </w:rPr>
      </w:pPr>
    </w:p>
    <w:tbl>
      <w:tblPr>
        <w:tblW w:w="15595" w:type="dxa"/>
        <w:tblInd w:w="93" w:type="dxa"/>
        <w:tblLook w:val="04A0" w:firstRow="1" w:lastRow="0" w:firstColumn="1" w:lastColumn="0" w:noHBand="0" w:noVBand="1"/>
      </w:tblPr>
      <w:tblGrid>
        <w:gridCol w:w="6760"/>
        <w:gridCol w:w="1180"/>
        <w:gridCol w:w="1161"/>
        <w:gridCol w:w="1721"/>
        <w:gridCol w:w="1110"/>
        <w:gridCol w:w="1290"/>
        <w:gridCol w:w="1205"/>
        <w:gridCol w:w="1205"/>
      </w:tblGrid>
      <w:tr w:rsidR="001041CE" w:rsidRPr="00D457CA" w:rsidTr="005F22D1">
        <w:trPr>
          <w:trHeight w:val="300"/>
        </w:trPr>
        <w:tc>
          <w:tcPr>
            <w:tcW w:w="6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41CE" w:rsidRPr="00D457CA" w:rsidRDefault="001041CE" w:rsidP="005F22D1">
            <w:pPr>
              <w:jc w:val="center"/>
              <w:rPr>
                <w:b/>
                <w:bCs/>
                <w:color w:val="000000"/>
              </w:rPr>
            </w:pPr>
            <w:r w:rsidRPr="00D457CA">
              <w:rPr>
                <w:b/>
                <w:bCs/>
                <w:color w:val="000000"/>
              </w:rPr>
              <w:t>Наименование показателя</w:t>
            </w:r>
          </w:p>
        </w:tc>
        <w:tc>
          <w:tcPr>
            <w:tcW w:w="513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37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041CE" w:rsidRPr="00D457CA" w:rsidRDefault="001041CE" w:rsidP="005F22D1">
            <w:pPr>
              <w:jc w:val="center"/>
              <w:rPr>
                <w:b/>
                <w:bCs/>
                <w:color w:val="000000"/>
              </w:rPr>
            </w:pPr>
            <w:r w:rsidRPr="00D457CA">
              <w:rPr>
                <w:b/>
                <w:bCs/>
                <w:color w:val="000000"/>
              </w:rPr>
              <w:t>Сумма</w:t>
            </w:r>
          </w:p>
        </w:tc>
      </w:tr>
      <w:tr w:rsidR="001041CE" w:rsidRPr="00D457CA" w:rsidTr="005F22D1">
        <w:trPr>
          <w:trHeight w:val="1035"/>
        </w:trPr>
        <w:tc>
          <w:tcPr>
            <w:tcW w:w="6760" w:type="dxa"/>
            <w:vMerge/>
            <w:tcBorders>
              <w:top w:val="single" w:sz="4" w:space="0" w:color="auto"/>
              <w:left w:val="single" w:sz="4" w:space="0" w:color="auto"/>
              <w:bottom w:val="single" w:sz="4" w:space="0" w:color="000000"/>
              <w:right w:val="single" w:sz="4" w:space="0" w:color="auto"/>
            </w:tcBorders>
            <w:vAlign w:val="center"/>
            <w:hideMark/>
          </w:tcPr>
          <w:p w:rsidR="001041CE" w:rsidRPr="00D457CA" w:rsidRDefault="001041CE" w:rsidP="005F22D1">
            <w:pPr>
              <w:rPr>
                <w:b/>
                <w:bCs/>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1041CE" w:rsidRPr="00D457CA" w:rsidRDefault="001041CE" w:rsidP="005F22D1">
            <w:pPr>
              <w:jc w:val="center"/>
              <w:rPr>
                <w:b/>
                <w:bCs/>
                <w:color w:val="000000"/>
              </w:rPr>
            </w:pPr>
            <w:r w:rsidRPr="00D457CA">
              <w:rPr>
                <w:b/>
                <w:bCs/>
                <w:color w:val="000000"/>
              </w:rPr>
              <w:t>раздел</w:t>
            </w:r>
          </w:p>
        </w:tc>
        <w:tc>
          <w:tcPr>
            <w:tcW w:w="1127" w:type="dxa"/>
            <w:tcBorders>
              <w:top w:val="nil"/>
              <w:left w:val="nil"/>
              <w:bottom w:val="single" w:sz="4" w:space="0" w:color="auto"/>
              <w:right w:val="single" w:sz="4" w:space="0" w:color="auto"/>
            </w:tcBorders>
            <w:shd w:val="clear" w:color="auto" w:fill="auto"/>
            <w:vAlign w:val="center"/>
            <w:hideMark/>
          </w:tcPr>
          <w:p w:rsidR="001041CE" w:rsidRPr="00D457CA" w:rsidRDefault="001041CE" w:rsidP="005F22D1">
            <w:pPr>
              <w:jc w:val="center"/>
              <w:rPr>
                <w:b/>
                <w:bCs/>
                <w:color w:val="000000"/>
                <w:sz w:val="20"/>
                <w:szCs w:val="20"/>
              </w:rPr>
            </w:pPr>
            <w:r w:rsidRPr="00D457CA">
              <w:rPr>
                <w:b/>
                <w:bCs/>
                <w:color w:val="000000"/>
                <w:sz w:val="20"/>
                <w:szCs w:val="20"/>
              </w:rPr>
              <w:t>подраздел</w:t>
            </w:r>
          </w:p>
        </w:tc>
        <w:tc>
          <w:tcPr>
            <w:tcW w:w="1721" w:type="dxa"/>
            <w:tcBorders>
              <w:top w:val="nil"/>
              <w:left w:val="nil"/>
              <w:bottom w:val="single" w:sz="4" w:space="0" w:color="auto"/>
              <w:right w:val="single" w:sz="4" w:space="0" w:color="auto"/>
            </w:tcBorders>
            <w:shd w:val="clear" w:color="auto" w:fill="auto"/>
            <w:vAlign w:val="center"/>
            <w:hideMark/>
          </w:tcPr>
          <w:p w:rsidR="001041CE" w:rsidRPr="00D457CA" w:rsidRDefault="001041CE" w:rsidP="005F22D1">
            <w:pPr>
              <w:jc w:val="center"/>
              <w:rPr>
                <w:b/>
                <w:bCs/>
                <w:color w:val="000000"/>
              </w:rPr>
            </w:pPr>
            <w:r w:rsidRPr="00D457CA">
              <w:rPr>
                <w:b/>
                <w:bCs/>
                <w:color w:val="000000"/>
              </w:rPr>
              <w:t>целевая статья</w:t>
            </w:r>
          </w:p>
        </w:tc>
        <w:tc>
          <w:tcPr>
            <w:tcW w:w="1107" w:type="dxa"/>
            <w:tcBorders>
              <w:top w:val="nil"/>
              <w:left w:val="nil"/>
              <w:bottom w:val="single" w:sz="4" w:space="0" w:color="auto"/>
              <w:right w:val="single" w:sz="4" w:space="0" w:color="auto"/>
            </w:tcBorders>
            <w:shd w:val="clear" w:color="auto" w:fill="auto"/>
            <w:vAlign w:val="center"/>
            <w:hideMark/>
          </w:tcPr>
          <w:p w:rsidR="001041CE" w:rsidRPr="00D457CA" w:rsidRDefault="001041CE" w:rsidP="005F22D1">
            <w:pPr>
              <w:jc w:val="center"/>
              <w:rPr>
                <w:b/>
                <w:bCs/>
                <w:color w:val="000000"/>
              </w:rPr>
            </w:pPr>
            <w:r w:rsidRPr="00D457CA">
              <w:rPr>
                <w:b/>
                <w:bCs/>
                <w:color w:val="000000"/>
              </w:rPr>
              <w:t>вид расходов</w:t>
            </w:r>
          </w:p>
        </w:tc>
        <w:tc>
          <w:tcPr>
            <w:tcW w:w="1290" w:type="dxa"/>
            <w:tcBorders>
              <w:top w:val="nil"/>
              <w:left w:val="nil"/>
              <w:bottom w:val="single" w:sz="4" w:space="0" w:color="auto"/>
              <w:right w:val="single" w:sz="4" w:space="0" w:color="auto"/>
            </w:tcBorders>
            <w:shd w:val="clear" w:color="auto" w:fill="auto"/>
            <w:noWrap/>
            <w:vAlign w:val="center"/>
            <w:hideMark/>
          </w:tcPr>
          <w:p w:rsidR="001041CE" w:rsidRPr="00D457CA" w:rsidRDefault="001041CE" w:rsidP="005F22D1">
            <w:pPr>
              <w:jc w:val="center"/>
              <w:rPr>
                <w:b/>
                <w:bCs/>
                <w:color w:val="000000"/>
              </w:rPr>
            </w:pPr>
            <w:r w:rsidRPr="00D457CA">
              <w:rPr>
                <w:b/>
                <w:bCs/>
                <w:color w:val="000000"/>
              </w:rPr>
              <w:t>2022 год</w:t>
            </w:r>
          </w:p>
        </w:tc>
        <w:tc>
          <w:tcPr>
            <w:tcW w:w="1205" w:type="dxa"/>
            <w:tcBorders>
              <w:top w:val="nil"/>
              <w:left w:val="nil"/>
              <w:bottom w:val="single" w:sz="4" w:space="0" w:color="auto"/>
              <w:right w:val="single" w:sz="4" w:space="0" w:color="auto"/>
            </w:tcBorders>
            <w:shd w:val="clear" w:color="auto" w:fill="auto"/>
            <w:noWrap/>
            <w:vAlign w:val="center"/>
            <w:hideMark/>
          </w:tcPr>
          <w:p w:rsidR="001041CE" w:rsidRPr="00D457CA" w:rsidRDefault="001041CE" w:rsidP="005F22D1">
            <w:pPr>
              <w:jc w:val="center"/>
              <w:rPr>
                <w:b/>
                <w:bCs/>
                <w:color w:val="000000"/>
              </w:rPr>
            </w:pPr>
            <w:r w:rsidRPr="00D457CA">
              <w:rPr>
                <w:b/>
                <w:bCs/>
                <w:color w:val="000000"/>
              </w:rPr>
              <w:t>2023год</w:t>
            </w:r>
          </w:p>
        </w:tc>
        <w:tc>
          <w:tcPr>
            <w:tcW w:w="1205" w:type="dxa"/>
            <w:tcBorders>
              <w:top w:val="nil"/>
              <w:left w:val="nil"/>
              <w:bottom w:val="single" w:sz="4" w:space="0" w:color="auto"/>
              <w:right w:val="single" w:sz="4" w:space="0" w:color="auto"/>
            </w:tcBorders>
            <w:shd w:val="clear" w:color="auto" w:fill="auto"/>
            <w:noWrap/>
            <w:vAlign w:val="center"/>
            <w:hideMark/>
          </w:tcPr>
          <w:p w:rsidR="001041CE" w:rsidRPr="00D457CA" w:rsidRDefault="001041CE" w:rsidP="005F22D1">
            <w:pPr>
              <w:jc w:val="center"/>
              <w:rPr>
                <w:b/>
                <w:bCs/>
                <w:color w:val="000000"/>
              </w:rPr>
            </w:pPr>
            <w:r w:rsidRPr="00D457CA">
              <w:rPr>
                <w:b/>
                <w:bCs/>
                <w:color w:val="000000"/>
              </w:rPr>
              <w:t>2024год</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b/>
                <w:bCs/>
                <w:color w:val="000000"/>
              </w:rPr>
            </w:pPr>
            <w:r w:rsidRPr="00D457CA">
              <w:rPr>
                <w:b/>
                <w:bCs/>
                <w:color w:val="000000"/>
              </w:rPr>
              <w:t>Общегосударственные вопросы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Pr>
                <w:b/>
                <w:bCs/>
              </w:rPr>
              <w:t>2271,6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1807,8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885,8</w:t>
            </w:r>
          </w:p>
        </w:tc>
      </w:tr>
      <w:tr w:rsidR="001041CE" w:rsidRPr="00D457CA" w:rsidTr="005F22D1">
        <w:trPr>
          <w:trHeight w:val="72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Функционирование высшего должностного лица субъекта Российской Федерации и муниципального образования</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rPr>
                <w:b/>
                <w:bCs/>
              </w:rPr>
            </w:pPr>
            <w:r>
              <w:rPr>
                <w:b/>
                <w:bCs/>
              </w:rPr>
              <w:t>806,3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740,1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740,1</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806,3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r>
      <w:tr w:rsidR="001041CE" w:rsidRPr="00D457CA" w:rsidTr="005F22D1">
        <w:trPr>
          <w:trHeight w:val="3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содержание органов местного самоуправления</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99 0 00 03000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806,3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Глава муниципального образования</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99 0 00 03110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806,3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r>
      <w:tr w:rsidR="001041CE" w:rsidRPr="00D457CA" w:rsidTr="005F22D1">
        <w:trPr>
          <w:trHeight w:val="12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99 0 00 03110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806,3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r>
      <w:tr w:rsidR="001041CE" w:rsidRPr="00D457CA" w:rsidTr="005F22D1">
        <w:trPr>
          <w:trHeight w:val="76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выплаты персоналу государственных (муниципальных) органов</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99 0 00 03110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120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806,3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740,1</w:t>
            </w:r>
          </w:p>
        </w:tc>
      </w:tr>
      <w:tr w:rsidR="001041CE" w:rsidRPr="00D457CA" w:rsidTr="005F22D1">
        <w:trPr>
          <w:trHeight w:val="1020"/>
        </w:trPr>
        <w:tc>
          <w:tcPr>
            <w:tcW w:w="6760" w:type="dxa"/>
            <w:tcBorders>
              <w:top w:val="nil"/>
              <w:left w:val="nil"/>
              <w:bottom w:val="nil"/>
              <w:right w:val="nil"/>
            </w:tcBorders>
            <w:shd w:val="clear" w:color="auto" w:fill="auto"/>
            <w:vAlign w:val="bottom"/>
            <w:hideMark/>
          </w:tcPr>
          <w:p w:rsidR="001041CE" w:rsidRPr="00D457CA" w:rsidRDefault="001041CE" w:rsidP="005F22D1">
            <w:pPr>
              <w:rPr>
                <w:b/>
                <w:bCs/>
                <w:color w:val="000000"/>
              </w:rPr>
            </w:pPr>
            <w:r w:rsidRPr="00D457CA">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rPr>
                <w:b/>
                <w:bCs/>
              </w:rPr>
            </w:pPr>
            <w:r>
              <w:rPr>
                <w:b/>
                <w:bCs/>
              </w:rPr>
              <w:t>1432,9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1035,3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113,3</w:t>
            </w:r>
          </w:p>
        </w:tc>
      </w:tr>
      <w:tr w:rsidR="001041CE" w:rsidRPr="00D457CA" w:rsidTr="005F22D1">
        <w:trPr>
          <w:trHeight w:val="375"/>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1432,9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1035,3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113,3</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выплаты по оплате труда и содержание органов местного самоуправления Северного района Новосибирской области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195,4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1035,2</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113,2</w:t>
            </w:r>
          </w:p>
        </w:tc>
      </w:tr>
      <w:tr w:rsidR="001041CE" w:rsidRPr="00D457CA" w:rsidTr="005F22D1">
        <w:trPr>
          <w:trHeight w:val="150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1035,2</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113,2</w:t>
            </w:r>
          </w:p>
        </w:tc>
      </w:tr>
      <w:tr w:rsidR="001041CE" w:rsidRPr="00D457CA" w:rsidTr="005F22D1">
        <w:trPr>
          <w:trHeight w:val="9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государственных (муниципальных) органов</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120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1035,2</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113,2</w:t>
            </w:r>
          </w:p>
        </w:tc>
      </w:tr>
      <w:tr w:rsidR="001041CE" w:rsidRPr="00D457CA" w:rsidTr="005F22D1">
        <w:trPr>
          <w:trHeight w:val="6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lastRenderedPageBreak/>
              <w:t xml:space="preserve"> 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w:t>
            </w:r>
            <w:r>
              <w:t>30,4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1035,2</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113,2</w:t>
            </w:r>
          </w:p>
        </w:tc>
      </w:tr>
      <w:tr w:rsidR="001041CE" w:rsidRPr="00D457CA" w:rsidTr="005F22D1">
        <w:trPr>
          <w:trHeight w:val="6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t>130,4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1035,2</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113,2</w:t>
            </w:r>
          </w:p>
        </w:tc>
      </w:tr>
      <w:tr w:rsidR="001041CE" w:rsidRPr="00D457CA" w:rsidTr="005F22D1">
        <w:trPr>
          <w:trHeight w:val="49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Иные бюджетные ассигнования</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800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65,0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Уплата налогов, сборов и иных платежей</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850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65,0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12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99 0 00 70190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0,1</w:t>
            </w:r>
          </w:p>
        </w:tc>
      </w:tr>
      <w:tr w:rsidR="001041CE" w:rsidRPr="00D457CA" w:rsidTr="005F22D1">
        <w:trPr>
          <w:trHeight w:val="58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 xml:space="preserve"> 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99 0 00 70190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0,1</w:t>
            </w:r>
          </w:p>
        </w:tc>
      </w:tr>
      <w:tr w:rsidR="001041CE" w:rsidRPr="00D457CA" w:rsidTr="005F22D1">
        <w:trPr>
          <w:trHeight w:val="58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99 0 00 70190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0,1</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1237,4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12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1237,4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7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государственных (муниципальных) органов</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120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1237,4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87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30,0</w:t>
            </w:r>
          </w:p>
        </w:tc>
      </w:tr>
      <w:tr w:rsidR="001041CE" w:rsidRPr="00D457CA" w:rsidTr="005F22D1">
        <w:trPr>
          <w:trHeight w:val="49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r>
      <w:tr w:rsidR="001041CE" w:rsidRPr="00D457CA" w:rsidTr="005F22D1">
        <w:trPr>
          <w:trHeight w:val="9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proofErr w:type="gramStart"/>
            <w:r w:rsidRPr="00D457CA">
              <w:rPr>
                <w:color w:val="000000"/>
              </w:rPr>
              <w:t>Средства</w:t>
            </w:r>
            <w:proofErr w:type="gramEnd"/>
            <w:r w:rsidRPr="00D457CA">
              <w:rPr>
                <w:color w:val="000000"/>
              </w:rPr>
              <w:t xml:space="preserve"> передаваемые на осуществление части переданных полномочий поселения по осуществлению внешнего муниципального контроля </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99 0 00 84010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Межбюджетные трансферты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99 0 00 84010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500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r>
      <w:tr w:rsidR="001041CE" w:rsidRPr="00D457CA" w:rsidTr="005F22D1">
        <w:trPr>
          <w:trHeight w:val="3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межбюджетные трансферты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99 0 00 84010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540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30,0</w:t>
            </w:r>
          </w:p>
        </w:tc>
      </w:tr>
      <w:tr w:rsidR="001041CE" w:rsidRPr="00D457CA" w:rsidTr="005F22D1">
        <w:trPr>
          <w:trHeight w:val="37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Резервные фонды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11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2,4</w:t>
            </w:r>
          </w:p>
        </w:tc>
      </w:tr>
      <w:tr w:rsidR="001041CE" w:rsidRPr="00D457CA" w:rsidTr="005F22D1">
        <w:trPr>
          <w:trHeight w:val="3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r>
      <w:tr w:rsidR="001041CE" w:rsidRPr="00D457CA" w:rsidTr="005F22D1">
        <w:trPr>
          <w:trHeight w:val="49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Резервные фонды местных администраций</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xml:space="preserve">99 0 00 20550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r>
      <w:tr w:rsidR="001041CE" w:rsidRPr="00D457CA" w:rsidTr="005F22D1">
        <w:trPr>
          <w:trHeight w:val="40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бюджетные ассигнования</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99 0 00 20550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r>
      <w:tr w:rsidR="001041CE" w:rsidRPr="00D457CA" w:rsidTr="005F22D1">
        <w:trPr>
          <w:trHeight w:val="405"/>
        </w:trPr>
        <w:tc>
          <w:tcPr>
            <w:tcW w:w="6760" w:type="dxa"/>
            <w:tcBorders>
              <w:top w:val="nil"/>
              <w:left w:val="single" w:sz="4" w:space="0" w:color="auto"/>
              <w:bottom w:val="nil"/>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Резервные средства</w:t>
            </w:r>
          </w:p>
        </w:tc>
        <w:tc>
          <w:tcPr>
            <w:tcW w:w="1180" w:type="dxa"/>
            <w:tcBorders>
              <w:top w:val="nil"/>
              <w:left w:val="nil"/>
              <w:bottom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127" w:type="dxa"/>
            <w:tcBorders>
              <w:top w:val="nil"/>
              <w:left w:val="nil"/>
              <w:bottom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1721" w:type="dxa"/>
            <w:tcBorders>
              <w:top w:val="nil"/>
              <w:left w:val="nil"/>
              <w:bottom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xml:space="preserve">99 0 00 20550 </w:t>
            </w:r>
          </w:p>
        </w:tc>
        <w:tc>
          <w:tcPr>
            <w:tcW w:w="1107" w:type="dxa"/>
            <w:tcBorders>
              <w:top w:val="nil"/>
              <w:left w:val="nil"/>
              <w:bottom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870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w:t>
            </w:r>
          </w:p>
        </w:tc>
      </w:tr>
      <w:tr w:rsidR="001041CE" w:rsidRPr="00D457CA" w:rsidTr="005F22D1">
        <w:trPr>
          <w:trHeight w:val="315"/>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Национальная оборона</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02</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113,8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117,6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121,7</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Мобилизационная и вневойсковая подготовка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02</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113,8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117,6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121,7</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113,8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117,6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121,7</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113,8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117,6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121,7</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112,9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116,7</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120,8</w:t>
            </w:r>
          </w:p>
        </w:tc>
      </w:tr>
      <w:tr w:rsidR="001041CE" w:rsidRPr="00D457CA" w:rsidTr="005F22D1">
        <w:trPr>
          <w:trHeight w:val="73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выплаты персоналу государственных (муниципальных) органов</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120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112,9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116,7</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120,8</w:t>
            </w:r>
          </w:p>
        </w:tc>
      </w:tr>
      <w:tr w:rsidR="001041CE" w:rsidRPr="00D457CA" w:rsidTr="005F22D1">
        <w:trPr>
          <w:trHeight w:val="75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 xml:space="preserve"> </w:t>
            </w:r>
            <w:r w:rsidRPr="00D457CA">
              <w:rPr>
                <w:b/>
                <w:bCs/>
                <w:color w:val="000000"/>
              </w:rPr>
              <w:br/>
              <w:t>НАЦИОНАЛЬНАЯ БЕЗОПАСНОСТЬ И ПРАВООХРАНИТЕЛЬНАЯ ДЕЯТЕЛЬНОСТЬ</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27,7</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27,0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3,0</w:t>
            </w:r>
          </w:p>
        </w:tc>
      </w:tr>
      <w:tr w:rsidR="001041CE" w:rsidRPr="00D457CA" w:rsidTr="005F22D1">
        <w:trPr>
          <w:trHeight w:val="9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27,7</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27,0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w:t>
            </w:r>
          </w:p>
        </w:tc>
      </w:tr>
      <w:tr w:rsidR="001041CE" w:rsidRPr="00D457CA" w:rsidTr="005F22D1">
        <w:trPr>
          <w:trHeight w:val="9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Муниципальная программа "Об обеспечении мер пожарной безопасности"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Муниципальная программа  «Об обеспечении мер пожарной безопасности на территории Чебаковского сельсовета Северного района Новосибирской области на 2021-2023 годы»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24,8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r>
      <w:tr w:rsidR="001041CE" w:rsidRPr="00D457CA" w:rsidTr="005F22D1">
        <w:trPr>
          <w:trHeight w:val="9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Основное мероприятие «Об обеспечении мер пожарной безопасности на территории Чебаковского сельсовета Северного района Новосибирской области на 2021-2023 годы»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82 0 03 00000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Реализация мероприятий муниципальной программы  "Мероприятия по предупреждению и ликвидации последствий чрезвычайных ситуаций и стихийных бедствий</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82 0 03 19010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82 0 03 19010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82 0 03 19010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Муниципальная программа "Профилактика правонарушений на территории Чебаковского  сельсовета Северного района Новосибирской области на 2021-2023 годы"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Основное мероприятие "Профилактика правонарушений на территории Чебаковского  сельсовета Северного района Новосибирской области на 2021-2023 годы"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83 0 03 00000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88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Реализация мероприятий муниципальной программы "Профилактика правонарушений на территории Чебаковского  сельсовета Северного района Новосибирской области на 2021-2023 годы"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83 0 03 80020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83 0 03 80020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83 0 03 80020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315"/>
        </w:trPr>
        <w:tc>
          <w:tcPr>
            <w:tcW w:w="6760"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3,0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3,0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 xml:space="preserve">Мероприятия по предупреждению и ликвидации последствий </w:t>
            </w:r>
            <w:r w:rsidRPr="00D457CA">
              <w:rPr>
                <w:color w:val="000000"/>
              </w:rPr>
              <w:lastRenderedPageBreak/>
              <w:t>чрезвычайных ситуаций и стихийных бедствий</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lastRenderedPageBreak/>
              <w:t>03</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99 0 00 18010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w:t>
            </w:r>
          </w:p>
        </w:tc>
      </w:tr>
      <w:tr w:rsidR="001041CE" w:rsidRPr="00D457CA" w:rsidTr="005F22D1">
        <w:trPr>
          <w:trHeight w:val="600"/>
        </w:trPr>
        <w:tc>
          <w:tcPr>
            <w:tcW w:w="6760"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xml:space="preserve">03 </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99 0 0 18010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w:t>
            </w:r>
          </w:p>
        </w:tc>
      </w:tr>
      <w:tr w:rsidR="001041CE" w:rsidRPr="00D457CA" w:rsidTr="005F22D1">
        <w:trPr>
          <w:trHeight w:val="600"/>
        </w:trPr>
        <w:tc>
          <w:tcPr>
            <w:tcW w:w="6760" w:type="dxa"/>
            <w:tcBorders>
              <w:top w:val="nil"/>
              <w:left w:val="nil"/>
              <w:bottom w:val="nil"/>
              <w:right w:val="nil"/>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xml:space="preserve">03 </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99 0 0 18010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3,0</w:t>
            </w:r>
          </w:p>
        </w:tc>
      </w:tr>
      <w:tr w:rsidR="001041CE" w:rsidRPr="00D457CA" w:rsidTr="005F22D1">
        <w:trPr>
          <w:trHeight w:val="510"/>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Национальная экономика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04</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Pr>
                <w:b/>
                <w:bCs/>
              </w:rPr>
              <w:t>621,3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486,5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512,9</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Дорожное хозяйство (дорожные фонды)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04</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09</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rPr>
                <w:b/>
                <w:bCs/>
              </w:rPr>
            </w:pPr>
            <w:r>
              <w:rPr>
                <w:b/>
                <w:bCs/>
              </w:rPr>
              <w:t>621,3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486,5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512,9</w:t>
            </w:r>
          </w:p>
        </w:tc>
      </w:tr>
      <w:tr w:rsidR="001041CE" w:rsidRPr="00D457CA" w:rsidTr="005F22D1">
        <w:trPr>
          <w:trHeight w:val="330"/>
        </w:trPr>
        <w:tc>
          <w:tcPr>
            <w:tcW w:w="6760" w:type="dxa"/>
            <w:tcBorders>
              <w:top w:val="nil"/>
              <w:left w:val="single" w:sz="4" w:space="0" w:color="auto"/>
              <w:bottom w:val="single" w:sz="4" w:space="0" w:color="auto"/>
              <w:right w:val="single" w:sz="4" w:space="0" w:color="auto"/>
            </w:tcBorders>
            <w:shd w:val="clear" w:color="000000" w:fill="FFFFFF"/>
            <w:vAlign w:val="bottom"/>
            <w:hideMark/>
          </w:tcPr>
          <w:p w:rsidR="001041CE" w:rsidRPr="00D457CA" w:rsidRDefault="001041CE" w:rsidP="005F22D1">
            <w:r w:rsidRPr="00D457CA">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04</w:t>
            </w:r>
          </w:p>
        </w:tc>
        <w:tc>
          <w:tcPr>
            <w:tcW w:w="1127"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721"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99 0 00 00000</w:t>
            </w:r>
          </w:p>
        </w:tc>
        <w:tc>
          <w:tcPr>
            <w:tcW w:w="1107"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621,3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486,5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512,9</w:t>
            </w:r>
          </w:p>
        </w:tc>
      </w:tr>
      <w:tr w:rsidR="001041CE" w:rsidRPr="00D457CA" w:rsidTr="005F22D1">
        <w:trPr>
          <w:trHeight w:val="1245"/>
        </w:trPr>
        <w:tc>
          <w:tcPr>
            <w:tcW w:w="6760" w:type="dxa"/>
            <w:tcBorders>
              <w:top w:val="nil"/>
              <w:left w:val="single" w:sz="4" w:space="0" w:color="auto"/>
              <w:bottom w:val="single" w:sz="4" w:space="0" w:color="auto"/>
              <w:right w:val="single" w:sz="4" w:space="0" w:color="auto"/>
            </w:tcBorders>
            <w:shd w:val="clear" w:color="000000" w:fill="FFFFFF"/>
            <w:vAlign w:val="center"/>
            <w:hideMark/>
          </w:tcPr>
          <w:p w:rsidR="001041CE" w:rsidRPr="00D457CA" w:rsidRDefault="001041CE" w:rsidP="005F22D1">
            <w:r w:rsidRPr="00D457CA">
              <w:t>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средств местного бюджета</w:t>
            </w:r>
          </w:p>
        </w:tc>
        <w:tc>
          <w:tcPr>
            <w:tcW w:w="118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04</w:t>
            </w:r>
          </w:p>
        </w:tc>
        <w:tc>
          <w:tcPr>
            <w:tcW w:w="1127"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721"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99 0 00 80760</w:t>
            </w:r>
          </w:p>
        </w:tc>
        <w:tc>
          <w:tcPr>
            <w:tcW w:w="1107"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621,3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486,5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512,9</w:t>
            </w:r>
          </w:p>
        </w:tc>
      </w:tr>
      <w:tr w:rsidR="001041CE" w:rsidRPr="00D457CA" w:rsidTr="005F22D1">
        <w:trPr>
          <w:trHeight w:val="630"/>
        </w:trPr>
        <w:tc>
          <w:tcPr>
            <w:tcW w:w="6760" w:type="dxa"/>
            <w:tcBorders>
              <w:top w:val="nil"/>
              <w:left w:val="single" w:sz="4" w:space="0" w:color="auto"/>
              <w:bottom w:val="nil"/>
              <w:right w:val="nil"/>
            </w:tcBorders>
            <w:shd w:val="clear" w:color="000000" w:fill="FFFFFF"/>
            <w:vAlign w:val="center"/>
            <w:hideMark/>
          </w:tcPr>
          <w:p w:rsidR="001041CE" w:rsidRPr="00D457CA" w:rsidRDefault="001041CE" w:rsidP="005F22D1">
            <w:r w:rsidRPr="00D457CA">
              <w:t xml:space="preserve"> Закупка товаров, работ и услуг для обеспечения государственных (муниципальных) нужд</w:t>
            </w:r>
          </w:p>
        </w:tc>
        <w:tc>
          <w:tcPr>
            <w:tcW w:w="1180" w:type="dxa"/>
            <w:tcBorders>
              <w:top w:val="nil"/>
              <w:left w:val="single" w:sz="4" w:space="0" w:color="auto"/>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04</w:t>
            </w:r>
          </w:p>
        </w:tc>
        <w:tc>
          <w:tcPr>
            <w:tcW w:w="1127"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721"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99 0 00 80760</w:t>
            </w:r>
          </w:p>
        </w:tc>
        <w:tc>
          <w:tcPr>
            <w:tcW w:w="1107"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621,3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486,5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512,9</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041CE" w:rsidRPr="00D457CA" w:rsidRDefault="001041CE" w:rsidP="005F22D1">
            <w:r w:rsidRPr="00D457CA">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04</w:t>
            </w:r>
          </w:p>
        </w:tc>
        <w:tc>
          <w:tcPr>
            <w:tcW w:w="1127"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721"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99 0 00 80760</w:t>
            </w:r>
          </w:p>
        </w:tc>
        <w:tc>
          <w:tcPr>
            <w:tcW w:w="1107"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621,3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486,5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512,9</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ED3628" w:rsidRDefault="001041CE" w:rsidP="005F22D1">
            <w:r w:rsidRPr="00ED3628">
              <w:t>Другие вопросы в области национальной экономики</w:t>
            </w:r>
          </w:p>
        </w:tc>
        <w:tc>
          <w:tcPr>
            <w:tcW w:w="118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04</w:t>
            </w:r>
          </w:p>
        </w:tc>
        <w:tc>
          <w:tcPr>
            <w:tcW w:w="112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 xml:space="preserve"> </w:t>
            </w:r>
          </w:p>
        </w:tc>
        <w:tc>
          <w:tcPr>
            <w:tcW w:w="110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 xml:space="preserve"> </w:t>
            </w:r>
          </w:p>
        </w:tc>
        <w:tc>
          <w:tcPr>
            <w:tcW w:w="1290" w:type="dxa"/>
            <w:tcBorders>
              <w:top w:val="nil"/>
              <w:left w:val="nil"/>
              <w:bottom w:val="single" w:sz="4" w:space="0" w:color="auto"/>
              <w:right w:val="single" w:sz="4" w:space="0" w:color="auto"/>
            </w:tcBorders>
            <w:shd w:val="clear" w:color="000000" w:fill="FFFFFF"/>
            <w:noWrap/>
          </w:tcPr>
          <w:p w:rsidR="001041CE" w:rsidRPr="00A62465" w:rsidRDefault="001041CE" w:rsidP="005F22D1">
            <w:pPr>
              <w:jc w:val="center"/>
            </w:pPr>
            <w:r>
              <w:t>1,0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ED3628" w:rsidRDefault="001041CE" w:rsidP="005F22D1">
            <w:r w:rsidRPr="00ED3628">
              <w:t>Муниципальная программа "О развитии субъектов малого и среднего предпринимательства на территории Чебаковского сельсовета на 2019-2021 годы"</w:t>
            </w:r>
          </w:p>
        </w:tc>
        <w:tc>
          <w:tcPr>
            <w:tcW w:w="118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04</w:t>
            </w:r>
          </w:p>
        </w:tc>
        <w:tc>
          <w:tcPr>
            <w:tcW w:w="112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81 0 00 00000</w:t>
            </w:r>
          </w:p>
        </w:tc>
        <w:tc>
          <w:tcPr>
            <w:tcW w:w="110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 xml:space="preserve"> </w:t>
            </w:r>
          </w:p>
        </w:tc>
        <w:tc>
          <w:tcPr>
            <w:tcW w:w="1290" w:type="dxa"/>
            <w:tcBorders>
              <w:top w:val="nil"/>
              <w:left w:val="nil"/>
              <w:bottom w:val="single" w:sz="4" w:space="0" w:color="auto"/>
              <w:right w:val="single" w:sz="4" w:space="0" w:color="auto"/>
            </w:tcBorders>
            <w:shd w:val="clear" w:color="000000" w:fill="FFFFFF"/>
            <w:noWrap/>
          </w:tcPr>
          <w:p w:rsidR="001041CE" w:rsidRPr="00A62465" w:rsidRDefault="001041CE" w:rsidP="005F22D1">
            <w:pPr>
              <w:jc w:val="center"/>
            </w:pPr>
            <w:r>
              <w:t>1,0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ED3628" w:rsidRDefault="001041CE" w:rsidP="005F22D1">
            <w:r w:rsidRPr="00ED3628">
              <w:t>Основное мероприятие: "Субсидирование части затрат "</w:t>
            </w:r>
          </w:p>
        </w:tc>
        <w:tc>
          <w:tcPr>
            <w:tcW w:w="118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04</w:t>
            </w:r>
          </w:p>
        </w:tc>
        <w:tc>
          <w:tcPr>
            <w:tcW w:w="112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81 0 06 00000</w:t>
            </w:r>
          </w:p>
        </w:tc>
        <w:tc>
          <w:tcPr>
            <w:tcW w:w="110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 xml:space="preserve"> </w:t>
            </w:r>
          </w:p>
        </w:tc>
        <w:tc>
          <w:tcPr>
            <w:tcW w:w="1290" w:type="dxa"/>
            <w:tcBorders>
              <w:top w:val="nil"/>
              <w:left w:val="nil"/>
              <w:bottom w:val="single" w:sz="4" w:space="0" w:color="auto"/>
              <w:right w:val="single" w:sz="4" w:space="0" w:color="auto"/>
            </w:tcBorders>
            <w:shd w:val="clear" w:color="000000" w:fill="FFFFFF"/>
            <w:noWrap/>
          </w:tcPr>
          <w:p w:rsidR="001041CE" w:rsidRPr="00A62465" w:rsidRDefault="001041CE" w:rsidP="005F22D1">
            <w:pPr>
              <w:jc w:val="center"/>
            </w:pPr>
            <w:r>
              <w:t>1,0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ED3628" w:rsidRDefault="001041CE" w:rsidP="005F22D1">
            <w:r w:rsidRPr="00ED3628">
              <w:lastRenderedPageBreak/>
              <w:t xml:space="preserve">Реализация мероприятий муниципальной программы "О развитии субъектов малого и среднего предпринимательства на территории Чебаковского сельсовета на 2019-2021 годы" </w:t>
            </w:r>
          </w:p>
        </w:tc>
        <w:tc>
          <w:tcPr>
            <w:tcW w:w="118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04</w:t>
            </w:r>
          </w:p>
        </w:tc>
        <w:tc>
          <w:tcPr>
            <w:tcW w:w="112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81 0 06 80</w:t>
            </w:r>
            <w:r>
              <w:t>011</w:t>
            </w:r>
          </w:p>
        </w:tc>
        <w:tc>
          <w:tcPr>
            <w:tcW w:w="110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 xml:space="preserve"> </w:t>
            </w:r>
          </w:p>
        </w:tc>
        <w:tc>
          <w:tcPr>
            <w:tcW w:w="1290" w:type="dxa"/>
            <w:tcBorders>
              <w:top w:val="nil"/>
              <w:left w:val="nil"/>
              <w:bottom w:val="single" w:sz="4" w:space="0" w:color="auto"/>
              <w:right w:val="single" w:sz="4" w:space="0" w:color="auto"/>
            </w:tcBorders>
            <w:shd w:val="clear" w:color="000000" w:fill="FFFFFF"/>
            <w:noWrap/>
          </w:tcPr>
          <w:p w:rsidR="001041CE" w:rsidRPr="00A62465" w:rsidRDefault="001041CE" w:rsidP="005F22D1">
            <w:pPr>
              <w:jc w:val="center"/>
            </w:pPr>
            <w:r>
              <w:t>1,0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ED3628" w:rsidRDefault="001041CE" w:rsidP="005F22D1">
            <w:r w:rsidRPr="00ED3628">
              <w:t>Иные межбюджетные трансферты</w:t>
            </w:r>
          </w:p>
        </w:tc>
        <w:tc>
          <w:tcPr>
            <w:tcW w:w="118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04</w:t>
            </w:r>
          </w:p>
        </w:tc>
        <w:tc>
          <w:tcPr>
            <w:tcW w:w="112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81 0 06 80</w:t>
            </w:r>
            <w:r>
              <w:t>011</w:t>
            </w:r>
          </w:p>
        </w:tc>
        <w:tc>
          <w:tcPr>
            <w:tcW w:w="110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200</w:t>
            </w:r>
          </w:p>
        </w:tc>
        <w:tc>
          <w:tcPr>
            <w:tcW w:w="1290" w:type="dxa"/>
            <w:tcBorders>
              <w:top w:val="nil"/>
              <w:left w:val="nil"/>
              <w:bottom w:val="single" w:sz="4" w:space="0" w:color="auto"/>
              <w:right w:val="single" w:sz="4" w:space="0" w:color="auto"/>
            </w:tcBorders>
            <w:shd w:val="clear" w:color="000000" w:fill="FFFFFF"/>
            <w:noWrap/>
          </w:tcPr>
          <w:p w:rsidR="001041CE" w:rsidRPr="00A62465" w:rsidRDefault="001041CE" w:rsidP="005F22D1">
            <w:pPr>
              <w:jc w:val="center"/>
            </w:pPr>
            <w:r>
              <w:t>1,0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Default="001041CE" w:rsidP="005F22D1">
            <w:r w:rsidRPr="00ED3628">
              <w:t xml:space="preserve">Субсидии юридическим лицам (кроме </w:t>
            </w:r>
            <w:proofErr w:type="spellStart"/>
            <w:r w:rsidRPr="00ED3628">
              <w:t>некомерческих</w:t>
            </w:r>
            <w:proofErr w:type="spellEnd"/>
            <w:r w:rsidRPr="00ED3628">
              <w:t xml:space="preserve"> организаций), индивидуальным предпринимателям, физическим лицам - производителям товаров, работ, услуг</w:t>
            </w:r>
          </w:p>
        </w:tc>
        <w:tc>
          <w:tcPr>
            <w:tcW w:w="118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04</w:t>
            </w:r>
          </w:p>
        </w:tc>
        <w:tc>
          <w:tcPr>
            <w:tcW w:w="112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81 0 06 80</w:t>
            </w:r>
            <w:r>
              <w:t>011</w:t>
            </w:r>
          </w:p>
        </w:tc>
        <w:tc>
          <w:tcPr>
            <w:tcW w:w="1107"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244</w:t>
            </w:r>
          </w:p>
        </w:tc>
        <w:tc>
          <w:tcPr>
            <w:tcW w:w="1290" w:type="dxa"/>
            <w:tcBorders>
              <w:top w:val="nil"/>
              <w:left w:val="nil"/>
              <w:bottom w:val="single" w:sz="4" w:space="0" w:color="auto"/>
              <w:right w:val="single" w:sz="4" w:space="0" w:color="auto"/>
            </w:tcBorders>
            <w:shd w:val="clear" w:color="000000" w:fill="FFFFFF"/>
            <w:noWrap/>
          </w:tcPr>
          <w:p w:rsidR="001041CE" w:rsidRDefault="001041CE" w:rsidP="005F22D1">
            <w:pPr>
              <w:jc w:val="center"/>
            </w:pPr>
            <w:r>
              <w:t>1,0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D457CA" w:rsidTr="005F22D1">
        <w:trPr>
          <w:trHeight w:val="3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Жилищно-коммунальное хозяйство</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Pr>
                <w:b/>
                <w:bCs/>
              </w:rPr>
              <w:t>2874,1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34,0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59,0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Коммунальное хозяйство</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02</w:t>
            </w:r>
          </w:p>
        </w:tc>
        <w:tc>
          <w:tcPr>
            <w:tcW w:w="1721" w:type="dxa"/>
            <w:tcBorders>
              <w:top w:val="nil"/>
              <w:left w:val="nil"/>
              <w:bottom w:val="nil"/>
              <w:right w:val="nil"/>
            </w:tcBorders>
            <w:shd w:val="clear" w:color="auto" w:fill="auto"/>
            <w:vAlign w:val="bottom"/>
            <w:hideMark/>
          </w:tcPr>
          <w:p w:rsidR="001041CE" w:rsidRPr="00D457CA" w:rsidRDefault="001041CE" w:rsidP="005F22D1">
            <w:pPr>
              <w:jc w:val="center"/>
              <w:rPr>
                <w:b/>
                <w:bCs/>
              </w:rPr>
            </w:pPr>
            <w:r w:rsidRPr="00D457CA">
              <w:rPr>
                <w:b/>
                <w:bCs/>
              </w:rPr>
              <w:t> </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Pr>
                <w:b/>
                <w:bCs/>
              </w:rPr>
              <w:t>839,7</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single" w:sz="4" w:space="0" w:color="auto"/>
              <w:left w:val="nil"/>
              <w:bottom w:val="single" w:sz="4" w:space="0" w:color="auto"/>
              <w:right w:val="nil"/>
            </w:tcBorders>
            <w:shd w:val="clear" w:color="auto" w:fill="auto"/>
            <w:vAlign w:val="bottom"/>
            <w:hideMark/>
          </w:tcPr>
          <w:p w:rsidR="001041CE" w:rsidRPr="00D457CA" w:rsidRDefault="001041CE" w:rsidP="005F22D1">
            <w:pPr>
              <w:jc w:val="center"/>
            </w:pPr>
            <w:r w:rsidRPr="00D457CA">
              <w:t>99 0 00 00000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t>839,7</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Default="001041CE" w:rsidP="005F22D1">
            <w:pPr>
              <w:rPr>
                <w:color w:val="000000"/>
              </w:rPr>
            </w:pPr>
            <w:r w:rsidRPr="00D457CA">
              <w:rPr>
                <w:color w:val="000000"/>
              </w:rPr>
              <w:t>Мероприятия в области коммунального хозяйства</w:t>
            </w:r>
          </w:p>
          <w:p w:rsidR="001041CE" w:rsidRDefault="001041CE" w:rsidP="005F22D1">
            <w:pPr>
              <w:rPr>
                <w:color w:val="000000"/>
              </w:rPr>
            </w:pPr>
          </w:p>
          <w:p w:rsidR="001041CE" w:rsidRPr="00D457CA" w:rsidRDefault="001041CE" w:rsidP="005F22D1">
            <w:pPr>
              <w:rPr>
                <w:color w:val="000000"/>
              </w:rPr>
            </w:pP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Pr>
                <w:color w:val="000000"/>
              </w:rPr>
              <w:t>0</w:t>
            </w:r>
            <w:r w:rsidRPr="00D457CA">
              <w:rPr>
                <w:color w:val="000000"/>
              </w:rPr>
              <w:t>2</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99 0 00 03510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450,0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r>
      <w:tr w:rsidR="001041CE" w:rsidRPr="00D457CA" w:rsidTr="005F22D1">
        <w:trPr>
          <w:trHeight w:val="300"/>
        </w:trPr>
        <w:tc>
          <w:tcPr>
            <w:tcW w:w="6760" w:type="dxa"/>
            <w:tcBorders>
              <w:top w:val="nil"/>
              <w:left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nil"/>
              <w:left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single" w:sz="4" w:space="0" w:color="auto"/>
              <w:left w:val="nil"/>
              <w:right w:val="nil"/>
            </w:tcBorders>
            <w:shd w:val="clear" w:color="auto" w:fill="auto"/>
            <w:vAlign w:val="bottom"/>
            <w:hideMark/>
          </w:tcPr>
          <w:p w:rsidR="001041CE" w:rsidRPr="00D457CA" w:rsidRDefault="001041CE" w:rsidP="005F22D1">
            <w:pPr>
              <w:jc w:val="center"/>
            </w:pPr>
            <w:r w:rsidRPr="00D457CA">
              <w:t>99 0 00 03510</w:t>
            </w:r>
          </w:p>
        </w:tc>
        <w:tc>
          <w:tcPr>
            <w:tcW w:w="1107" w:type="dxa"/>
            <w:tcBorders>
              <w:top w:val="nil"/>
              <w:left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right w:val="single" w:sz="4" w:space="0" w:color="auto"/>
            </w:tcBorders>
            <w:shd w:val="clear" w:color="000000" w:fill="FFFFFF"/>
            <w:noWrap/>
            <w:vAlign w:val="bottom"/>
            <w:hideMark/>
          </w:tcPr>
          <w:p w:rsidR="001041CE" w:rsidRPr="00D457CA" w:rsidRDefault="001041CE" w:rsidP="005F22D1">
            <w:pPr>
              <w:jc w:val="center"/>
            </w:pPr>
            <w:r w:rsidRPr="00D457CA">
              <w:t>450,0</w:t>
            </w:r>
          </w:p>
        </w:tc>
        <w:tc>
          <w:tcPr>
            <w:tcW w:w="1205" w:type="dxa"/>
            <w:tcBorders>
              <w:top w:val="nil"/>
              <w:left w:val="nil"/>
              <w:right w:val="single" w:sz="4" w:space="0" w:color="auto"/>
            </w:tcBorders>
            <w:shd w:val="clear" w:color="000000" w:fill="FFFFFF"/>
            <w:noWrap/>
            <w:vAlign w:val="bottom"/>
            <w:hideMark/>
          </w:tcPr>
          <w:p w:rsidR="001041CE" w:rsidRPr="00D457CA" w:rsidRDefault="001041CE" w:rsidP="005F22D1">
            <w:pPr>
              <w:jc w:val="center"/>
            </w:pPr>
            <w:r w:rsidRPr="00D457CA">
              <w:t>10,0</w:t>
            </w:r>
          </w:p>
        </w:tc>
        <w:tc>
          <w:tcPr>
            <w:tcW w:w="1205" w:type="dxa"/>
            <w:tcBorders>
              <w:top w:val="nil"/>
              <w:left w:val="nil"/>
              <w:right w:val="single" w:sz="4" w:space="0" w:color="auto"/>
            </w:tcBorders>
            <w:shd w:val="clear" w:color="000000" w:fill="FFFFFF"/>
            <w:noWrap/>
            <w:vAlign w:val="bottom"/>
            <w:hideMark/>
          </w:tcPr>
          <w:p w:rsidR="001041CE" w:rsidRPr="00D457CA" w:rsidRDefault="001041CE" w:rsidP="005F22D1">
            <w:pPr>
              <w:jc w:val="center"/>
            </w:pPr>
            <w:r w:rsidRPr="00D457CA">
              <w:t>10,0</w:t>
            </w:r>
          </w:p>
        </w:tc>
      </w:tr>
      <w:tr w:rsidR="001041CE" w:rsidRPr="00D457CA" w:rsidTr="005F22D1">
        <w:trPr>
          <w:trHeight w:val="300"/>
        </w:trPr>
        <w:tc>
          <w:tcPr>
            <w:tcW w:w="6760" w:type="dxa"/>
            <w:tcBorders>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left w:val="nil"/>
              <w:bottom w:val="single" w:sz="4" w:space="0" w:color="auto"/>
              <w:right w:val="nil"/>
            </w:tcBorders>
            <w:shd w:val="clear" w:color="auto" w:fill="auto"/>
            <w:vAlign w:val="bottom"/>
            <w:hideMark/>
          </w:tcPr>
          <w:p w:rsidR="001041CE" w:rsidRPr="00D457CA" w:rsidRDefault="001041CE" w:rsidP="005F22D1">
            <w:pPr>
              <w:jc w:val="center"/>
            </w:pPr>
            <w:r w:rsidRPr="00D457CA">
              <w:t>99 0 00 03510</w:t>
            </w:r>
          </w:p>
        </w:tc>
        <w:tc>
          <w:tcPr>
            <w:tcW w:w="1107" w:type="dxa"/>
            <w:tcBorders>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450,0</w:t>
            </w:r>
          </w:p>
        </w:tc>
        <w:tc>
          <w:tcPr>
            <w:tcW w:w="1205" w:type="dxa"/>
            <w:tcBorders>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c>
          <w:tcPr>
            <w:tcW w:w="1205" w:type="dxa"/>
            <w:tcBorders>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r>
      <w:tr w:rsidR="001041CE" w:rsidRPr="00D457CA" w:rsidTr="005F22D1">
        <w:trPr>
          <w:trHeight w:val="360"/>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nil"/>
              <w:right w:val="nil"/>
            </w:tcBorders>
            <w:shd w:val="clear" w:color="auto" w:fill="auto"/>
            <w:noWrap/>
            <w:vAlign w:val="bottom"/>
            <w:hideMark/>
          </w:tcPr>
          <w:p w:rsidR="001041CE" w:rsidRPr="00D457CA" w:rsidRDefault="001041CE" w:rsidP="005F22D1">
            <w:pPr>
              <w:jc w:val="center"/>
            </w:pPr>
            <w:r w:rsidRPr="00D457CA">
              <w:t>05</w:t>
            </w:r>
          </w:p>
        </w:tc>
        <w:tc>
          <w:tcPr>
            <w:tcW w:w="1127" w:type="dxa"/>
            <w:tcBorders>
              <w:top w:val="single" w:sz="4" w:space="0" w:color="auto"/>
              <w:left w:val="single" w:sz="4" w:space="0" w:color="auto"/>
              <w:bottom w:val="nil"/>
              <w:right w:val="single" w:sz="4" w:space="0" w:color="auto"/>
            </w:tcBorders>
            <w:shd w:val="clear" w:color="auto" w:fill="auto"/>
            <w:noWrap/>
            <w:vAlign w:val="bottom"/>
            <w:hideMark/>
          </w:tcPr>
          <w:p w:rsidR="001041CE" w:rsidRPr="00D457CA" w:rsidRDefault="001041CE" w:rsidP="005F22D1">
            <w:pPr>
              <w:jc w:val="center"/>
            </w:pPr>
            <w:r w:rsidRPr="00D457CA">
              <w:t>02</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99 0 00 00000</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single" w:sz="4" w:space="0" w:color="auto"/>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273,7</w:t>
            </w:r>
          </w:p>
        </w:tc>
        <w:tc>
          <w:tcPr>
            <w:tcW w:w="1205" w:type="dxa"/>
            <w:tcBorders>
              <w:top w:val="single" w:sz="4" w:space="0" w:color="auto"/>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c>
          <w:tcPr>
            <w:tcW w:w="1205" w:type="dxa"/>
            <w:tcBorders>
              <w:top w:val="single" w:sz="4" w:space="0" w:color="auto"/>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r>
      <w:tr w:rsidR="001041CE" w:rsidRPr="00D457CA" w:rsidTr="005F22D1">
        <w:trPr>
          <w:trHeight w:val="975"/>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 xml:space="preserve">Организация в границах поселений </w:t>
            </w:r>
            <w:proofErr w:type="gramStart"/>
            <w:r w:rsidRPr="00D457CA">
              <w:rPr>
                <w:color w:val="000000"/>
              </w:rPr>
              <w:t>тепло-и</w:t>
            </w:r>
            <w:proofErr w:type="gramEnd"/>
            <w:r w:rsidRPr="00D457CA">
              <w:rPr>
                <w:color w:val="000000"/>
              </w:rPr>
              <w:t xml:space="preserve"> водоснабжения  населения, водоотведения, снабжения населения топливом за счет средств Северного района Новосибирской области</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02</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99 0 00 03540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273,7</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99 0 00 03540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273,7</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99 0 00 03540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273,7</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tcPr>
          <w:p w:rsidR="001041CE" w:rsidRPr="00A50BF7" w:rsidRDefault="001041CE" w:rsidP="005F22D1">
            <w:pPr>
              <w:rPr>
                <w:b/>
                <w:color w:val="000000"/>
              </w:rPr>
            </w:pPr>
            <w:r w:rsidRPr="00A50BF7">
              <w:rPr>
                <w:b/>
                <w:color w:val="000000"/>
              </w:rPr>
              <w:t>Организация бесперебойной работы объектов тепл</w:t>
            </w:r>
            <w:proofErr w:type="gramStart"/>
            <w:r w:rsidRPr="00A50BF7">
              <w:rPr>
                <w:b/>
                <w:color w:val="000000"/>
              </w:rPr>
              <w:t>о-</w:t>
            </w:r>
            <w:proofErr w:type="gramEnd"/>
            <w:r w:rsidRPr="00A50BF7">
              <w:rPr>
                <w:b/>
                <w:color w:val="000000"/>
              </w:rPr>
              <w:t>,водоснабжения и водоотведения за счет средств областного бюджета</w:t>
            </w:r>
          </w:p>
        </w:tc>
        <w:tc>
          <w:tcPr>
            <w:tcW w:w="1180"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r w:rsidRPr="00A50BF7">
              <w:rPr>
                <w:b/>
                <w:color w:val="000000"/>
              </w:rPr>
              <w:t>05</w:t>
            </w:r>
          </w:p>
        </w:tc>
        <w:tc>
          <w:tcPr>
            <w:tcW w:w="1127"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r w:rsidRPr="00A50BF7">
              <w:rPr>
                <w:b/>
                <w:color w:val="000000"/>
              </w:rPr>
              <w:t>02</w:t>
            </w:r>
          </w:p>
        </w:tc>
        <w:tc>
          <w:tcPr>
            <w:tcW w:w="1721"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rPr>
            </w:pPr>
            <w:r w:rsidRPr="00A50BF7">
              <w:rPr>
                <w:b/>
              </w:rPr>
              <w:t>99 0 00 70600</w:t>
            </w:r>
          </w:p>
        </w:tc>
        <w:tc>
          <w:tcPr>
            <w:tcW w:w="1107"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p>
        </w:tc>
        <w:tc>
          <w:tcPr>
            <w:tcW w:w="1290" w:type="dxa"/>
            <w:tcBorders>
              <w:top w:val="nil"/>
              <w:left w:val="nil"/>
              <w:bottom w:val="single" w:sz="4" w:space="0" w:color="auto"/>
              <w:right w:val="single" w:sz="4" w:space="0" w:color="auto"/>
            </w:tcBorders>
            <w:shd w:val="clear" w:color="000000" w:fill="FFFFFF"/>
            <w:noWrap/>
            <w:vAlign w:val="bottom"/>
          </w:tcPr>
          <w:p w:rsidR="001041CE" w:rsidRPr="00A50BF7" w:rsidRDefault="001041CE" w:rsidP="005F22D1">
            <w:pPr>
              <w:jc w:val="center"/>
              <w:rPr>
                <w:b/>
              </w:rPr>
            </w:pPr>
            <w:r w:rsidRPr="00A50BF7">
              <w:rPr>
                <w:b/>
              </w:rPr>
              <w:t>114,7</w:t>
            </w:r>
          </w:p>
        </w:tc>
        <w:tc>
          <w:tcPr>
            <w:tcW w:w="1205" w:type="dxa"/>
            <w:tcBorders>
              <w:top w:val="nil"/>
              <w:left w:val="nil"/>
              <w:bottom w:val="single" w:sz="4" w:space="0" w:color="auto"/>
              <w:right w:val="single" w:sz="4" w:space="0" w:color="auto"/>
            </w:tcBorders>
            <w:shd w:val="clear" w:color="000000" w:fill="FFFFFF"/>
            <w:noWrap/>
            <w:vAlign w:val="bottom"/>
          </w:tcPr>
          <w:p w:rsidR="001041CE" w:rsidRPr="00A50BF7" w:rsidRDefault="001041CE" w:rsidP="005F22D1">
            <w:pPr>
              <w:jc w:val="center"/>
              <w:rPr>
                <w:b/>
              </w:rPr>
            </w:pPr>
            <w:r>
              <w:rPr>
                <w:b/>
              </w:rP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A50BF7" w:rsidRDefault="001041CE" w:rsidP="005F22D1">
            <w:pPr>
              <w:jc w:val="center"/>
              <w:rPr>
                <w:b/>
              </w:rPr>
            </w:pPr>
            <w:r>
              <w:rPr>
                <w:b/>
              </w:rPr>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Pr="00501B2C" w:rsidRDefault="001041CE" w:rsidP="005F22D1">
            <w:r w:rsidRPr="00501B2C">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tcPr>
          <w:p w:rsidR="001041CE" w:rsidRDefault="001041CE" w:rsidP="005F22D1">
            <w:pPr>
              <w:jc w:val="center"/>
            </w:pPr>
          </w:p>
          <w:p w:rsidR="001041CE" w:rsidRPr="00EC727B" w:rsidRDefault="001041CE" w:rsidP="005F22D1">
            <w:pPr>
              <w:jc w:val="center"/>
            </w:pPr>
            <w:r w:rsidRPr="00EC727B">
              <w:t>05</w:t>
            </w:r>
          </w:p>
        </w:tc>
        <w:tc>
          <w:tcPr>
            <w:tcW w:w="1127" w:type="dxa"/>
            <w:tcBorders>
              <w:top w:val="nil"/>
              <w:left w:val="nil"/>
              <w:bottom w:val="single" w:sz="4" w:space="0" w:color="auto"/>
              <w:right w:val="single" w:sz="4" w:space="0" w:color="auto"/>
            </w:tcBorders>
            <w:shd w:val="clear" w:color="auto" w:fill="auto"/>
            <w:noWrap/>
          </w:tcPr>
          <w:p w:rsidR="001041CE" w:rsidRDefault="001041CE" w:rsidP="005F22D1">
            <w:pPr>
              <w:jc w:val="center"/>
            </w:pPr>
          </w:p>
          <w:p w:rsidR="001041CE" w:rsidRPr="00EC727B" w:rsidRDefault="001041CE" w:rsidP="005F22D1">
            <w:pPr>
              <w:jc w:val="center"/>
            </w:pPr>
            <w:r w:rsidRPr="00EC727B">
              <w:t>02</w:t>
            </w:r>
          </w:p>
        </w:tc>
        <w:tc>
          <w:tcPr>
            <w:tcW w:w="1721" w:type="dxa"/>
            <w:tcBorders>
              <w:top w:val="nil"/>
              <w:left w:val="nil"/>
              <w:bottom w:val="single" w:sz="4" w:space="0" w:color="auto"/>
              <w:right w:val="single" w:sz="4" w:space="0" w:color="auto"/>
            </w:tcBorders>
            <w:shd w:val="clear" w:color="auto" w:fill="auto"/>
            <w:noWrap/>
          </w:tcPr>
          <w:p w:rsidR="001041CE" w:rsidRDefault="001041CE" w:rsidP="005F22D1">
            <w:pPr>
              <w:jc w:val="center"/>
            </w:pPr>
            <w:r w:rsidRPr="00EC727B">
              <w:t>99 0 00 70600</w:t>
            </w:r>
          </w:p>
        </w:tc>
        <w:tc>
          <w:tcPr>
            <w:tcW w:w="1107"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114,7</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Default="001041CE" w:rsidP="005F22D1">
            <w:r w:rsidRPr="00501B2C">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tcPr>
          <w:p w:rsidR="001041CE" w:rsidRDefault="001041CE" w:rsidP="005F22D1">
            <w:pPr>
              <w:jc w:val="center"/>
            </w:pPr>
          </w:p>
          <w:p w:rsidR="001041CE" w:rsidRPr="00EC727B" w:rsidRDefault="001041CE" w:rsidP="005F22D1">
            <w:pPr>
              <w:jc w:val="center"/>
            </w:pPr>
            <w:r w:rsidRPr="00EC727B">
              <w:t>05</w:t>
            </w:r>
          </w:p>
        </w:tc>
        <w:tc>
          <w:tcPr>
            <w:tcW w:w="1127" w:type="dxa"/>
            <w:tcBorders>
              <w:top w:val="nil"/>
              <w:left w:val="nil"/>
              <w:bottom w:val="single" w:sz="4" w:space="0" w:color="auto"/>
              <w:right w:val="single" w:sz="4" w:space="0" w:color="auto"/>
            </w:tcBorders>
            <w:shd w:val="clear" w:color="auto" w:fill="auto"/>
            <w:noWrap/>
          </w:tcPr>
          <w:p w:rsidR="001041CE" w:rsidRDefault="001041CE" w:rsidP="005F22D1">
            <w:pPr>
              <w:jc w:val="center"/>
            </w:pPr>
          </w:p>
          <w:p w:rsidR="001041CE" w:rsidRPr="00EC727B" w:rsidRDefault="001041CE" w:rsidP="005F22D1">
            <w:pPr>
              <w:jc w:val="center"/>
            </w:pPr>
            <w:r w:rsidRPr="00EC727B">
              <w:t>02</w:t>
            </w:r>
          </w:p>
        </w:tc>
        <w:tc>
          <w:tcPr>
            <w:tcW w:w="1721" w:type="dxa"/>
            <w:tcBorders>
              <w:top w:val="nil"/>
              <w:left w:val="nil"/>
              <w:bottom w:val="single" w:sz="4" w:space="0" w:color="auto"/>
              <w:right w:val="single" w:sz="4" w:space="0" w:color="auto"/>
            </w:tcBorders>
            <w:shd w:val="clear" w:color="auto" w:fill="auto"/>
            <w:noWrap/>
          </w:tcPr>
          <w:p w:rsidR="001041CE" w:rsidRDefault="001041CE" w:rsidP="005F22D1">
            <w:pPr>
              <w:jc w:val="center"/>
            </w:pPr>
          </w:p>
          <w:p w:rsidR="001041CE" w:rsidRDefault="001041CE" w:rsidP="005F22D1">
            <w:pPr>
              <w:jc w:val="center"/>
            </w:pPr>
            <w:r w:rsidRPr="00EC727B">
              <w:t>99 0 00 70600</w:t>
            </w:r>
          </w:p>
        </w:tc>
        <w:tc>
          <w:tcPr>
            <w:tcW w:w="1107"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114,7</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A50BF7"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tcPr>
          <w:p w:rsidR="001041CE" w:rsidRPr="00A50BF7" w:rsidRDefault="001041CE" w:rsidP="005F22D1">
            <w:pPr>
              <w:rPr>
                <w:b/>
                <w:color w:val="000000"/>
              </w:rPr>
            </w:pPr>
            <w:r w:rsidRPr="00A50BF7">
              <w:rPr>
                <w:b/>
                <w:color w:val="000000"/>
              </w:rPr>
              <w:t>Организация бесперебойной работы объектов тепл</w:t>
            </w:r>
            <w:proofErr w:type="gramStart"/>
            <w:r w:rsidRPr="00A50BF7">
              <w:rPr>
                <w:b/>
                <w:color w:val="000000"/>
              </w:rPr>
              <w:t>о-</w:t>
            </w:r>
            <w:proofErr w:type="gramEnd"/>
            <w:r w:rsidRPr="00A50BF7">
              <w:rPr>
                <w:b/>
                <w:color w:val="000000"/>
              </w:rPr>
              <w:t>,водоснабжения и водоотведения за счет средств местного бюджета</w:t>
            </w:r>
          </w:p>
        </w:tc>
        <w:tc>
          <w:tcPr>
            <w:tcW w:w="1180"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r w:rsidRPr="00A50BF7">
              <w:rPr>
                <w:b/>
                <w:color w:val="000000"/>
              </w:rPr>
              <w:t>05</w:t>
            </w:r>
          </w:p>
        </w:tc>
        <w:tc>
          <w:tcPr>
            <w:tcW w:w="1127"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r w:rsidRPr="00A50BF7">
              <w:rPr>
                <w:b/>
                <w:color w:val="000000"/>
              </w:rPr>
              <w:t>05</w:t>
            </w:r>
          </w:p>
        </w:tc>
        <w:tc>
          <w:tcPr>
            <w:tcW w:w="1721"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rPr>
            </w:pPr>
            <w:r w:rsidRPr="00A50BF7">
              <w:rPr>
                <w:b/>
              </w:rPr>
              <w:t>99 0 00 80600</w:t>
            </w:r>
          </w:p>
        </w:tc>
        <w:tc>
          <w:tcPr>
            <w:tcW w:w="1107"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p>
        </w:tc>
        <w:tc>
          <w:tcPr>
            <w:tcW w:w="1290" w:type="dxa"/>
            <w:tcBorders>
              <w:top w:val="nil"/>
              <w:left w:val="nil"/>
              <w:bottom w:val="single" w:sz="4" w:space="0" w:color="auto"/>
              <w:right w:val="single" w:sz="4" w:space="0" w:color="auto"/>
            </w:tcBorders>
            <w:shd w:val="clear" w:color="000000" w:fill="FFFFFF"/>
            <w:noWrap/>
            <w:vAlign w:val="bottom"/>
          </w:tcPr>
          <w:p w:rsidR="001041CE" w:rsidRPr="00A50BF7" w:rsidRDefault="001041CE" w:rsidP="005F22D1">
            <w:pPr>
              <w:jc w:val="center"/>
              <w:rPr>
                <w:b/>
              </w:rPr>
            </w:pPr>
            <w:r w:rsidRPr="00A50BF7">
              <w:rPr>
                <w:b/>
              </w:rPr>
              <w:t>1,3</w:t>
            </w:r>
          </w:p>
        </w:tc>
        <w:tc>
          <w:tcPr>
            <w:tcW w:w="1205" w:type="dxa"/>
            <w:tcBorders>
              <w:top w:val="nil"/>
              <w:left w:val="nil"/>
              <w:bottom w:val="single" w:sz="4" w:space="0" w:color="auto"/>
              <w:right w:val="single" w:sz="4" w:space="0" w:color="auto"/>
            </w:tcBorders>
            <w:shd w:val="clear" w:color="000000" w:fill="FFFFFF"/>
            <w:noWrap/>
            <w:vAlign w:val="bottom"/>
          </w:tcPr>
          <w:p w:rsidR="001041CE" w:rsidRPr="00A50BF7" w:rsidRDefault="001041CE" w:rsidP="005F22D1">
            <w:pPr>
              <w:jc w:val="center"/>
              <w:rPr>
                <w:b/>
              </w:rPr>
            </w:pPr>
            <w:r>
              <w:rPr>
                <w:b/>
              </w:rP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A50BF7" w:rsidRDefault="001041CE" w:rsidP="005F22D1">
            <w:pPr>
              <w:jc w:val="center"/>
              <w:rPr>
                <w:b/>
              </w:rPr>
            </w:pPr>
            <w:r>
              <w:rPr>
                <w:b/>
              </w:rPr>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Pr="00481630" w:rsidRDefault="001041CE" w:rsidP="005F22D1">
            <w:r w:rsidRPr="00481630">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05</w:t>
            </w:r>
          </w:p>
        </w:tc>
        <w:tc>
          <w:tcPr>
            <w:tcW w:w="1127"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02</w:t>
            </w:r>
          </w:p>
        </w:tc>
        <w:tc>
          <w:tcPr>
            <w:tcW w:w="1721" w:type="dxa"/>
            <w:tcBorders>
              <w:top w:val="nil"/>
              <w:left w:val="nil"/>
              <w:bottom w:val="single" w:sz="4" w:space="0" w:color="auto"/>
              <w:right w:val="single" w:sz="4" w:space="0" w:color="auto"/>
            </w:tcBorders>
            <w:shd w:val="clear" w:color="auto" w:fill="auto"/>
            <w:noWrap/>
          </w:tcPr>
          <w:p w:rsidR="001041CE" w:rsidRDefault="001041CE" w:rsidP="005F22D1"/>
          <w:p w:rsidR="001041CE" w:rsidRDefault="001041CE" w:rsidP="005F22D1">
            <w:r w:rsidRPr="0032605F">
              <w:t>99 0 00 80600</w:t>
            </w:r>
          </w:p>
        </w:tc>
        <w:tc>
          <w:tcPr>
            <w:tcW w:w="1107"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1,3</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Default="001041CE" w:rsidP="005F22D1">
            <w:r w:rsidRPr="00481630">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05</w:t>
            </w:r>
          </w:p>
        </w:tc>
        <w:tc>
          <w:tcPr>
            <w:tcW w:w="1127"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02</w:t>
            </w:r>
          </w:p>
        </w:tc>
        <w:tc>
          <w:tcPr>
            <w:tcW w:w="1721" w:type="dxa"/>
            <w:tcBorders>
              <w:top w:val="nil"/>
              <w:left w:val="nil"/>
              <w:bottom w:val="single" w:sz="4" w:space="0" w:color="auto"/>
              <w:right w:val="single" w:sz="4" w:space="0" w:color="auto"/>
            </w:tcBorders>
            <w:shd w:val="clear" w:color="auto" w:fill="auto"/>
            <w:noWrap/>
          </w:tcPr>
          <w:p w:rsidR="001041CE" w:rsidRDefault="001041CE" w:rsidP="005F22D1"/>
          <w:p w:rsidR="001041CE" w:rsidRDefault="001041CE" w:rsidP="005F22D1">
            <w:r w:rsidRPr="0032605F">
              <w:t>99 0 00 80600</w:t>
            </w:r>
          </w:p>
        </w:tc>
        <w:tc>
          <w:tcPr>
            <w:tcW w:w="1107"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1,3</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c>
          <w:tcPr>
            <w:tcW w:w="1205"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0,0</w:t>
            </w:r>
          </w:p>
        </w:tc>
      </w:tr>
      <w:tr w:rsidR="001041CE" w:rsidRPr="00D457CA" w:rsidTr="005F22D1">
        <w:trPr>
          <w:trHeight w:val="33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pPr>
              <w:rPr>
                <w:b/>
                <w:bCs/>
              </w:rPr>
            </w:pPr>
            <w:r w:rsidRPr="00D457CA">
              <w:rPr>
                <w:b/>
                <w:bCs/>
              </w:rPr>
              <w:t>Благоустройство</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407,6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25,0</w:t>
            </w:r>
          </w:p>
        </w:tc>
      </w:tr>
      <w:tr w:rsidR="001041CE" w:rsidRPr="00D457CA" w:rsidTr="005F22D1">
        <w:trPr>
          <w:trHeight w:val="43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nil"/>
              <w:right w:val="nil"/>
            </w:tcBorders>
            <w:shd w:val="clear" w:color="auto" w:fill="auto"/>
            <w:noWrap/>
            <w:vAlign w:val="bottom"/>
            <w:hideMark/>
          </w:tcPr>
          <w:p w:rsidR="001041CE" w:rsidRPr="00D457CA" w:rsidRDefault="001041CE" w:rsidP="005F22D1">
            <w:pPr>
              <w:jc w:val="center"/>
            </w:pPr>
            <w:r w:rsidRPr="00D457CA">
              <w:t>05</w:t>
            </w:r>
          </w:p>
        </w:tc>
        <w:tc>
          <w:tcPr>
            <w:tcW w:w="1127" w:type="dxa"/>
            <w:tcBorders>
              <w:top w:val="nil"/>
              <w:left w:val="single" w:sz="4" w:space="0" w:color="auto"/>
              <w:bottom w:val="nil"/>
              <w:right w:val="single" w:sz="4" w:space="0" w:color="auto"/>
            </w:tcBorders>
            <w:shd w:val="clear" w:color="auto" w:fill="auto"/>
            <w:noWrap/>
            <w:vAlign w:val="bottom"/>
            <w:hideMark/>
          </w:tcPr>
          <w:p w:rsidR="001041CE" w:rsidRPr="00D457CA" w:rsidRDefault="001041CE" w:rsidP="005F22D1">
            <w:pPr>
              <w:jc w:val="center"/>
            </w:pPr>
            <w:r w:rsidRPr="00D457CA">
              <w:t>03</w:t>
            </w:r>
          </w:p>
        </w:tc>
        <w:tc>
          <w:tcPr>
            <w:tcW w:w="1721" w:type="dxa"/>
            <w:tcBorders>
              <w:top w:val="nil"/>
              <w:left w:val="nil"/>
              <w:bottom w:val="nil"/>
              <w:right w:val="nil"/>
            </w:tcBorders>
            <w:shd w:val="clear" w:color="auto" w:fill="auto"/>
            <w:vAlign w:val="bottom"/>
            <w:hideMark/>
          </w:tcPr>
          <w:p w:rsidR="001041CE" w:rsidRPr="00D457CA" w:rsidRDefault="001041CE" w:rsidP="005F22D1">
            <w:pPr>
              <w:jc w:val="center"/>
            </w:pPr>
            <w:r w:rsidRPr="00D457CA">
              <w:t>99 0 00 00000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407,6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25,0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Уличное освещение</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215,3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r>
      <w:tr w:rsidR="001041CE" w:rsidRPr="00D457CA" w:rsidTr="005F22D1">
        <w:trPr>
          <w:trHeight w:val="58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215,3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r>
      <w:tr w:rsidR="001041CE" w:rsidRPr="00D457CA" w:rsidTr="005F22D1">
        <w:trPr>
          <w:trHeight w:val="6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99 0 00 06010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215,3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Организация ритуальных услуг и содержание мест захоронения</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99 0 00 06040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99 0 00 06040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15"/>
        </w:trPr>
        <w:tc>
          <w:tcPr>
            <w:tcW w:w="6760" w:type="dxa"/>
            <w:tcBorders>
              <w:top w:val="nil"/>
              <w:left w:val="single" w:sz="4" w:space="0" w:color="auto"/>
              <w:bottom w:val="single" w:sz="4" w:space="0" w:color="auto"/>
              <w:right w:val="nil"/>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99 0 00 06040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Прочие мероприятия по благоустройству поселений</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99 0 00 06060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rPr>
                <w:b/>
                <w:bCs/>
              </w:rPr>
            </w:pPr>
            <w:r>
              <w:rPr>
                <w:b/>
                <w:bCs/>
              </w:rPr>
              <w:t>191,3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10,0</w:t>
            </w:r>
          </w:p>
        </w:tc>
      </w:tr>
      <w:tr w:rsidR="001041CE" w:rsidRPr="00D457CA" w:rsidTr="005F22D1">
        <w:trPr>
          <w:trHeight w:val="55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99 0 00 06060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191,3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r>
      <w:tr w:rsidR="001041CE" w:rsidRPr="00D457CA" w:rsidTr="005F22D1">
        <w:trPr>
          <w:trHeight w:val="54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99 0 00 06060</w:t>
            </w:r>
          </w:p>
        </w:tc>
        <w:tc>
          <w:tcPr>
            <w:tcW w:w="1107"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191,3</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r>
      <w:tr w:rsidR="001041CE" w:rsidRPr="00D457CA" w:rsidTr="005F22D1">
        <w:trPr>
          <w:trHeight w:val="6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Другие вопросы в области жилищно-коммунального хозяйства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rPr>
                <w:b/>
                <w:bCs/>
              </w:rPr>
            </w:pPr>
            <w:r>
              <w:rPr>
                <w:b/>
                <w:bCs/>
              </w:rPr>
              <w:t>1626,8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24,0</w:t>
            </w:r>
          </w:p>
        </w:tc>
      </w:tr>
      <w:tr w:rsidR="001041CE" w:rsidRPr="00D457CA" w:rsidTr="005F22D1">
        <w:trPr>
          <w:trHeight w:val="37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rPr>
                <w:b/>
                <w:bCs/>
              </w:rPr>
            </w:pPr>
            <w:r>
              <w:rPr>
                <w:b/>
                <w:bCs/>
              </w:rPr>
              <w:t>1626,8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r>
      <w:tr w:rsidR="001041CE" w:rsidRPr="00D457CA" w:rsidTr="005F22D1">
        <w:trPr>
          <w:trHeight w:val="6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 xml:space="preserve">Обеспечение деятельности  учреждений жилищно-коммунального хозяйства </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142,0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r>
      <w:tr w:rsidR="001041CE" w:rsidRPr="00D457CA" w:rsidTr="005F22D1">
        <w:trPr>
          <w:trHeight w:val="69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142,0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 xml:space="preserve">Иные закупки товаров, работ и услуг для обеспечения </w:t>
            </w:r>
            <w:r w:rsidRPr="00D457CA">
              <w:lastRenderedPageBreak/>
              <w:t>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lastRenderedPageBreak/>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142,0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lastRenderedPageBreak/>
              <w:t>Иные бюджетные ассигнования</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Уплата налогов, сборов и иных платежей</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850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9,0</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1480,8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 xml:space="preserve">99 0 00 70510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1480,8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выплаты персоналу казенных учреждений</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1480,8</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pPr>
              <w:rPr>
                <w:b/>
                <w:bCs/>
              </w:rPr>
            </w:pPr>
            <w:r w:rsidRPr="00D457CA">
              <w:rPr>
                <w:b/>
                <w:bCs/>
              </w:rPr>
              <w:t xml:space="preserve">Культура, кинематография </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rPr>
                <w:b/>
                <w:bCs/>
              </w:rPr>
            </w:pPr>
            <w:r>
              <w:rPr>
                <w:b/>
                <w:bCs/>
              </w:rPr>
              <w:t>4721,0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44,4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105,3</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b/>
                <w:bCs/>
                <w:color w:val="000000"/>
              </w:rPr>
            </w:pPr>
            <w:r w:rsidRPr="00D457CA">
              <w:rPr>
                <w:b/>
                <w:bCs/>
                <w:color w:val="000000"/>
              </w:rPr>
              <w:t>Культура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rPr>
                <w:b/>
                <w:bCs/>
              </w:rPr>
            </w:pPr>
            <w:r>
              <w:rPr>
                <w:b/>
                <w:bCs/>
              </w:rPr>
              <w:t>4721,0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44,4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105,3</w:t>
            </w:r>
          </w:p>
        </w:tc>
      </w:tr>
      <w:tr w:rsidR="001041CE" w:rsidRPr="00D457CA" w:rsidTr="005F22D1">
        <w:trPr>
          <w:trHeight w:val="3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4721,0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44,4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105,3</w:t>
            </w:r>
          </w:p>
        </w:tc>
      </w:tr>
      <w:tr w:rsidR="001041CE" w:rsidRPr="00D457CA" w:rsidTr="005F22D1">
        <w:trPr>
          <w:trHeight w:val="64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обеспечение деятельности муниципальных домов культуры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652,1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44,4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105,3</w:t>
            </w:r>
          </w:p>
        </w:tc>
      </w:tr>
      <w:tr w:rsidR="001041CE" w:rsidRPr="00D457CA" w:rsidTr="005F22D1">
        <w:trPr>
          <w:trHeight w:val="6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620,1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44,4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105,3</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620,1</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44,4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105,3</w:t>
            </w:r>
          </w:p>
        </w:tc>
      </w:tr>
      <w:tr w:rsidR="001041CE" w:rsidRPr="00D457CA" w:rsidTr="005F22D1">
        <w:trPr>
          <w:trHeight w:val="64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lastRenderedPageBreak/>
              <w:t>Иные бюджетные ассигнования</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32,0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Уплата налогов, сборов и иных платежей</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850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32,0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4068,9</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3140,4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казенных учреждений</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110</w:t>
            </w:r>
          </w:p>
        </w:tc>
        <w:tc>
          <w:tcPr>
            <w:tcW w:w="1290" w:type="dxa"/>
            <w:tcBorders>
              <w:top w:val="nil"/>
              <w:left w:val="nil"/>
              <w:bottom w:val="single" w:sz="4" w:space="0" w:color="auto"/>
              <w:right w:val="single" w:sz="4" w:space="0" w:color="auto"/>
            </w:tcBorders>
            <w:shd w:val="clear" w:color="000000" w:fill="FFFFFF"/>
            <w:noWrap/>
            <w:vAlign w:val="bottom"/>
          </w:tcPr>
          <w:p w:rsidR="001041CE" w:rsidRPr="00D457CA" w:rsidRDefault="001041CE" w:rsidP="005F22D1">
            <w:pPr>
              <w:jc w:val="center"/>
            </w:pPr>
            <w:r>
              <w:t>3140,4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t>928,5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t>928,5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r>
      <w:tr w:rsidR="001041CE" w:rsidRPr="00D457CA" w:rsidTr="005F22D1">
        <w:trPr>
          <w:trHeight w:val="34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b/>
                <w:bCs/>
                <w:color w:val="000000"/>
              </w:rPr>
            </w:pPr>
            <w:r w:rsidRPr="00D457CA">
              <w:rPr>
                <w:b/>
                <w:bCs/>
                <w:color w:val="000000"/>
              </w:rPr>
              <w:t>Социальная политика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10</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79,0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79,0</w:t>
            </w:r>
          </w:p>
        </w:tc>
      </w:tr>
      <w:tr w:rsidR="001041CE" w:rsidRPr="00D457CA" w:rsidTr="005F22D1">
        <w:trPr>
          <w:trHeight w:val="42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b/>
                <w:bCs/>
                <w:color w:val="000000"/>
              </w:rPr>
            </w:pPr>
            <w:r w:rsidRPr="00D457CA">
              <w:rPr>
                <w:b/>
                <w:bCs/>
                <w:color w:val="000000"/>
              </w:rPr>
              <w:t>Пенсионное обеспечение</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10</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79,0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79,0</w:t>
            </w:r>
          </w:p>
        </w:tc>
      </w:tr>
      <w:tr w:rsidR="001041CE" w:rsidRPr="00D457CA" w:rsidTr="005F22D1">
        <w:trPr>
          <w:trHeight w:val="45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79,0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79,0</w:t>
            </w:r>
          </w:p>
        </w:tc>
      </w:tr>
      <w:tr w:rsidR="001041CE" w:rsidRPr="00D457CA" w:rsidTr="005F22D1">
        <w:trPr>
          <w:trHeight w:val="55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color w:val="000000"/>
              </w:rPr>
            </w:pPr>
            <w:r w:rsidRPr="00D457CA">
              <w:rPr>
                <w:color w:val="000000"/>
              </w:rPr>
              <w:t>Доплаты к пенсиям, дополнительное пенсионное обеспечение</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99 0 00 02020</w:t>
            </w:r>
          </w:p>
        </w:tc>
        <w:tc>
          <w:tcPr>
            <w:tcW w:w="1107" w:type="dxa"/>
            <w:tcBorders>
              <w:top w:val="nil"/>
              <w:left w:val="nil"/>
              <w:bottom w:val="single" w:sz="4" w:space="0" w:color="auto"/>
              <w:right w:val="single" w:sz="4" w:space="0" w:color="auto"/>
            </w:tcBorders>
            <w:shd w:val="clear" w:color="auto" w:fill="auto"/>
            <w:noWrap/>
            <w:vAlign w:val="center"/>
            <w:hideMark/>
          </w:tcPr>
          <w:p w:rsidR="001041CE" w:rsidRPr="00D457CA" w:rsidRDefault="001041CE" w:rsidP="005F22D1">
            <w:pPr>
              <w:jc w:val="center"/>
            </w:pPr>
            <w:r w:rsidRPr="00D457CA">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79,0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79,0</w:t>
            </w:r>
          </w:p>
        </w:tc>
      </w:tr>
      <w:tr w:rsidR="001041CE" w:rsidRPr="00D457CA" w:rsidTr="005F22D1">
        <w:trPr>
          <w:trHeight w:val="40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Социальное обеспечение и иные выплаты населению</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99 0 00 02020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300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79,0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79,0</w:t>
            </w:r>
          </w:p>
        </w:tc>
      </w:tr>
      <w:tr w:rsidR="001041CE" w:rsidRPr="00D457CA" w:rsidTr="005F22D1">
        <w:trPr>
          <w:trHeight w:val="51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 xml:space="preserve">Публичные нормативные социальные выплаты гражданам </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99 0 00 02020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310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79,0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79,0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pPr>
              <w:rPr>
                <w:b/>
                <w:bCs/>
              </w:rPr>
            </w:pPr>
            <w:r w:rsidRPr="00D457CA">
              <w:rPr>
                <w:b/>
                <w:bCs/>
              </w:rPr>
              <w:lastRenderedPageBreak/>
              <w:t>Физическая культура и спорт</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11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 </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rPr>
                <w:b/>
                <w:bCs/>
              </w:rPr>
            </w:pPr>
            <w:r w:rsidRPr="00D457CA">
              <w:rPr>
                <w:b/>
                <w:bCs/>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4,5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pPr>
              <w:rPr>
                <w:b/>
                <w:bCs/>
              </w:rPr>
            </w:pPr>
            <w:r w:rsidRPr="00D457CA">
              <w:rPr>
                <w:b/>
                <w:bCs/>
              </w:rPr>
              <w:t>Физическая культура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11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rPr>
                <w:b/>
                <w:bCs/>
              </w:rPr>
            </w:pPr>
            <w:r w:rsidRPr="00D457CA">
              <w:rPr>
                <w:b/>
                <w:bCs/>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4,5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10,0</w:t>
            </w:r>
          </w:p>
        </w:tc>
      </w:tr>
      <w:tr w:rsidR="001041CE" w:rsidRPr="00D457CA" w:rsidTr="005F22D1">
        <w:trPr>
          <w:trHeight w:val="40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4,5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10,0</w:t>
            </w:r>
          </w:p>
        </w:tc>
      </w:tr>
      <w:tr w:rsidR="001041CE" w:rsidRPr="00D457CA" w:rsidTr="005F22D1">
        <w:trPr>
          <w:trHeight w:val="57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Физкультурно-оздоровительная работа и спортивные мероприятия</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99 0 00 05120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99 0 00 05120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11</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99 0 00 05120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15,0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4,5</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10,0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Условно утвержденные расходы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99</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 </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rPr>
                <w:b/>
                <w:bCs/>
              </w:rPr>
            </w:pPr>
            <w:r w:rsidRPr="00D457CA">
              <w:rPr>
                <w:b/>
                <w:bCs/>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61,6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87,1</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Условно утвержденные расходы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61,6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87,1</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 xml:space="preserve">Непрограммные </w:t>
            </w:r>
            <w:proofErr w:type="spellStart"/>
            <w:r w:rsidRPr="00D457CA">
              <w:rPr>
                <w:color w:val="000000"/>
              </w:rPr>
              <w:t>напрвления</w:t>
            </w:r>
            <w:proofErr w:type="spellEnd"/>
            <w:r w:rsidRPr="00D457CA">
              <w:rPr>
                <w:color w:val="000000"/>
              </w:rPr>
              <w:t xml:space="preserve"> местного бюджета</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99 0 00 00000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61,6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87,1</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Условно утвержденные расходы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99 0 00 99990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61,6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87,1</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Условно утвержденные расходы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99 0 00 99990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900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61,6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87,1</w:t>
            </w:r>
          </w:p>
        </w:tc>
      </w:tr>
      <w:tr w:rsidR="001041CE" w:rsidRPr="00D457CA" w:rsidTr="005F22D1">
        <w:trPr>
          <w:trHeight w:val="3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Условно утвержденные расходы</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99 0 00 99990</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990</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0,0</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61,6</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87,1</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b/>
                <w:bCs/>
                <w:color w:val="000000"/>
              </w:rPr>
            </w:pPr>
            <w:r w:rsidRPr="00D457CA">
              <w:rPr>
                <w:b/>
                <w:bCs/>
                <w:color w:val="000000"/>
              </w:rPr>
              <w:t>Всего расходов</w:t>
            </w:r>
          </w:p>
        </w:tc>
        <w:tc>
          <w:tcPr>
            <w:tcW w:w="118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12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Pr>
                <w:b/>
                <w:bCs/>
              </w:rPr>
              <w:t>10 723,4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2583,4</w:t>
            </w:r>
          </w:p>
        </w:tc>
        <w:tc>
          <w:tcPr>
            <w:tcW w:w="1205"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1863,8</w:t>
            </w:r>
          </w:p>
        </w:tc>
      </w:tr>
    </w:tbl>
    <w:p w:rsidR="001041CE" w:rsidRDefault="001041CE" w:rsidP="001041CE">
      <w:pPr>
        <w:pStyle w:val="a4"/>
        <w:ind w:left="2694" w:hanging="284"/>
        <w:rPr>
          <w:b/>
          <w:bCs/>
          <w:sz w:val="28"/>
          <w:szCs w:val="28"/>
        </w:rPr>
      </w:pPr>
    </w:p>
    <w:p w:rsidR="001041CE" w:rsidRDefault="001041CE" w:rsidP="001041CE">
      <w:pPr>
        <w:jc w:val="right"/>
      </w:pPr>
      <w:r>
        <w:rPr>
          <w:rFonts w:ascii="Calibri" w:hAnsi="Calibri" w:cs="Calibri"/>
          <w:color w:val="000000"/>
        </w:rPr>
        <w:t>Приложение 4  к решению</w:t>
      </w:r>
      <w:r>
        <w:t xml:space="preserve">   </w:t>
      </w:r>
    </w:p>
    <w:p w:rsidR="001041CE" w:rsidRDefault="001041CE" w:rsidP="001041CE">
      <w:pPr>
        <w:pStyle w:val="a4"/>
        <w:ind w:left="5103"/>
        <w:jc w:val="right"/>
        <w:rPr>
          <w:rFonts w:ascii="Times New Roman" w:hAnsi="Times New Roman"/>
          <w:sz w:val="24"/>
          <w:szCs w:val="24"/>
        </w:rPr>
      </w:pPr>
      <w:r>
        <w:rPr>
          <w:rFonts w:ascii="Times New Roman" w:hAnsi="Times New Roman"/>
          <w:sz w:val="24"/>
          <w:szCs w:val="24"/>
        </w:rPr>
        <w:t xml:space="preserve">Совета депутатов Чебаковского сельсовета </w:t>
      </w:r>
    </w:p>
    <w:p w:rsidR="001041CE" w:rsidRDefault="001041CE" w:rsidP="001041CE">
      <w:pPr>
        <w:pStyle w:val="a4"/>
        <w:ind w:left="5103"/>
        <w:jc w:val="right"/>
        <w:rPr>
          <w:rFonts w:ascii="Times New Roman" w:hAnsi="Times New Roman"/>
          <w:sz w:val="24"/>
          <w:szCs w:val="24"/>
        </w:rPr>
      </w:pPr>
      <w:r>
        <w:rPr>
          <w:rFonts w:ascii="Times New Roman" w:hAnsi="Times New Roman"/>
          <w:sz w:val="24"/>
          <w:szCs w:val="24"/>
        </w:rPr>
        <w:t xml:space="preserve">Северного района Новосибирской области </w:t>
      </w:r>
    </w:p>
    <w:p w:rsidR="001041CE" w:rsidRDefault="001041CE" w:rsidP="001041CE">
      <w:pPr>
        <w:pStyle w:val="a4"/>
        <w:ind w:left="5103"/>
        <w:jc w:val="right"/>
        <w:rPr>
          <w:rFonts w:ascii="Times New Roman" w:hAnsi="Times New Roman"/>
          <w:sz w:val="24"/>
          <w:szCs w:val="24"/>
        </w:rPr>
      </w:pPr>
      <w:r>
        <w:rPr>
          <w:rFonts w:ascii="Times New Roman" w:hAnsi="Times New Roman"/>
          <w:sz w:val="24"/>
          <w:szCs w:val="24"/>
        </w:rPr>
        <w:t>«О внесении изменений в решение Совета</w:t>
      </w:r>
    </w:p>
    <w:p w:rsidR="001041CE" w:rsidRDefault="001041CE" w:rsidP="001041CE">
      <w:pPr>
        <w:pStyle w:val="a4"/>
        <w:ind w:left="5103"/>
        <w:jc w:val="right"/>
        <w:rPr>
          <w:rFonts w:ascii="Times New Roman" w:hAnsi="Times New Roman"/>
          <w:sz w:val="24"/>
          <w:szCs w:val="24"/>
        </w:rPr>
      </w:pPr>
      <w:r>
        <w:rPr>
          <w:rFonts w:ascii="Times New Roman" w:hAnsi="Times New Roman"/>
          <w:sz w:val="24"/>
          <w:szCs w:val="24"/>
        </w:rPr>
        <w:t>депутатов Чебаковского сельсовета Северного района</w:t>
      </w:r>
    </w:p>
    <w:p w:rsidR="001041CE" w:rsidRDefault="001041CE" w:rsidP="001041CE">
      <w:pPr>
        <w:pStyle w:val="a4"/>
        <w:ind w:left="5103"/>
        <w:jc w:val="right"/>
        <w:rPr>
          <w:rFonts w:ascii="Times New Roman" w:hAnsi="Times New Roman"/>
          <w:sz w:val="24"/>
          <w:szCs w:val="24"/>
        </w:rPr>
      </w:pPr>
      <w:r>
        <w:rPr>
          <w:rFonts w:ascii="Times New Roman" w:hAnsi="Times New Roman"/>
          <w:sz w:val="24"/>
          <w:szCs w:val="24"/>
        </w:rPr>
        <w:lastRenderedPageBreak/>
        <w:t xml:space="preserve"> Новосибирской области от 17.12.2021 №  1</w:t>
      </w:r>
    </w:p>
    <w:p w:rsidR="001041CE" w:rsidRDefault="001041CE" w:rsidP="001041CE">
      <w:pPr>
        <w:pStyle w:val="a4"/>
        <w:ind w:left="5103"/>
        <w:jc w:val="right"/>
        <w:rPr>
          <w:rFonts w:ascii="Times New Roman" w:hAnsi="Times New Roman"/>
          <w:sz w:val="24"/>
          <w:szCs w:val="24"/>
        </w:rPr>
      </w:pPr>
      <w:r>
        <w:rPr>
          <w:rFonts w:ascii="Times New Roman" w:hAnsi="Times New Roman"/>
          <w:sz w:val="24"/>
          <w:szCs w:val="24"/>
        </w:rPr>
        <w:t xml:space="preserve">« О местном бюджете Чебаковского сельсовета </w:t>
      </w:r>
    </w:p>
    <w:p w:rsidR="001041CE" w:rsidRDefault="001041CE" w:rsidP="001041CE">
      <w:pPr>
        <w:pStyle w:val="a4"/>
        <w:ind w:left="5103"/>
        <w:jc w:val="right"/>
        <w:rPr>
          <w:rFonts w:ascii="Times New Roman" w:hAnsi="Times New Roman"/>
          <w:sz w:val="24"/>
          <w:szCs w:val="24"/>
        </w:rPr>
      </w:pPr>
      <w:r>
        <w:rPr>
          <w:rFonts w:ascii="Times New Roman" w:hAnsi="Times New Roman"/>
          <w:sz w:val="24"/>
          <w:szCs w:val="24"/>
        </w:rPr>
        <w:t xml:space="preserve">Северного района Новосибирской области </w:t>
      </w:r>
      <w:proofErr w:type="gramStart"/>
      <w:r>
        <w:rPr>
          <w:rFonts w:ascii="Times New Roman" w:hAnsi="Times New Roman"/>
          <w:sz w:val="24"/>
          <w:szCs w:val="24"/>
        </w:rPr>
        <w:t>на</w:t>
      </w:r>
      <w:proofErr w:type="gramEnd"/>
      <w:r>
        <w:rPr>
          <w:rFonts w:ascii="Times New Roman" w:hAnsi="Times New Roman"/>
          <w:sz w:val="24"/>
          <w:szCs w:val="24"/>
        </w:rPr>
        <w:t xml:space="preserve"> </w:t>
      </w:r>
    </w:p>
    <w:p w:rsidR="001041CE" w:rsidRDefault="001041CE" w:rsidP="001041CE">
      <w:pPr>
        <w:pStyle w:val="a4"/>
        <w:ind w:left="5103"/>
        <w:jc w:val="right"/>
        <w:rPr>
          <w:rFonts w:ascii="Times New Roman" w:hAnsi="Times New Roman"/>
          <w:sz w:val="24"/>
          <w:szCs w:val="24"/>
        </w:rPr>
      </w:pPr>
      <w:r>
        <w:rPr>
          <w:rFonts w:ascii="Times New Roman" w:hAnsi="Times New Roman"/>
          <w:sz w:val="24"/>
          <w:szCs w:val="24"/>
        </w:rPr>
        <w:t>2022 год и на плановый период 2023 и 2024 годов»</w:t>
      </w:r>
    </w:p>
    <w:p w:rsidR="001041CE" w:rsidRDefault="001041CE" w:rsidP="001041CE">
      <w:pPr>
        <w:pStyle w:val="a4"/>
        <w:ind w:left="2694" w:hanging="284"/>
        <w:rPr>
          <w:b/>
          <w:bCs/>
          <w:sz w:val="28"/>
          <w:szCs w:val="28"/>
        </w:rPr>
      </w:pPr>
      <w:r w:rsidRPr="005E379D">
        <w:rPr>
          <w:b/>
          <w:bCs/>
          <w:sz w:val="28"/>
          <w:szCs w:val="28"/>
        </w:rPr>
        <w:t>Ведомственная структура расходов местного бюджета на 202</w:t>
      </w:r>
      <w:r>
        <w:rPr>
          <w:b/>
          <w:bCs/>
          <w:sz w:val="28"/>
          <w:szCs w:val="28"/>
        </w:rPr>
        <w:t>2</w:t>
      </w:r>
      <w:r w:rsidRPr="005E379D">
        <w:rPr>
          <w:b/>
          <w:bCs/>
          <w:sz w:val="28"/>
          <w:szCs w:val="28"/>
        </w:rPr>
        <w:t xml:space="preserve"> и плановый период 202</w:t>
      </w:r>
      <w:r>
        <w:rPr>
          <w:b/>
          <w:bCs/>
          <w:sz w:val="28"/>
          <w:szCs w:val="28"/>
        </w:rPr>
        <w:t>3</w:t>
      </w:r>
      <w:r w:rsidRPr="005E379D">
        <w:rPr>
          <w:b/>
          <w:bCs/>
          <w:sz w:val="28"/>
          <w:szCs w:val="28"/>
        </w:rPr>
        <w:t xml:space="preserve"> и 202</w:t>
      </w:r>
      <w:r>
        <w:rPr>
          <w:b/>
          <w:bCs/>
          <w:sz w:val="28"/>
          <w:szCs w:val="28"/>
        </w:rPr>
        <w:t>4</w:t>
      </w:r>
      <w:r w:rsidRPr="005E379D">
        <w:rPr>
          <w:b/>
          <w:bCs/>
          <w:sz w:val="28"/>
          <w:szCs w:val="28"/>
        </w:rPr>
        <w:t xml:space="preserve"> годы</w:t>
      </w:r>
    </w:p>
    <w:p w:rsidR="001041CE" w:rsidRDefault="001041CE" w:rsidP="001041CE">
      <w:pPr>
        <w:pStyle w:val="a4"/>
        <w:ind w:left="2694" w:hanging="284"/>
        <w:rPr>
          <w:rFonts w:ascii="Times New Roman" w:hAnsi="Times New Roman"/>
        </w:rPr>
      </w:pPr>
    </w:p>
    <w:tbl>
      <w:tblPr>
        <w:tblW w:w="16189" w:type="dxa"/>
        <w:tblInd w:w="93" w:type="dxa"/>
        <w:tblLayout w:type="fixed"/>
        <w:tblLook w:val="04A0" w:firstRow="1" w:lastRow="0" w:firstColumn="1" w:lastColumn="0" w:noHBand="0" w:noVBand="1"/>
      </w:tblPr>
      <w:tblGrid>
        <w:gridCol w:w="6760"/>
        <w:gridCol w:w="1180"/>
        <w:gridCol w:w="1006"/>
        <w:gridCol w:w="960"/>
        <w:gridCol w:w="1721"/>
        <w:gridCol w:w="862"/>
        <w:gridCol w:w="1290"/>
        <w:gridCol w:w="1205"/>
        <w:gridCol w:w="1205"/>
      </w:tblGrid>
      <w:tr w:rsidR="001041CE" w:rsidRPr="00D457CA" w:rsidTr="005F22D1">
        <w:trPr>
          <w:trHeight w:val="300"/>
        </w:trPr>
        <w:tc>
          <w:tcPr>
            <w:tcW w:w="6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041CE" w:rsidRPr="00D457CA" w:rsidRDefault="001041CE" w:rsidP="005F22D1">
            <w:pPr>
              <w:jc w:val="center"/>
              <w:rPr>
                <w:b/>
                <w:bCs/>
                <w:color w:val="000000"/>
              </w:rPr>
            </w:pPr>
            <w:r w:rsidRPr="00D457CA">
              <w:rPr>
                <w:b/>
                <w:bCs/>
                <w:color w:val="000000"/>
              </w:rPr>
              <w:t>Наименование показателя</w:t>
            </w:r>
          </w:p>
        </w:tc>
        <w:tc>
          <w:tcPr>
            <w:tcW w:w="1180" w:type="dxa"/>
            <w:vMerge w:val="restart"/>
            <w:tcBorders>
              <w:top w:val="single" w:sz="4" w:space="0" w:color="auto"/>
              <w:left w:val="nil"/>
              <w:right w:val="single" w:sz="4" w:space="0" w:color="auto"/>
            </w:tcBorders>
          </w:tcPr>
          <w:p w:rsidR="001041CE" w:rsidRPr="00D457CA" w:rsidRDefault="001041CE" w:rsidP="005F22D1">
            <w:pPr>
              <w:jc w:val="center"/>
              <w:rPr>
                <w:b/>
                <w:bCs/>
                <w:color w:val="000000"/>
              </w:rPr>
            </w:pPr>
            <w:r w:rsidRPr="00CA2401">
              <w:rPr>
                <w:b/>
                <w:bCs/>
                <w:color w:val="000000"/>
              </w:rPr>
              <w:t>Главный распорядитель бюджетных средств</w:t>
            </w:r>
          </w:p>
        </w:tc>
        <w:tc>
          <w:tcPr>
            <w:tcW w:w="45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37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041CE" w:rsidRPr="00D457CA" w:rsidRDefault="001041CE" w:rsidP="005F22D1">
            <w:pPr>
              <w:jc w:val="center"/>
              <w:rPr>
                <w:b/>
                <w:bCs/>
                <w:color w:val="000000"/>
              </w:rPr>
            </w:pPr>
            <w:r w:rsidRPr="00D457CA">
              <w:rPr>
                <w:b/>
                <w:bCs/>
                <w:color w:val="000000"/>
              </w:rPr>
              <w:t>Сумма</w:t>
            </w:r>
          </w:p>
        </w:tc>
      </w:tr>
      <w:tr w:rsidR="001041CE" w:rsidRPr="00D457CA" w:rsidTr="005F22D1">
        <w:trPr>
          <w:trHeight w:val="1035"/>
        </w:trPr>
        <w:tc>
          <w:tcPr>
            <w:tcW w:w="6760" w:type="dxa"/>
            <w:vMerge/>
            <w:tcBorders>
              <w:top w:val="single" w:sz="4" w:space="0" w:color="auto"/>
              <w:left w:val="single" w:sz="4" w:space="0" w:color="auto"/>
              <w:bottom w:val="single" w:sz="4" w:space="0" w:color="000000"/>
              <w:right w:val="single" w:sz="4" w:space="0" w:color="auto"/>
            </w:tcBorders>
            <w:vAlign w:val="center"/>
            <w:hideMark/>
          </w:tcPr>
          <w:p w:rsidR="001041CE" w:rsidRPr="00D457CA" w:rsidRDefault="001041CE" w:rsidP="005F22D1">
            <w:pPr>
              <w:rPr>
                <w:b/>
                <w:bCs/>
                <w:color w:val="000000"/>
              </w:rPr>
            </w:pPr>
          </w:p>
        </w:tc>
        <w:tc>
          <w:tcPr>
            <w:tcW w:w="1180" w:type="dxa"/>
            <w:vMerge/>
            <w:tcBorders>
              <w:left w:val="nil"/>
              <w:bottom w:val="single" w:sz="4" w:space="0" w:color="auto"/>
              <w:right w:val="single" w:sz="4" w:space="0" w:color="auto"/>
            </w:tcBorders>
          </w:tcPr>
          <w:p w:rsidR="001041CE" w:rsidRPr="00D457CA" w:rsidRDefault="001041CE" w:rsidP="005F22D1">
            <w:pPr>
              <w:jc w:val="center"/>
              <w:rPr>
                <w:b/>
                <w:bCs/>
                <w:color w:val="000000"/>
              </w:rPr>
            </w:pPr>
          </w:p>
        </w:tc>
        <w:tc>
          <w:tcPr>
            <w:tcW w:w="1006"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pPr>
              <w:jc w:val="center"/>
              <w:rPr>
                <w:b/>
                <w:bCs/>
                <w:color w:val="000000"/>
              </w:rPr>
            </w:pPr>
            <w:r w:rsidRPr="00D457CA">
              <w:rPr>
                <w:b/>
                <w:bCs/>
                <w:color w:val="000000"/>
              </w:rPr>
              <w:t>раздел</w:t>
            </w:r>
          </w:p>
        </w:tc>
        <w:tc>
          <w:tcPr>
            <w:tcW w:w="960" w:type="dxa"/>
            <w:tcBorders>
              <w:top w:val="nil"/>
              <w:left w:val="nil"/>
              <w:bottom w:val="single" w:sz="4" w:space="0" w:color="auto"/>
              <w:right w:val="single" w:sz="4" w:space="0" w:color="auto"/>
            </w:tcBorders>
            <w:shd w:val="clear" w:color="auto" w:fill="auto"/>
            <w:vAlign w:val="center"/>
            <w:hideMark/>
          </w:tcPr>
          <w:p w:rsidR="001041CE" w:rsidRPr="00D457CA" w:rsidRDefault="001041CE" w:rsidP="005F22D1">
            <w:pPr>
              <w:jc w:val="center"/>
              <w:rPr>
                <w:b/>
                <w:bCs/>
                <w:color w:val="000000"/>
                <w:sz w:val="20"/>
                <w:szCs w:val="20"/>
              </w:rPr>
            </w:pPr>
            <w:r w:rsidRPr="00D457CA">
              <w:rPr>
                <w:b/>
                <w:bCs/>
                <w:color w:val="000000"/>
                <w:sz w:val="20"/>
                <w:szCs w:val="20"/>
              </w:rPr>
              <w:t>подраздел</w:t>
            </w:r>
          </w:p>
        </w:tc>
        <w:tc>
          <w:tcPr>
            <w:tcW w:w="1721" w:type="dxa"/>
            <w:tcBorders>
              <w:top w:val="nil"/>
              <w:left w:val="nil"/>
              <w:bottom w:val="single" w:sz="4" w:space="0" w:color="auto"/>
              <w:right w:val="single" w:sz="4" w:space="0" w:color="auto"/>
            </w:tcBorders>
            <w:shd w:val="clear" w:color="auto" w:fill="auto"/>
            <w:vAlign w:val="center"/>
            <w:hideMark/>
          </w:tcPr>
          <w:p w:rsidR="001041CE" w:rsidRPr="00D457CA" w:rsidRDefault="001041CE" w:rsidP="005F22D1">
            <w:pPr>
              <w:jc w:val="center"/>
              <w:rPr>
                <w:b/>
                <w:bCs/>
                <w:color w:val="000000"/>
              </w:rPr>
            </w:pPr>
            <w:r w:rsidRPr="00D457CA">
              <w:rPr>
                <w:b/>
                <w:bCs/>
                <w:color w:val="000000"/>
              </w:rPr>
              <w:t>целевая статья</w:t>
            </w:r>
          </w:p>
        </w:tc>
        <w:tc>
          <w:tcPr>
            <w:tcW w:w="862" w:type="dxa"/>
            <w:tcBorders>
              <w:top w:val="nil"/>
              <w:left w:val="nil"/>
              <w:bottom w:val="single" w:sz="4" w:space="0" w:color="auto"/>
              <w:right w:val="single" w:sz="4" w:space="0" w:color="auto"/>
            </w:tcBorders>
            <w:shd w:val="clear" w:color="auto" w:fill="auto"/>
            <w:vAlign w:val="center"/>
            <w:hideMark/>
          </w:tcPr>
          <w:p w:rsidR="001041CE" w:rsidRPr="00D457CA" w:rsidRDefault="001041CE" w:rsidP="005F22D1">
            <w:pPr>
              <w:jc w:val="center"/>
              <w:rPr>
                <w:b/>
                <w:bCs/>
                <w:color w:val="000000"/>
              </w:rPr>
            </w:pPr>
            <w:r w:rsidRPr="00D457CA">
              <w:rPr>
                <w:b/>
                <w:bCs/>
                <w:color w:val="000000"/>
              </w:rPr>
              <w:t>вид расходов</w:t>
            </w:r>
          </w:p>
        </w:tc>
        <w:tc>
          <w:tcPr>
            <w:tcW w:w="1290" w:type="dxa"/>
            <w:tcBorders>
              <w:top w:val="nil"/>
              <w:left w:val="nil"/>
              <w:bottom w:val="single" w:sz="4" w:space="0" w:color="auto"/>
              <w:right w:val="single" w:sz="4" w:space="0" w:color="auto"/>
            </w:tcBorders>
            <w:shd w:val="clear" w:color="auto" w:fill="auto"/>
            <w:noWrap/>
            <w:vAlign w:val="center"/>
            <w:hideMark/>
          </w:tcPr>
          <w:p w:rsidR="001041CE" w:rsidRPr="00D457CA" w:rsidRDefault="001041CE" w:rsidP="005F22D1">
            <w:pPr>
              <w:jc w:val="center"/>
              <w:rPr>
                <w:b/>
                <w:bCs/>
                <w:color w:val="000000"/>
              </w:rPr>
            </w:pPr>
            <w:r w:rsidRPr="00D457CA">
              <w:rPr>
                <w:b/>
                <w:bCs/>
                <w:color w:val="000000"/>
              </w:rPr>
              <w:t>2022 год</w:t>
            </w:r>
          </w:p>
        </w:tc>
        <w:tc>
          <w:tcPr>
            <w:tcW w:w="1205" w:type="dxa"/>
            <w:tcBorders>
              <w:top w:val="nil"/>
              <w:left w:val="nil"/>
              <w:bottom w:val="single" w:sz="4" w:space="0" w:color="auto"/>
              <w:right w:val="single" w:sz="4" w:space="0" w:color="auto"/>
            </w:tcBorders>
            <w:shd w:val="clear" w:color="auto" w:fill="auto"/>
            <w:noWrap/>
            <w:vAlign w:val="center"/>
            <w:hideMark/>
          </w:tcPr>
          <w:p w:rsidR="001041CE" w:rsidRPr="00D457CA" w:rsidRDefault="001041CE" w:rsidP="005F22D1">
            <w:pPr>
              <w:jc w:val="center"/>
              <w:rPr>
                <w:b/>
                <w:bCs/>
                <w:color w:val="000000"/>
              </w:rPr>
            </w:pPr>
            <w:r w:rsidRPr="00D457CA">
              <w:rPr>
                <w:b/>
                <w:bCs/>
                <w:color w:val="000000"/>
              </w:rPr>
              <w:t>2023год</w:t>
            </w:r>
          </w:p>
        </w:tc>
        <w:tc>
          <w:tcPr>
            <w:tcW w:w="1205" w:type="dxa"/>
            <w:tcBorders>
              <w:top w:val="nil"/>
              <w:left w:val="nil"/>
              <w:bottom w:val="single" w:sz="4" w:space="0" w:color="auto"/>
              <w:right w:val="single" w:sz="4" w:space="0" w:color="auto"/>
            </w:tcBorders>
            <w:shd w:val="clear" w:color="auto" w:fill="auto"/>
            <w:noWrap/>
            <w:vAlign w:val="center"/>
            <w:hideMark/>
          </w:tcPr>
          <w:p w:rsidR="001041CE" w:rsidRPr="00D457CA" w:rsidRDefault="001041CE" w:rsidP="005F22D1">
            <w:pPr>
              <w:jc w:val="center"/>
              <w:rPr>
                <w:b/>
                <w:bCs/>
                <w:color w:val="000000"/>
              </w:rPr>
            </w:pPr>
            <w:r w:rsidRPr="00D457CA">
              <w:rPr>
                <w:b/>
                <w:bCs/>
                <w:color w:val="000000"/>
              </w:rPr>
              <w:t>2024год</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b/>
                <w:bCs/>
                <w:color w:val="000000"/>
              </w:rPr>
            </w:pPr>
            <w:r w:rsidRPr="00D457CA">
              <w:rPr>
                <w:b/>
                <w:bCs/>
                <w:color w:val="000000"/>
              </w:rPr>
              <w:t>Общегосударственные вопросы</w:t>
            </w:r>
          </w:p>
        </w:tc>
        <w:tc>
          <w:tcPr>
            <w:tcW w:w="1180" w:type="dxa"/>
            <w:tcBorders>
              <w:top w:val="single" w:sz="4" w:space="0" w:color="auto"/>
              <w:left w:val="nil"/>
              <w:bottom w:val="single" w:sz="4" w:space="0" w:color="auto"/>
              <w:right w:val="single" w:sz="4" w:space="0" w:color="auto"/>
            </w:tcBorders>
          </w:tcPr>
          <w:p w:rsidR="001041CE" w:rsidRPr="00D457CA" w:rsidRDefault="001041CE" w:rsidP="005F22D1">
            <w:pPr>
              <w:jc w:val="center"/>
              <w:rPr>
                <w:b/>
                <w:bCs/>
                <w:color w:val="000000"/>
              </w:rPr>
            </w:pPr>
            <w:r>
              <w:rPr>
                <w:b/>
                <w:bCs/>
                <w:color w:val="000000"/>
              </w:rPr>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2271,6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1807,8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885,8</w:t>
            </w:r>
          </w:p>
        </w:tc>
      </w:tr>
      <w:tr w:rsidR="001041CE" w:rsidRPr="00D457CA" w:rsidTr="005F22D1">
        <w:trPr>
          <w:trHeight w:val="72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Функционирование высшего должностного лица субъекта Российской Федерации и муниципального образования</w:t>
            </w:r>
          </w:p>
        </w:tc>
        <w:tc>
          <w:tcPr>
            <w:tcW w:w="1180" w:type="dxa"/>
            <w:tcBorders>
              <w:top w:val="single" w:sz="4" w:space="0" w:color="auto"/>
              <w:left w:val="nil"/>
              <w:bottom w:val="single" w:sz="4" w:space="0" w:color="auto"/>
              <w:right w:val="single" w:sz="4" w:space="0" w:color="auto"/>
            </w:tcBorders>
          </w:tcPr>
          <w:p w:rsidR="001041CE" w:rsidRPr="00D457CA" w:rsidRDefault="001041CE" w:rsidP="005F22D1">
            <w:pPr>
              <w:jc w:val="center"/>
              <w:rPr>
                <w:b/>
                <w:bCs/>
                <w:color w:val="000000"/>
              </w:rPr>
            </w:pPr>
            <w:r>
              <w:rPr>
                <w:b/>
                <w:bCs/>
                <w:color w:val="000000"/>
              </w:rPr>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806,3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D457CA" w:rsidRDefault="001041CE" w:rsidP="005F22D1">
            <w:pPr>
              <w:jc w:val="center"/>
              <w:rPr>
                <w:color w:val="000000"/>
              </w:rPr>
            </w:pPr>
            <w:r>
              <w:rPr>
                <w:color w:val="000000"/>
              </w:rPr>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806,3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r>
      <w:tr w:rsidR="001041CE" w:rsidRPr="00D457CA" w:rsidTr="005F22D1">
        <w:trPr>
          <w:trHeight w:val="3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содержание органов местного самоуправления</w:t>
            </w:r>
          </w:p>
        </w:tc>
        <w:tc>
          <w:tcPr>
            <w:tcW w:w="1180" w:type="dxa"/>
            <w:tcBorders>
              <w:top w:val="single" w:sz="4" w:space="0" w:color="auto"/>
              <w:left w:val="nil"/>
              <w:bottom w:val="single" w:sz="4" w:space="0" w:color="auto"/>
              <w:right w:val="single" w:sz="4" w:space="0" w:color="auto"/>
            </w:tcBorders>
          </w:tcPr>
          <w:p w:rsidR="001041CE" w:rsidRPr="00D457CA" w:rsidRDefault="001041CE" w:rsidP="005F22D1">
            <w:pPr>
              <w:jc w:val="center"/>
              <w:rPr>
                <w:color w:val="000000"/>
              </w:rPr>
            </w:pPr>
            <w:r>
              <w:rPr>
                <w:color w:val="000000"/>
              </w:rPr>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99 0 00 03000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806,3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Глава муниципального образования</w:t>
            </w:r>
          </w:p>
        </w:tc>
        <w:tc>
          <w:tcPr>
            <w:tcW w:w="1180" w:type="dxa"/>
            <w:tcBorders>
              <w:top w:val="single" w:sz="4" w:space="0" w:color="auto"/>
              <w:left w:val="nil"/>
              <w:bottom w:val="single" w:sz="4" w:space="0" w:color="auto"/>
              <w:right w:val="single" w:sz="4" w:space="0" w:color="auto"/>
            </w:tcBorders>
          </w:tcPr>
          <w:p w:rsidR="001041CE" w:rsidRPr="00D457CA" w:rsidRDefault="001041CE" w:rsidP="005F22D1">
            <w:pPr>
              <w:jc w:val="center"/>
              <w:rPr>
                <w:color w:val="000000"/>
              </w:rPr>
            </w:pPr>
            <w:r>
              <w:rPr>
                <w:color w:val="000000"/>
              </w:rPr>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99 0 00 03110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806,3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r>
      <w:tr w:rsidR="001041CE" w:rsidRPr="00D457CA" w:rsidTr="005F22D1">
        <w:trPr>
          <w:trHeight w:val="12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rPr>
                <w:color w:val="000000"/>
              </w:rPr>
            </w:pPr>
            <w:r>
              <w:rPr>
                <w:color w:val="000000"/>
              </w:rPr>
              <w:t>555</w:t>
            </w:r>
          </w:p>
          <w:p w:rsidR="001041CE" w:rsidRPr="00D457CA" w:rsidRDefault="001041CE" w:rsidP="005F22D1">
            <w:pPr>
              <w:jc w:val="center"/>
              <w:rPr>
                <w:color w:val="000000"/>
              </w:rP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99 0 00 03110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806,3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r>
      <w:tr w:rsidR="001041CE" w:rsidRPr="00D457CA" w:rsidTr="005F22D1">
        <w:trPr>
          <w:trHeight w:val="76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выплаты персоналу государственных (муниципальных) органов</w:t>
            </w:r>
          </w:p>
        </w:tc>
        <w:tc>
          <w:tcPr>
            <w:tcW w:w="1180" w:type="dxa"/>
            <w:tcBorders>
              <w:top w:val="single" w:sz="4" w:space="0" w:color="auto"/>
              <w:left w:val="nil"/>
              <w:bottom w:val="single" w:sz="4" w:space="0" w:color="auto"/>
              <w:right w:val="single" w:sz="4" w:space="0" w:color="auto"/>
            </w:tcBorders>
          </w:tcPr>
          <w:p w:rsidR="001041CE" w:rsidRPr="00D457CA" w:rsidRDefault="001041CE" w:rsidP="005F22D1">
            <w:pPr>
              <w:jc w:val="center"/>
              <w:rPr>
                <w:color w:val="000000"/>
              </w:rPr>
            </w:pPr>
            <w:r>
              <w:rPr>
                <w:color w:val="000000"/>
              </w:rPr>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99 0 00 03110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120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806,3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740,1</w:t>
            </w:r>
          </w:p>
        </w:tc>
      </w:tr>
      <w:tr w:rsidR="001041CE" w:rsidRPr="00D457CA" w:rsidTr="005F22D1">
        <w:trPr>
          <w:trHeight w:val="1020"/>
        </w:trPr>
        <w:tc>
          <w:tcPr>
            <w:tcW w:w="6760" w:type="dxa"/>
            <w:tcBorders>
              <w:top w:val="nil"/>
              <w:left w:val="nil"/>
              <w:bottom w:val="nil"/>
              <w:right w:val="nil"/>
            </w:tcBorders>
            <w:shd w:val="clear" w:color="auto" w:fill="auto"/>
            <w:vAlign w:val="bottom"/>
            <w:hideMark/>
          </w:tcPr>
          <w:p w:rsidR="001041CE" w:rsidRPr="00D457CA" w:rsidRDefault="001041CE" w:rsidP="005F22D1">
            <w:pPr>
              <w:rPr>
                <w:b/>
                <w:bCs/>
                <w:color w:val="000000"/>
              </w:rPr>
            </w:pPr>
            <w:r w:rsidRPr="00D457CA">
              <w:rPr>
                <w:b/>
                <w:bCs/>
                <w:color w:val="00000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80" w:type="dxa"/>
            <w:tcBorders>
              <w:top w:val="single" w:sz="4" w:space="0" w:color="auto"/>
              <w:left w:val="single" w:sz="4" w:space="0" w:color="auto"/>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1432,9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1035,3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113,3</w:t>
            </w:r>
          </w:p>
        </w:tc>
      </w:tr>
      <w:tr w:rsidR="001041CE" w:rsidRPr="00D457CA" w:rsidTr="005F22D1">
        <w:trPr>
          <w:trHeight w:val="375"/>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1432,9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1035,3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113,3</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выплаты по оплате труда и содержание органов местного самоуправления Северного района Новосибирской области</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195,4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1035,2</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113,2</w:t>
            </w:r>
          </w:p>
        </w:tc>
      </w:tr>
      <w:tr w:rsidR="001041CE" w:rsidRPr="00D457CA" w:rsidTr="005F22D1">
        <w:trPr>
          <w:trHeight w:val="150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1035,2</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113,2</w:t>
            </w:r>
          </w:p>
        </w:tc>
      </w:tr>
      <w:tr w:rsidR="001041CE" w:rsidRPr="00D457CA" w:rsidTr="005F22D1">
        <w:trPr>
          <w:trHeight w:val="9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государственных (муниципальных) органов</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120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1035,2</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113,2</w:t>
            </w:r>
          </w:p>
        </w:tc>
      </w:tr>
      <w:tr w:rsidR="001041CE" w:rsidRPr="00D457CA" w:rsidTr="005F22D1">
        <w:trPr>
          <w:trHeight w:val="6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 xml:space="preserve"> 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130,4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1035,2</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113,2</w:t>
            </w:r>
          </w:p>
        </w:tc>
      </w:tr>
      <w:tr w:rsidR="001041CE" w:rsidRPr="00D457CA" w:rsidTr="005F22D1">
        <w:trPr>
          <w:trHeight w:val="6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130,4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1035,2</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113,2</w:t>
            </w:r>
          </w:p>
        </w:tc>
      </w:tr>
      <w:tr w:rsidR="001041CE" w:rsidRPr="00D457CA" w:rsidTr="005F22D1">
        <w:trPr>
          <w:trHeight w:val="49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Иные бюджетные ассигнования</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800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Уплата налогов, сборов и иных платежей</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850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12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99 0 00 70190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0,1</w:t>
            </w:r>
          </w:p>
        </w:tc>
      </w:tr>
      <w:tr w:rsidR="001041CE" w:rsidRPr="00D457CA" w:rsidTr="005F22D1">
        <w:trPr>
          <w:trHeight w:val="58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lastRenderedPageBreak/>
              <w:t xml:space="preserve"> 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99 0 00 70190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0,1</w:t>
            </w:r>
          </w:p>
        </w:tc>
      </w:tr>
      <w:tr w:rsidR="001041CE" w:rsidRPr="00D457CA" w:rsidTr="005F22D1">
        <w:trPr>
          <w:trHeight w:val="58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99 0 00 70190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0,1</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1237,4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12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1237,4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7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государственных (муниципальных) органов</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04</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120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1237,4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87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r>
      <w:tr w:rsidR="001041CE" w:rsidRPr="00D457CA" w:rsidTr="005F22D1">
        <w:trPr>
          <w:trHeight w:val="49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r>
      <w:tr w:rsidR="001041CE" w:rsidRPr="00D457CA" w:rsidTr="005F22D1">
        <w:trPr>
          <w:trHeight w:val="9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proofErr w:type="gramStart"/>
            <w:r w:rsidRPr="00D457CA">
              <w:rPr>
                <w:color w:val="000000"/>
              </w:rPr>
              <w:t>Средства</w:t>
            </w:r>
            <w:proofErr w:type="gramEnd"/>
            <w:r w:rsidRPr="00D457CA">
              <w:rPr>
                <w:color w:val="000000"/>
              </w:rPr>
              <w:t xml:space="preserve"> передаваемые на осуществление части переданных полномочий поселения по осуществлению внешнего муниципального контроля </w:t>
            </w:r>
          </w:p>
        </w:tc>
        <w:tc>
          <w:tcPr>
            <w:tcW w:w="1180" w:type="dxa"/>
            <w:tcBorders>
              <w:top w:val="single" w:sz="4" w:space="0" w:color="auto"/>
              <w:left w:val="nil"/>
              <w:bottom w:val="single" w:sz="4" w:space="0" w:color="auto"/>
              <w:right w:val="single" w:sz="4" w:space="0" w:color="auto"/>
            </w:tcBorders>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99 0 00 84010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Межбюджетные трансферты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99 0 00 84010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500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r>
      <w:tr w:rsidR="001041CE" w:rsidRPr="00D457CA" w:rsidTr="005F22D1">
        <w:trPr>
          <w:trHeight w:val="3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межбюджетные трансферты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06</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99 0 00 84010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540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30,0</w:t>
            </w:r>
          </w:p>
        </w:tc>
      </w:tr>
      <w:tr w:rsidR="001041CE" w:rsidRPr="00D457CA" w:rsidTr="005F22D1">
        <w:trPr>
          <w:trHeight w:val="37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Резервные фонды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11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r>
      <w:tr w:rsidR="001041CE" w:rsidRPr="00D457CA" w:rsidTr="005F22D1">
        <w:trPr>
          <w:trHeight w:val="3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r>
      <w:tr w:rsidR="001041CE" w:rsidRPr="00D457CA" w:rsidTr="005F22D1">
        <w:trPr>
          <w:trHeight w:val="49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Резервные фонды местных администраций</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xml:space="preserve">99 0 00 20550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r>
      <w:tr w:rsidR="001041CE" w:rsidRPr="00D457CA" w:rsidTr="005F22D1">
        <w:trPr>
          <w:trHeight w:val="40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бюджетные ассигнования</w:t>
            </w:r>
          </w:p>
        </w:tc>
        <w:tc>
          <w:tcPr>
            <w:tcW w:w="1180" w:type="dxa"/>
            <w:tcBorders>
              <w:top w:val="single" w:sz="4" w:space="0" w:color="auto"/>
              <w:left w:val="nil"/>
              <w:bottom w:val="single" w:sz="4" w:space="0" w:color="auto"/>
              <w:right w:val="single" w:sz="4" w:space="0" w:color="auto"/>
            </w:tcBorders>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99 0 00 20550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r>
      <w:tr w:rsidR="001041CE" w:rsidRPr="00D457CA" w:rsidTr="005F22D1">
        <w:trPr>
          <w:trHeight w:val="405"/>
        </w:trPr>
        <w:tc>
          <w:tcPr>
            <w:tcW w:w="6760" w:type="dxa"/>
            <w:tcBorders>
              <w:top w:val="nil"/>
              <w:left w:val="single" w:sz="4" w:space="0" w:color="auto"/>
              <w:bottom w:val="nil"/>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Резервные средства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960" w:type="dxa"/>
            <w:tcBorders>
              <w:top w:val="nil"/>
              <w:left w:val="nil"/>
              <w:bottom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1721" w:type="dxa"/>
            <w:tcBorders>
              <w:top w:val="nil"/>
              <w:left w:val="nil"/>
              <w:bottom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xml:space="preserve">99 0 00 20550 </w:t>
            </w:r>
          </w:p>
        </w:tc>
        <w:tc>
          <w:tcPr>
            <w:tcW w:w="862" w:type="dxa"/>
            <w:tcBorders>
              <w:top w:val="nil"/>
              <w:left w:val="nil"/>
              <w:bottom w:val="nil"/>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870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w:t>
            </w:r>
          </w:p>
        </w:tc>
      </w:tr>
      <w:tr w:rsidR="001041CE" w:rsidRPr="00D457CA" w:rsidTr="005F22D1">
        <w:trPr>
          <w:trHeight w:val="315"/>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Национальная оборона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117,6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121,7</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Мобилизационная и вневойсковая подготовка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02</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117,6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121,7</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117,6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121,7</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113,8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117,6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121,7</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single" w:sz="4" w:space="0" w:color="auto"/>
              <w:left w:val="nil"/>
              <w:bottom w:val="single" w:sz="4" w:space="0" w:color="auto"/>
              <w:right w:val="single" w:sz="4" w:space="0" w:color="auto"/>
            </w:tcBorders>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112,9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116,7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120,8</w:t>
            </w:r>
          </w:p>
        </w:tc>
      </w:tr>
      <w:tr w:rsidR="001041CE" w:rsidRPr="00D457CA" w:rsidTr="005F22D1">
        <w:trPr>
          <w:trHeight w:val="73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Расходы на выплаты персоналу государственных (муниципальных) органов</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120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112,9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116,7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120,8</w:t>
            </w:r>
          </w:p>
        </w:tc>
      </w:tr>
      <w:tr w:rsidR="001041CE" w:rsidRPr="00D457CA" w:rsidTr="005F22D1">
        <w:trPr>
          <w:trHeight w:val="75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0,9</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99 0 00 51180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0,9</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lastRenderedPageBreak/>
              <w:t xml:space="preserve"> </w:t>
            </w:r>
            <w:r w:rsidRPr="00D457CA">
              <w:rPr>
                <w:b/>
                <w:bCs/>
                <w:color w:val="000000"/>
              </w:rPr>
              <w:br/>
              <w:t>НАЦИОНАЛЬНАЯ БЕЗОПАСНОСТЬ И ПРАВООХРАНИТЕЛЬНАЯ ДЕЯТЕЛЬНОСТЬ</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27,7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27,0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r>
      <w:tr w:rsidR="001041CE" w:rsidRPr="00D457CA" w:rsidTr="005F22D1">
        <w:trPr>
          <w:trHeight w:val="9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Защита населения и территории от чрезвычайных ситуаций природного и техногенного характера, пожарная безопасность</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27,7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27,0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r>
      <w:tr w:rsidR="001041CE" w:rsidRPr="00D457CA" w:rsidTr="005F22D1">
        <w:trPr>
          <w:trHeight w:val="9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Муниципальная программа "Об обеспечении мер пожарной безопасности"</w:t>
            </w:r>
          </w:p>
        </w:tc>
        <w:tc>
          <w:tcPr>
            <w:tcW w:w="1180" w:type="dxa"/>
            <w:tcBorders>
              <w:top w:val="single" w:sz="4" w:space="0" w:color="auto"/>
              <w:left w:val="nil"/>
              <w:bottom w:val="single" w:sz="4" w:space="0" w:color="auto"/>
              <w:right w:val="single" w:sz="4" w:space="0" w:color="auto"/>
            </w:tcBorders>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Муниципальная программа  «Об обеспечении мер пожарной безопасности на территории Чебаковского сельсовета Северного района Новосибирской области на 2021-2023 годы»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9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Основное мероприятие «Об обеспечении мер пожарной безопасности на территории Чебаковского сельсовета Северного района Новосибирской области на 2021-2023 годы»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82 0 03 00000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Реализация мероприятий муниципальной программы  "Мероприятия по предупреждению и ликвидации последствий чрезвычайных ситуаций и стихийных бедствий</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82 0 03 19010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82 0 03 19010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82 0 03 19010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Муниципальная программа "Профилактика правонарушений на территории Чебаковского  сельсовета Северного района Новосибирской области на 2021-2023 годы"</w:t>
            </w:r>
          </w:p>
        </w:tc>
        <w:tc>
          <w:tcPr>
            <w:tcW w:w="1180" w:type="dxa"/>
            <w:tcBorders>
              <w:top w:val="single" w:sz="4" w:space="0" w:color="auto"/>
              <w:left w:val="nil"/>
              <w:bottom w:val="single" w:sz="4" w:space="0" w:color="auto"/>
              <w:right w:val="single" w:sz="4" w:space="0" w:color="auto"/>
            </w:tcBorders>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9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Основное мероприятие "Профилактика правонарушений на территории Чебаковского  сельсовета Северного района Новосибирской области на 2021-2023 годы"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83 0 03 00000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88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Реализация мероприятий муниципальной программы "Профилактика правонарушений на территории Чебаковского  сельсовета Северного района Новосибирской области на 2021-2023 годы"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83 0 03 80020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83 0 03 80020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83 0 03 80020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315"/>
        </w:trPr>
        <w:tc>
          <w:tcPr>
            <w:tcW w:w="6760"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Мероприятия по предупреждению и ликвидации последствий чрезвычайных ситуаций и стихийных бедствий</w:t>
            </w:r>
          </w:p>
        </w:tc>
        <w:tc>
          <w:tcPr>
            <w:tcW w:w="1180" w:type="dxa"/>
            <w:tcBorders>
              <w:top w:val="single" w:sz="4" w:space="0" w:color="auto"/>
              <w:left w:val="nil"/>
              <w:bottom w:val="single" w:sz="4" w:space="0" w:color="auto"/>
              <w:right w:val="single" w:sz="4" w:space="0" w:color="auto"/>
            </w:tcBorders>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99 0 00 18010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r>
      <w:tr w:rsidR="001041CE" w:rsidRPr="00D457CA" w:rsidTr="005F22D1">
        <w:trPr>
          <w:trHeight w:val="600"/>
        </w:trPr>
        <w:tc>
          <w:tcPr>
            <w:tcW w:w="6760"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xml:space="preserve">03 </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99 0 0 18010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r>
      <w:tr w:rsidR="001041CE" w:rsidRPr="00D457CA" w:rsidTr="005F22D1">
        <w:trPr>
          <w:trHeight w:val="600"/>
        </w:trPr>
        <w:tc>
          <w:tcPr>
            <w:tcW w:w="6760" w:type="dxa"/>
            <w:tcBorders>
              <w:top w:val="nil"/>
              <w:left w:val="nil"/>
              <w:bottom w:val="nil"/>
              <w:right w:val="nil"/>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single" w:sz="4" w:space="0" w:color="auto"/>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xml:space="preserve">03 </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99 0 0 18010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3,0</w:t>
            </w:r>
          </w:p>
        </w:tc>
      </w:tr>
      <w:tr w:rsidR="001041CE" w:rsidRPr="00D457CA" w:rsidTr="005F22D1">
        <w:trPr>
          <w:trHeight w:val="510"/>
        </w:trPr>
        <w:tc>
          <w:tcPr>
            <w:tcW w:w="6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Национальная экономика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04</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621,3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486,5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512,9</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Дорожное хозяйство (дорожные фонды)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04</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09</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621,3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486,5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512,9</w:t>
            </w:r>
          </w:p>
        </w:tc>
      </w:tr>
      <w:tr w:rsidR="001041CE" w:rsidRPr="00D457CA" w:rsidTr="005F22D1">
        <w:trPr>
          <w:trHeight w:val="330"/>
        </w:trPr>
        <w:tc>
          <w:tcPr>
            <w:tcW w:w="6760" w:type="dxa"/>
            <w:tcBorders>
              <w:top w:val="nil"/>
              <w:left w:val="single" w:sz="4" w:space="0" w:color="auto"/>
              <w:bottom w:val="single" w:sz="4" w:space="0" w:color="auto"/>
              <w:right w:val="single" w:sz="4" w:space="0" w:color="auto"/>
            </w:tcBorders>
            <w:shd w:val="clear" w:color="000000" w:fill="FFFFFF"/>
            <w:vAlign w:val="bottom"/>
            <w:hideMark/>
          </w:tcPr>
          <w:p w:rsidR="001041CE" w:rsidRPr="00D457CA" w:rsidRDefault="001041CE" w:rsidP="005F22D1">
            <w:r w:rsidRPr="00D457CA">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shd w:val="clear" w:color="000000" w:fill="FFFFFF"/>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04</w:t>
            </w:r>
          </w:p>
        </w:tc>
        <w:tc>
          <w:tcPr>
            <w:tcW w:w="96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721"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99 0 00 00000</w:t>
            </w:r>
          </w:p>
        </w:tc>
        <w:tc>
          <w:tcPr>
            <w:tcW w:w="862"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rPr>
                <w:b/>
                <w:bCs/>
              </w:rPr>
            </w:pPr>
            <w:r w:rsidRPr="00D457CA">
              <w:rPr>
                <w:b/>
                <w:bCs/>
              </w:rPr>
              <w:t>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621,3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486,5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512,9</w:t>
            </w:r>
          </w:p>
        </w:tc>
      </w:tr>
      <w:tr w:rsidR="001041CE" w:rsidRPr="00D457CA" w:rsidTr="005F22D1">
        <w:trPr>
          <w:trHeight w:val="1245"/>
        </w:trPr>
        <w:tc>
          <w:tcPr>
            <w:tcW w:w="6760" w:type="dxa"/>
            <w:tcBorders>
              <w:top w:val="nil"/>
              <w:left w:val="single" w:sz="4" w:space="0" w:color="auto"/>
              <w:bottom w:val="single" w:sz="4" w:space="0" w:color="auto"/>
              <w:right w:val="single" w:sz="4" w:space="0" w:color="auto"/>
            </w:tcBorders>
            <w:shd w:val="clear" w:color="000000" w:fill="FFFFFF"/>
            <w:vAlign w:val="center"/>
            <w:hideMark/>
          </w:tcPr>
          <w:p w:rsidR="001041CE" w:rsidRPr="00D457CA" w:rsidRDefault="001041CE" w:rsidP="005F22D1">
            <w:r w:rsidRPr="00D457CA">
              <w:lastRenderedPageBreak/>
              <w:t>Обеспечение восстановления и развития автодорог местного значения, в том числе мероприятия по созданию, восстановлению и содержанию элементов обустройства автомобильных дорог за счет средств местного бюджета</w:t>
            </w:r>
          </w:p>
        </w:tc>
        <w:tc>
          <w:tcPr>
            <w:tcW w:w="1180" w:type="dxa"/>
            <w:tcBorders>
              <w:top w:val="single" w:sz="4" w:space="0" w:color="auto"/>
              <w:left w:val="nil"/>
              <w:bottom w:val="single" w:sz="4" w:space="0" w:color="auto"/>
              <w:right w:val="single" w:sz="4" w:space="0" w:color="auto"/>
            </w:tcBorders>
            <w:shd w:val="clear" w:color="000000" w:fill="FFFFFF"/>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04</w:t>
            </w:r>
          </w:p>
        </w:tc>
        <w:tc>
          <w:tcPr>
            <w:tcW w:w="96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721"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99 0 00 80760</w:t>
            </w:r>
          </w:p>
        </w:tc>
        <w:tc>
          <w:tcPr>
            <w:tcW w:w="862"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621,3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486,5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512,9</w:t>
            </w:r>
          </w:p>
        </w:tc>
      </w:tr>
      <w:tr w:rsidR="001041CE" w:rsidRPr="00D457CA" w:rsidTr="005F22D1">
        <w:trPr>
          <w:trHeight w:val="630"/>
        </w:trPr>
        <w:tc>
          <w:tcPr>
            <w:tcW w:w="6760" w:type="dxa"/>
            <w:tcBorders>
              <w:top w:val="nil"/>
              <w:left w:val="single" w:sz="4" w:space="0" w:color="auto"/>
              <w:bottom w:val="nil"/>
              <w:right w:val="nil"/>
            </w:tcBorders>
            <w:shd w:val="clear" w:color="000000" w:fill="FFFFFF"/>
            <w:vAlign w:val="center"/>
            <w:hideMark/>
          </w:tcPr>
          <w:p w:rsidR="001041CE" w:rsidRPr="00D457CA" w:rsidRDefault="001041CE" w:rsidP="005F22D1">
            <w:r w:rsidRPr="00D457CA">
              <w:t xml:space="preserve"> Закупка товаров, работ и услуг для обеспечения государственных (муниципальных) нужд</w:t>
            </w:r>
          </w:p>
        </w:tc>
        <w:tc>
          <w:tcPr>
            <w:tcW w:w="1180" w:type="dxa"/>
            <w:tcBorders>
              <w:top w:val="single" w:sz="4" w:space="0" w:color="auto"/>
              <w:left w:val="single" w:sz="4" w:space="0" w:color="auto"/>
              <w:bottom w:val="single" w:sz="4" w:space="0" w:color="auto"/>
              <w:right w:val="single" w:sz="4" w:space="0" w:color="auto"/>
            </w:tcBorders>
            <w:shd w:val="clear" w:color="000000" w:fill="FFFFFF"/>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04</w:t>
            </w:r>
          </w:p>
        </w:tc>
        <w:tc>
          <w:tcPr>
            <w:tcW w:w="96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721"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99 0 00 80760</w:t>
            </w:r>
          </w:p>
        </w:tc>
        <w:tc>
          <w:tcPr>
            <w:tcW w:w="862"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200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621,3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486,5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512,9</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041CE" w:rsidRPr="00D457CA" w:rsidRDefault="001041CE" w:rsidP="005F22D1">
            <w:r w:rsidRPr="00D457CA">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shd w:val="clear" w:color="000000" w:fill="FFFFFF"/>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04</w:t>
            </w:r>
          </w:p>
        </w:tc>
        <w:tc>
          <w:tcPr>
            <w:tcW w:w="960"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09</w:t>
            </w:r>
          </w:p>
        </w:tc>
        <w:tc>
          <w:tcPr>
            <w:tcW w:w="1721"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99 0 00 80760</w:t>
            </w:r>
          </w:p>
        </w:tc>
        <w:tc>
          <w:tcPr>
            <w:tcW w:w="862" w:type="dxa"/>
            <w:tcBorders>
              <w:top w:val="nil"/>
              <w:left w:val="nil"/>
              <w:bottom w:val="single" w:sz="4" w:space="0" w:color="auto"/>
              <w:right w:val="single" w:sz="4" w:space="0" w:color="auto"/>
            </w:tcBorders>
            <w:shd w:val="clear" w:color="000000" w:fill="FFFFFF"/>
            <w:noWrap/>
            <w:vAlign w:val="bottom"/>
            <w:hideMark/>
          </w:tcPr>
          <w:p w:rsidR="001041CE" w:rsidRPr="00D457CA" w:rsidRDefault="001041CE" w:rsidP="005F22D1">
            <w:pPr>
              <w:jc w:val="center"/>
            </w:pPr>
            <w:r w:rsidRPr="00D457CA">
              <w:t>240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621,3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486,5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512,9</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CA2401" w:rsidRDefault="001041CE" w:rsidP="005F22D1">
            <w:pPr>
              <w:rPr>
                <w:b/>
              </w:rPr>
            </w:pPr>
            <w:r w:rsidRPr="00CA2401">
              <w:rPr>
                <w:b/>
              </w:rPr>
              <w:t>Другие вопросы в области национальной экономики</w:t>
            </w:r>
          </w:p>
        </w:tc>
        <w:tc>
          <w:tcPr>
            <w:tcW w:w="1180" w:type="dxa"/>
            <w:tcBorders>
              <w:top w:val="single" w:sz="4" w:space="0" w:color="auto"/>
              <w:left w:val="nil"/>
              <w:bottom w:val="single" w:sz="4" w:space="0" w:color="auto"/>
              <w:right w:val="single" w:sz="4" w:space="0" w:color="auto"/>
            </w:tcBorders>
            <w:shd w:val="clear" w:color="000000" w:fill="FFFFFF"/>
          </w:tcPr>
          <w:p w:rsidR="001041CE" w:rsidRPr="00CA2401" w:rsidRDefault="001041CE" w:rsidP="005F22D1">
            <w:pPr>
              <w:rPr>
                <w:b/>
              </w:rPr>
            </w:pPr>
            <w:r w:rsidRPr="00CA2401">
              <w:rPr>
                <w:b/>
              </w:rPr>
              <w:t>555</w:t>
            </w:r>
          </w:p>
        </w:tc>
        <w:tc>
          <w:tcPr>
            <w:tcW w:w="1006" w:type="dxa"/>
            <w:tcBorders>
              <w:top w:val="nil"/>
              <w:left w:val="single" w:sz="4" w:space="0" w:color="auto"/>
              <w:bottom w:val="single" w:sz="4" w:space="0" w:color="auto"/>
              <w:right w:val="single" w:sz="4" w:space="0" w:color="auto"/>
            </w:tcBorders>
            <w:shd w:val="clear" w:color="000000" w:fill="FFFFFF"/>
            <w:noWrap/>
          </w:tcPr>
          <w:p w:rsidR="001041CE" w:rsidRPr="00CA2401" w:rsidRDefault="001041CE" w:rsidP="005F22D1">
            <w:pPr>
              <w:rPr>
                <w:b/>
              </w:rPr>
            </w:pPr>
            <w:r w:rsidRPr="00CA2401">
              <w:rPr>
                <w:b/>
              </w:rPr>
              <w:t>04</w:t>
            </w:r>
          </w:p>
        </w:tc>
        <w:tc>
          <w:tcPr>
            <w:tcW w:w="960" w:type="dxa"/>
            <w:tcBorders>
              <w:top w:val="nil"/>
              <w:left w:val="nil"/>
              <w:bottom w:val="single" w:sz="4" w:space="0" w:color="auto"/>
              <w:right w:val="single" w:sz="4" w:space="0" w:color="auto"/>
            </w:tcBorders>
            <w:shd w:val="clear" w:color="000000" w:fill="FFFFFF"/>
            <w:noWrap/>
          </w:tcPr>
          <w:p w:rsidR="001041CE" w:rsidRPr="00CA2401" w:rsidRDefault="001041CE" w:rsidP="005F22D1">
            <w:pPr>
              <w:rPr>
                <w:b/>
              </w:rPr>
            </w:pPr>
            <w:r w:rsidRPr="00CA2401">
              <w:rPr>
                <w:b/>
              </w:rPr>
              <w:t>12</w:t>
            </w:r>
          </w:p>
        </w:tc>
        <w:tc>
          <w:tcPr>
            <w:tcW w:w="1721" w:type="dxa"/>
            <w:tcBorders>
              <w:top w:val="nil"/>
              <w:left w:val="nil"/>
              <w:bottom w:val="single" w:sz="4" w:space="0" w:color="auto"/>
              <w:right w:val="single" w:sz="4" w:space="0" w:color="auto"/>
            </w:tcBorders>
            <w:shd w:val="clear" w:color="000000" w:fill="FFFFFF"/>
            <w:noWrap/>
          </w:tcPr>
          <w:p w:rsidR="001041CE" w:rsidRPr="00CA2401" w:rsidRDefault="001041CE" w:rsidP="005F22D1">
            <w:pPr>
              <w:rPr>
                <w:b/>
              </w:rPr>
            </w:pPr>
            <w:r w:rsidRPr="00CA2401">
              <w:rPr>
                <w:b/>
              </w:rPr>
              <w:t xml:space="preserve"> </w:t>
            </w:r>
          </w:p>
        </w:tc>
        <w:tc>
          <w:tcPr>
            <w:tcW w:w="862" w:type="dxa"/>
            <w:tcBorders>
              <w:top w:val="nil"/>
              <w:left w:val="nil"/>
              <w:bottom w:val="single" w:sz="4" w:space="0" w:color="auto"/>
              <w:right w:val="single" w:sz="4" w:space="0" w:color="auto"/>
            </w:tcBorders>
            <w:shd w:val="clear" w:color="000000" w:fill="FFFFFF"/>
            <w:noWrap/>
          </w:tcPr>
          <w:p w:rsidR="001041CE" w:rsidRPr="00CA2401" w:rsidRDefault="001041CE" w:rsidP="005F22D1">
            <w:pPr>
              <w:rPr>
                <w:b/>
              </w:rPr>
            </w:pPr>
            <w:r w:rsidRPr="00CA2401">
              <w:rPr>
                <w:b/>
              </w:rPr>
              <w:t xml:space="preserve">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ED3628" w:rsidRDefault="001041CE" w:rsidP="005F22D1">
            <w:r w:rsidRPr="00ED3628">
              <w:t>Муниципальная программа "О развитии субъектов малого и среднего предпринимательства на территории Чебаковского сельсовета на 2019-2021 годы"</w:t>
            </w:r>
          </w:p>
        </w:tc>
        <w:tc>
          <w:tcPr>
            <w:tcW w:w="1180" w:type="dxa"/>
            <w:tcBorders>
              <w:top w:val="single" w:sz="4" w:space="0" w:color="auto"/>
              <w:left w:val="nil"/>
              <w:bottom w:val="single" w:sz="4" w:space="0" w:color="auto"/>
              <w:right w:val="single" w:sz="4" w:space="0" w:color="auto"/>
            </w:tcBorders>
            <w:shd w:val="clear" w:color="000000" w:fill="FFFFFF"/>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000000" w:fill="FFFFFF"/>
            <w:noWrap/>
          </w:tcPr>
          <w:p w:rsidR="001041CE" w:rsidRPr="00A62465" w:rsidRDefault="001041CE" w:rsidP="005F22D1">
            <w:r w:rsidRPr="00A62465">
              <w:t>04</w:t>
            </w:r>
          </w:p>
        </w:tc>
        <w:tc>
          <w:tcPr>
            <w:tcW w:w="96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81 0 00 00000</w:t>
            </w:r>
          </w:p>
        </w:tc>
        <w:tc>
          <w:tcPr>
            <w:tcW w:w="862"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 xml:space="preserve">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ED3628" w:rsidRDefault="001041CE" w:rsidP="005F22D1">
            <w:r w:rsidRPr="00ED3628">
              <w:t>Основное мероприятие: "Субсидирование части затрат "</w:t>
            </w:r>
          </w:p>
        </w:tc>
        <w:tc>
          <w:tcPr>
            <w:tcW w:w="1180" w:type="dxa"/>
            <w:tcBorders>
              <w:top w:val="single" w:sz="4" w:space="0" w:color="auto"/>
              <w:left w:val="nil"/>
              <w:bottom w:val="single" w:sz="4" w:space="0" w:color="auto"/>
              <w:right w:val="single" w:sz="4" w:space="0" w:color="auto"/>
            </w:tcBorders>
            <w:shd w:val="clear" w:color="000000" w:fill="FFFFFF"/>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000000" w:fill="FFFFFF"/>
            <w:noWrap/>
          </w:tcPr>
          <w:p w:rsidR="001041CE" w:rsidRPr="00A62465" w:rsidRDefault="001041CE" w:rsidP="005F22D1">
            <w:r w:rsidRPr="00A62465">
              <w:t>04</w:t>
            </w:r>
          </w:p>
        </w:tc>
        <w:tc>
          <w:tcPr>
            <w:tcW w:w="96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81 0 06 00000</w:t>
            </w:r>
          </w:p>
        </w:tc>
        <w:tc>
          <w:tcPr>
            <w:tcW w:w="862"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 xml:space="preserve">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ED3628" w:rsidRDefault="001041CE" w:rsidP="005F22D1">
            <w:r w:rsidRPr="00ED3628">
              <w:t xml:space="preserve">Реализация мероприятий муниципальной программы "О развитии субъектов малого и среднего предпринимательства на территории Чебаковского сельсовета на 2019-2021 годы" </w:t>
            </w:r>
          </w:p>
        </w:tc>
        <w:tc>
          <w:tcPr>
            <w:tcW w:w="1180" w:type="dxa"/>
            <w:tcBorders>
              <w:top w:val="single" w:sz="4" w:space="0" w:color="auto"/>
              <w:left w:val="nil"/>
              <w:bottom w:val="single" w:sz="4" w:space="0" w:color="auto"/>
              <w:right w:val="single" w:sz="4" w:space="0" w:color="auto"/>
            </w:tcBorders>
            <w:shd w:val="clear" w:color="000000" w:fill="FFFFFF"/>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000000" w:fill="FFFFFF"/>
            <w:noWrap/>
          </w:tcPr>
          <w:p w:rsidR="001041CE" w:rsidRPr="00A62465" w:rsidRDefault="001041CE" w:rsidP="005F22D1">
            <w:r w:rsidRPr="00A62465">
              <w:t>04</w:t>
            </w:r>
          </w:p>
        </w:tc>
        <w:tc>
          <w:tcPr>
            <w:tcW w:w="96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81 0 06 80</w:t>
            </w:r>
            <w:r>
              <w:t>011</w:t>
            </w:r>
          </w:p>
        </w:tc>
        <w:tc>
          <w:tcPr>
            <w:tcW w:w="862"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 xml:space="preserve">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Pr="00ED3628" w:rsidRDefault="001041CE" w:rsidP="005F22D1">
            <w:r w:rsidRPr="00ED3628">
              <w:t>Иные межбюджетные трансферты</w:t>
            </w:r>
          </w:p>
        </w:tc>
        <w:tc>
          <w:tcPr>
            <w:tcW w:w="1180" w:type="dxa"/>
            <w:tcBorders>
              <w:top w:val="single" w:sz="4" w:space="0" w:color="auto"/>
              <w:left w:val="nil"/>
              <w:bottom w:val="single" w:sz="4" w:space="0" w:color="auto"/>
              <w:right w:val="single" w:sz="4" w:space="0" w:color="auto"/>
            </w:tcBorders>
            <w:shd w:val="clear" w:color="000000" w:fill="FFFFFF"/>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000000" w:fill="FFFFFF"/>
            <w:noWrap/>
          </w:tcPr>
          <w:p w:rsidR="001041CE" w:rsidRPr="00A62465" w:rsidRDefault="001041CE" w:rsidP="005F22D1">
            <w:r w:rsidRPr="00A62465">
              <w:t>04</w:t>
            </w:r>
          </w:p>
        </w:tc>
        <w:tc>
          <w:tcPr>
            <w:tcW w:w="96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81 0 06 80</w:t>
            </w:r>
            <w:r>
              <w:t>011</w:t>
            </w:r>
          </w:p>
        </w:tc>
        <w:tc>
          <w:tcPr>
            <w:tcW w:w="862"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200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60"/>
        </w:trPr>
        <w:tc>
          <w:tcPr>
            <w:tcW w:w="6760" w:type="dxa"/>
            <w:tcBorders>
              <w:top w:val="single" w:sz="4" w:space="0" w:color="auto"/>
              <w:left w:val="single" w:sz="4" w:space="0" w:color="auto"/>
              <w:bottom w:val="single" w:sz="4" w:space="0" w:color="auto"/>
              <w:right w:val="single" w:sz="4" w:space="0" w:color="auto"/>
            </w:tcBorders>
            <w:shd w:val="clear" w:color="000000" w:fill="FFFFFF"/>
          </w:tcPr>
          <w:p w:rsidR="001041CE" w:rsidRDefault="001041CE" w:rsidP="005F22D1">
            <w:r w:rsidRPr="00ED3628">
              <w:t xml:space="preserve">Субсидии юридическим лицам (кроме </w:t>
            </w:r>
            <w:proofErr w:type="spellStart"/>
            <w:r w:rsidRPr="00ED3628">
              <w:t>некомерческих</w:t>
            </w:r>
            <w:proofErr w:type="spellEnd"/>
            <w:r w:rsidRPr="00ED3628">
              <w:t xml:space="preserve"> организаций), индивидуальным предпринимателям, физическим лицам - производителям товаров, работ, услуг</w:t>
            </w:r>
          </w:p>
        </w:tc>
        <w:tc>
          <w:tcPr>
            <w:tcW w:w="1180" w:type="dxa"/>
            <w:tcBorders>
              <w:top w:val="single" w:sz="4" w:space="0" w:color="auto"/>
              <w:left w:val="nil"/>
              <w:bottom w:val="single" w:sz="4" w:space="0" w:color="auto"/>
              <w:right w:val="single" w:sz="4" w:space="0" w:color="auto"/>
            </w:tcBorders>
            <w:shd w:val="clear" w:color="000000" w:fill="FFFFFF"/>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000000" w:fill="FFFFFF"/>
            <w:noWrap/>
          </w:tcPr>
          <w:p w:rsidR="001041CE" w:rsidRPr="00A62465" w:rsidRDefault="001041CE" w:rsidP="005F22D1">
            <w:r w:rsidRPr="00A62465">
              <w:t>04</w:t>
            </w:r>
          </w:p>
        </w:tc>
        <w:tc>
          <w:tcPr>
            <w:tcW w:w="960"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12</w:t>
            </w:r>
          </w:p>
        </w:tc>
        <w:tc>
          <w:tcPr>
            <w:tcW w:w="1721"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81 0 06 80</w:t>
            </w:r>
            <w:r>
              <w:t>011</w:t>
            </w:r>
          </w:p>
        </w:tc>
        <w:tc>
          <w:tcPr>
            <w:tcW w:w="862" w:type="dxa"/>
            <w:tcBorders>
              <w:top w:val="nil"/>
              <w:left w:val="nil"/>
              <w:bottom w:val="single" w:sz="4" w:space="0" w:color="auto"/>
              <w:right w:val="single" w:sz="4" w:space="0" w:color="auto"/>
            </w:tcBorders>
            <w:shd w:val="clear" w:color="000000" w:fill="FFFFFF"/>
            <w:noWrap/>
          </w:tcPr>
          <w:p w:rsidR="001041CE" w:rsidRPr="00A62465" w:rsidRDefault="001041CE" w:rsidP="005F22D1">
            <w:r w:rsidRPr="00A62465">
              <w:t>244</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34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Жилищно-коммунальное хозяйство</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2874,1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59,0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Коммунальное хозяйство</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02</w:t>
            </w:r>
          </w:p>
        </w:tc>
        <w:tc>
          <w:tcPr>
            <w:tcW w:w="1721" w:type="dxa"/>
            <w:tcBorders>
              <w:top w:val="nil"/>
              <w:left w:val="nil"/>
              <w:bottom w:val="nil"/>
              <w:right w:val="nil"/>
            </w:tcBorders>
            <w:shd w:val="clear" w:color="auto" w:fill="auto"/>
            <w:vAlign w:val="bottom"/>
            <w:hideMark/>
          </w:tcPr>
          <w:p w:rsidR="001041CE" w:rsidRPr="00D457CA" w:rsidRDefault="001041CE" w:rsidP="005F22D1">
            <w:pPr>
              <w:jc w:val="center"/>
              <w:rPr>
                <w:b/>
                <w:bCs/>
              </w:rPr>
            </w:pPr>
            <w:r w:rsidRPr="00D457CA">
              <w:rPr>
                <w:b/>
                <w:bCs/>
              </w:rPr>
              <w:t> </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839,7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99 0 00 00000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839,7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Мероприятия в области коммунального хозяйства</w:t>
            </w:r>
          </w:p>
        </w:tc>
        <w:tc>
          <w:tcPr>
            <w:tcW w:w="1180" w:type="dxa"/>
            <w:tcBorders>
              <w:top w:val="single" w:sz="4" w:space="0" w:color="auto"/>
              <w:left w:val="nil"/>
              <w:bottom w:val="single" w:sz="4" w:space="0" w:color="auto"/>
              <w:right w:val="single" w:sz="4" w:space="0" w:color="auto"/>
            </w:tcBorders>
          </w:tcPr>
          <w:p w:rsidR="001041CE"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99 0 00 03510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450,0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99 0 00 03510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450,0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99 0 00 03510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450,0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3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nil"/>
              <w:left w:val="single" w:sz="4" w:space="0" w:color="auto"/>
              <w:bottom w:val="nil"/>
              <w:right w:val="nil"/>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single" w:sz="4" w:space="0" w:color="auto"/>
              <w:bottom w:val="nil"/>
              <w:right w:val="single" w:sz="4" w:space="0" w:color="auto"/>
            </w:tcBorders>
            <w:shd w:val="clear" w:color="auto" w:fill="auto"/>
            <w:noWrap/>
            <w:vAlign w:val="bottom"/>
            <w:hideMark/>
          </w:tcPr>
          <w:p w:rsidR="001041CE" w:rsidRPr="00D457CA" w:rsidRDefault="001041CE" w:rsidP="005F22D1">
            <w:pPr>
              <w:jc w:val="center"/>
            </w:pPr>
            <w:r w:rsidRPr="00D457CA">
              <w:t>02</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99 0 00 00000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273,7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975"/>
        </w:trPr>
        <w:tc>
          <w:tcPr>
            <w:tcW w:w="6760"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 xml:space="preserve">Организация в границах поселений </w:t>
            </w:r>
            <w:proofErr w:type="gramStart"/>
            <w:r w:rsidRPr="00D457CA">
              <w:rPr>
                <w:color w:val="000000"/>
              </w:rPr>
              <w:t>тепло-и</w:t>
            </w:r>
            <w:proofErr w:type="gramEnd"/>
            <w:r w:rsidRPr="00D457CA">
              <w:rPr>
                <w:color w:val="000000"/>
              </w:rPr>
              <w:t xml:space="preserve"> водоснабжения  населения, водоотведения, снабжения населения топливом за счет средств Северного района Новосибирской области</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r w:rsidRPr="00E02CCF">
              <w:t>555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02</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99 0 00 03540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273,7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99 0 00 03540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273,7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02</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99 0 00 03540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273,7</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Pr="00EA6391" w:rsidRDefault="001041CE" w:rsidP="005F22D1">
            <w:r w:rsidRPr="00EA6391">
              <w:t>Организация бесперебойной работы объектов тепл</w:t>
            </w:r>
            <w:proofErr w:type="gramStart"/>
            <w:r w:rsidRPr="00EA6391">
              <w:t>о-</w:t>
            </w:r>
            <w:proofErr w:type="gramEnd"/>
            <w:r w:rsidRPr="00EA6391">
              <w:t>,водоснабжения и водоотведения за счет средств областного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t>555</w:t>
            </w:r>
          </w:p>
        </w:tc>
        <w:tc>
          <w:tcPr>
            <w:tcW w:w="1006" w:type="dxa"/>
            <w:tcBorders>
              <w:top w:val="nil"/>
              <w:left w:val="single" w:sz="4" w:space="0" w:color="auto"/>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r w:rsidRPr="00A50BF7">
              <w:rPr>
                <w:b/>
                <w:color w:val="000000"/>
              </w:rPr>
              <w:t>05</w:t>
            </w:r>
          </w:p>
        </w:tc>
        <w:tc>
          <w:tcPr>
            <w:tcW w:w="960"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r w:rsidRPr="00A50BF7">
              <w:rPr>
                <w:b/>
                <w:color w:val="000000"/>
              </w:rPr>
              <w:t>02</w:t>
            </w:r>
          </w:p>
        </w:tc>
        <w:tc>
          <w:tcPr>
            <w:tcW w:w="1721"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rPr>
            </w:pPr>
            <w:r w:rsidRPr="00A50BF7">
              <w:rPr>
                <w:b/>
              </w:rPr>
              <w:t>99 0 00 70600</w:t>
            </w:r>
          </w:p>
        </w:tc>
        <w:tc>
          <w:tcPr>
            <w:tcW w:w="862"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114,7</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Pr="00EA6391" w:rsidRDefault="001041CE" w:rsidP="005F22D1">
            <w:r w:rsidRPr="00EA6391">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t>555</w:t>
            </w:r>
          </w:p>
        </w:tc>
        <w:tc>
          <w:tcPr>
            <w:tcW w:w="1006" w:type="dxa"/>
            <w:tcBorders>
              <w:top w:val="nil"/>
              <w:left w:val="single" w:sz="4" w:space="0" w:color="auto"/>
              <w:bottom w:val="single" w:sz="4" w:space="0" w:color="auto"/>
              <w:right w:val="single" w:sz="4" w:space="0" w:color="auto"/>
            </w:tcBorders>
            <w:shd w:val="clear" w:color="auto" w:fill="auto"/>
            <w:noWrap/>
          </w:tcPr>
          <w:p w:rsidR="001041CE" w:rsidRDefault="001041CE" w:rsidP="005F22D1">
            <w:pPr>
              <w:jc w:val="center"/>
            </w:pPr>
          </w:p>
          <w:p w:rsidR="001041CE" w:rsidRPr="00EC727B" w:rsidRDefault="001041CE" w:rsidP="005F22D1">
            <w:pPr>
              <w:jc w:val="center"/>
            </w:pPr>
            <w:r w:rsidRPr="00EC727B">
              <w:t>05</w:t>
            </w:r>
          </w:p>
        </w:tc>
        <w:tc>
          <w:tcPr>
            <w:tcW w:w="960" w:type="dxa"/>
            <w:tcBorders>
              <w:top w:val="nil"/>
              <w:left w:val="nil"/>
              <w:bottom w:val="single" w:sz="4" w:space="0" w:color="auto"/>
              <w:right w:val="single" w:sz="4" w:space="0" w:color="auto"/>
            </w:tcBorders>
            <w:shd w:val="clear" w:color="auto" w:fill="auto"/>
            <w:noWrap/>
          </w:tcPr>
          <w:p w:rsidR="001041CE" w:rsidRDefault="001041CE" w:rsidP="005F22D1">
            <w:pPr>
              <w:jc w:val="center"/>
            </w:pPr>
          </w:p>
          <w:p w:rsidR="001041CE" w:rsidRPr="00EC727B" w:rsidRDefault="001041CE" w:rsidP="005F22D1">
            <w:pPr>
              <w:jc w:val="center"/>
            </w:pPr>
            <w:r w:rsidRPr="00EC727B">
              <w:t>02</w:t>
            </w:r>
          </w:p>
        </w:tc>
        <w:tc>
          <w:tcPr>
            <w:tcW w:w="1721" w:type="dxa"/>
            <w:tcBorders>
              <w:top w:val="nil"/>
              <w:left w:val="nil"/>
              <w:bottom w:val="single" w:sz="4" w:space="0" w:color="auto"/>
              <w:right w:val="single" w:sz="4" w:space="0" w:color="auto"/>
            </w:tcBorders>
            <w:shd w:val="clear" w:color="auto" w:fill="auto"/>
            <w:noWrap/>
          </w:tcPr>
          <w:p w:rsidR="001041CE" w:rsidRDefault="001041CE" w:rsidP="005F22D1">
            <w:pPr>
              <w:jc w:val="center"/>
            </w:pPr>
            <w:r w:rsidRPr="00EC727B">
              <w:t>99 0 00 70600</w:t>
            </w:r>
          </w:p>
        </w:tc>
        <w:tc>
          <w:tcPr>
            <w:tcW w:w="862"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200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114,7</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Pr="00EA6391" w:rsidRDefault="001041CE" w:rsidP="005F22D1">
            <w:r w:rsidRPr="00EA6391">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t>555</w:t>
            </w:r>
          </w:p>
        </w:tc>
        <w:tc>
          <w:tcPr>
            <w:tcW w:w="1006" w:type="dxa"/>
            <w:tcBorders>
              <w:top w:val="nil"/>
              <w:left w:val="single" w:sz="4" w:space="0" w:color="auto"/>
              <w:bottom w:val="single" w:sz="4" w:space="0" w:color="auto"/>
              <w:right w:val="single" w:sz="4" w:space="0" w:color="auto"/>
            </w:tcBorders>
            <w:shd w:val="clear" w:color="auto" w:fill="auto"/>
            <w:noWrap/>
          </w:tcPr>
          <w:p w:rsidR="001041CE" w:rsidRDefault="001041CE" w:rsidP="005F22D1">
            <w:pPr>
              <w:jc w:val="center"/>
            </w:pPr>
          </w:p>
          <w:p w:rsidR="001041CE" w:rsidRPr="00EC727B" w:rsidRDefault="001041CE" w:rsidP="005F22D1">
            <w:pPr>
              <w:jc w:val="center"/>
            </w:pPr>
            <w:r w:rsidRPr="00EC727B">
              <w:t>05</w:t>
            </w:r>
          </w:p>
        </w:tc>
        <w:tc>
          <w:tcPr>
            <w:tcW w:w="960" w:type="dxa"/>
            <w:tcBorders>
              <w:top w:val="nil"/>
              <w:left w:val="nil"/>
              <w:bottom w:val="single" w:sz="4" w:space="0" w:color="auto"/>
              <w:right w:val="single" w:sz="4" w:space="0" w:color="auto"/>
            </w:tcBorders>
            <w:shd w:val="clear" w:color="auto" w:fill="auto"/>
            <w:noWrap/>
          </w:tcPr>
          <w:p w:rsidR="001041CE" w:rsidRDefault="001041CE" w:rsidP="005F22D1">
            <w:pPr>
              <w:jc w:val="center"/>
            </w:pPr>
          </w:p>
          <w:p w:rsidR="001041CE" w:rsidRPr="00EC727B" w:rsidRDefault="001041CE" w:rsidP="005F22D1">
            <w:pPr>
              <w:jc w:val="center"/>
            </w:pPr>
            <w:r w:rsidRPr="00EC727B">
              <w:t>02</w:t>
            </w:r>
          </w:p>
        </w:tc>
        <w:tc>
          <w:tcPr>
            <w:tcW w:w="1721" w:type="dxa"/>
            <w:tcBorders>
              <w:top w:val="nil"/>
              <w:left w:val="nil"/>
              <w:bottom w:val="single" w:sz="4" w:space="0" w:color="auto"/>
              <w:right w:val="single" w:sz="4" w:space="0" w:color="auto"/>
            </w:tcBorders>
            <w:shd w:val="clear" w:color="auto" w:fill="auto"/>
            <w:noWrap/>
          </w:tcPr>
          <w:p w:rsidR="001041CE" w:rsidRDefault="001041CE" w:rsidP="005F22D1">
            <w:pPr>
              <w:jc w:val="center"/>
            </w:pPr>
          </w:p>
          <w:p w:rsidR="001041CE" w:rsidRDefault="001041CE" w:rsidP="005F22D1">
            <w:pPr>
              <w:jc w:val="center"/>
            </w:pPr>
            <w:r w:rsidRPr="00EC727B">
              <w:t>99 0 00 70600</w:t>
            </w:r>
          </w:p>
        </w:tc>
        <w:tc>
          <w:tcPr>
            <w:tcW w:w="862"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240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114,7</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Pr="00EA6391" w:rsidRDefault="001041CE" w:rsidP="005F22D1">
            <w:r w:rsidRPr="00EA6391">
              <w:lastRenderedPageBreak/>
              <w:t>Организация бесперебойной работы объектов тепл</w:t>
            </w:r>
            <w:proofErr w:type="gramStart"/>
            <w:r w:rsidRPr="00EA6391">
              <w:t>о-</w:t>
            </w:r>
            <w:proofErr w:type="gramEnd"/>
            <w:r w:rsidRPr="00EA6391">
              <w:t>,водоснабжения и водоотведения за счет средств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t>555</w:t>
            </w:r>
          </w:p>
        </w:tc>
        <w:tc>
          <w:tcPr>
            <w:tcW w:w="1006" w:type="dxa"/>
            <w:tcBorders>
              <w:top w:val="nil"/>
              <w:left w:val="single" w:sz="4" w:space="0" w:color="auto"/>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r w:rsidRPr="00A50BF7">
              <w:rPr>
                <w:b/>
                <w:color w:val="000000"/>
              </w:rPr>
              <w:t>05</w:t>
            </w:r>
          </w:p>
        </w:tc>
        <w:tc>
          <w:tcPr>
            <w:tcW w:w="960"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color w:val="000000"/>
              </w:rPr>
            </w:pPr>
            <w:r w:rsidRPr="00A50BF7">
              <w:rPr>
                <w:b/>
                <w:color w:val="000000"/>
              </w:rPr>
              <w:t>05</w:t>
            </w:r>
          </w:p>
        </w:tc>
        <w:tc>
          <w:tcPr>
            <w:tcW w:w="1721" w:type="dxa"/>
            <w:tcBorders>
              <w:top w:val="nil"/>
              <w:left w:val="nil"/>
              <w:bottom w:val="single" w:sz="4" w:space="0" w:color="auto"/>
              <w:right w:val="single" w:sz="4" w:space="0" w:color="auto"/>
            </w:tcBorders>
            <w:shd w:val="clear" w:color="auto" w:fill="auto"/>
            <w:noWrap/>
            <w:vAlign w:val="bottom"/>
          </w:tcPr>
          <w:p w:rsidR="001041CE" w:rsidRPr="00A50BF7" w:rsidRDefault="001041CE" w:rsidP="005F22D1">
            <w:pPr>
              <w:jc w:val="center"/>
              <w:rPr>
                <w:b/>
              </w:rPr>
            </w:pPr>
            <w:r w:rsidRPr="00A50BF7">
              <w:rPr>
                <w:b/>
              </w:rPr>
              <w:t>99 0 00 80600</w:t>
            </w:r>
          </w:p>
        </w:tc>
        <w:tc>
          <w:tcPr>
            <w:tcW w:w="862"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1,3</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Pr="00EA6391" w:rsidRDefault="001041CE" w:rsidP="005F22D1">
            <w:r w:rsidRPr="00EA6391">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t>555</w:t>
            </w:r>
          </w:p>
        </w:tc>
        <w:tc>
          <w:tcPr>
            <w:tcW w:w="1006" w:type="dxa"/>
            <w:tcBorders>
              <w:top w:val="nil"/>
              <w:left w:val="single" w:sz="4" w:space="0" w:color="auto"/>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05</w:t>
            </w:r>
          </w:p>
        </w:tc>
        <w:tc>
          <w:tcPr>
            <w:tcW w:w="960"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02</w:t>
            </w:r>
          </w:p>
        </w:tc>
        <w:tc>
          <w:tcPr>
            <w:tcW w:w="1721" w:type="dxa"/>
            <w:tcBorders>
              <w:top w:val="nil"/>
              <w:left w:val="nil"/>
              <w:bottom w:val="single" w:sz="4" w:space="0" w:color="auto"/>
              <w:right w:val="single" w:sz="4" w:space="0" w:color="auto"/>
            </w:tcBorders>
            <w:shd w:val="clear" w:color="auto" w:fill="auto"/>
            <w:noWrap/>
          </w:tcPr>
          <w:p w:rsidR="001041CE" w:rsidRDefault="001041CE" w:rsidP="005F22D1"/>
          <w:p w:rsidR="001041CE" w:rsidRDefault="001041CE" w:rsidP="005F22D1">
            <w:r w:rsidRPr="0032605F">
              <w:t>99 0 00 80600</w:t>
            </w:r>
          </w:p>
        </w:tc>
        <w:tc>
          <w:tcPr>
            <w:tcW w:w="862"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200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1,3</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tcPr>
          <w:p w:rsidR="001041CE" w:rsidRDefault="001041CE" w:rsidP="005F22D1">
            <w:r w:rsidRPr="00EA6391">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t>555</w:t>
            </w:r>
          </w:p>
        </w:tc>
        <w:tc>
          <w:tcPr>
            <w:tcW w:w="1006" w:type="dxa"/>
            <w:tcBorders>
              <w:top w:val="nil"/>
              <w:left w:val="single" w:sz="4" w:space="0" w:color="auto"/>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05</w:t>
            </w:r>
          </w:p>
        </w:tc>
        <w:tc>
          <w:tcPr>
            <w:tcW w:w="960"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02</w:t>
            </w:r>
          </w:p>
        </w:tc>
        <w:tc>
          <w:tcPr>
            <w:tcW w:w="1721" w:type="dxa"/>
            <w:tcBorders>
              <w:top w:val="nil"/>
              <w:left w:val="nil"/>
              <w:bottom w:val="single" w:sz="4" w:space="0" w:color="auto"/>
              <w:right w:val="single" w:sz="4" w:space="0" w:color="auto"/>
            </w:tcBorders>
            <w:shd w:val="clear" w:color="auto" w:fill="auto"/>
            <w:noWrap/>
          </w:tcPr>
          <w:p w:rsidR="001041CE" w:rsidRDefault="001041CE" w:rsidP="005F22D1"/>
          <w:p w:rsidR="001041CE" w:rsidRDefault="001041CE" w:rsidP="005F22D1">
            <w:r w:rsidRPr="0032605F">
              <w:t>99 0 00 80600</w:t>
            </w:r>
          </w:p>
        </w:tc>
        <w:tc>
          <w:tcPr>
            <w:tcW w:w="862" w:type="dxa"/>
            <w:tcBorders>
              <w:top w:val="nil"/>
              <w:left w:val="nil"/>
              <w:bottom w:val="single" w:sz="4" w:space="0" w:color="auto"/>
              <w:right w:val="single" w:sz="4" w:space="0" w:color="auto"/>
            </w:tcBorders>
            <w:shd w:val="clear" w:color="auto" w:fill="auto"/>
            <w:noWrap/>
            <w:vAlign w:val="bottom"/>
          </w:tcPr>
          <w:p w:rsidR="001041CE" w:rsidRPr="00D457CA" w:rsidRDefault="001041CE" w:rsidP="005F22D1">
            <w:pPr>
              <w:jc w:val="center"/>
              <w:rPr>
                <w:color w:val="000000"/>
              </w:rPr>
            </w:pPr>
            <w:r>
              <w:rPr>
                <w:color w:val="000000"/>
              </w:rPr>
              <w:t>240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1,3</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0,0</w:t>
            </w:r>
          </w:p>
        </w:tc>
      </w:tr>
      <w:tr w:rsidR="001041CE" w:rsidRPr="00D457CA" w:rsidTr="005F22D1">
        <w:trPr>
          <w:trHeight w:val="33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pPr>
              <w:rPr>
                <w:b/>
                <w:bCs/>
              </w:rPr>
            </w:pPr>
            <w:r w:rsidRPr="00D457CA">
              <w:rPr>
                <w:b/>
                <w:bCs/>
              </w:rPr>
              <w:t>Благоустройство</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03</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407,6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25,0</w:t>
            </w:r>
          </w:p>
        </w:tc>
      </w:tr>
      <w:tr w:rsidR="001041CE" w:rsidRPr="00D457CA" w:rsidTr="005F22D1">
        <w:trPr>
          <w:trHeight w:val="43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nil"/>
              <w:right w:val="nil"/>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single" w:sz="4" w:space="0" w:color="auto"/>
              <w:bottom w:val="nil"/>
              <w:right w:val="single" w:sz="4" w:space="0" w:color="auto"/>
            </w:tcBorders>
            <w:shd w:val="clear" w:color="auto" w:fill="auto"/>
            <w:noWrap/>
            <w:vAlign w:val="bottom"/>
            <w:hideMark/>
          </w:tcPr>
          <w:p w:rsidR="001041CE" w:rsidRPr="00D457CA" w:rsidRDefault="001041CE" w:rsidP="005F22D1">
            <w:pPr>
              <w:jc w:val="center"/>
            </w:pPr>
            <w:r w:rsidRPr="00D457CA">
              <w:t>03</w:t>
            </w:r>
          </w:p>
        </w:tc>
        <w:tc>
          <w:tcPr>
            <w:tcW w:w="1721" w:type="dxa"/>
            <w:tcBorders>
              <w:top w:val="nil"/>
              <w:left w:val="nil"/>
              <w:bottom w:val="nil"/>
              <w:right w:val="nil"/>
            </w:tcBorders>
            <w:shd w:val="clear" w:color="auto" w:fill="auto"/>
            <w:vAlign w:val="bottom"/>
            <w:hideMark/>
          </w:tcPr>
          <w:p w:rsidR="001041CE" w:rsidRPr="00D457CA" w:rsidRDefault="001041CE" w:rsidP="005F22D1">
            <w:pPr>
              <w:jc w:val="center"/>
            </w:pPr>
            <w:r w:rsidRPr="00D457CA">
              <w:t>99 0 00 00000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407,6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25,0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Уличное освещение</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99 0 00 06010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215,3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r>
      <w:tr w:rsidR="001041CE" w:rsidRPr="00D457CA" w:rsidTr="005F22D1">
        <w:trPr>
          <w:trHeight w:val="58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99 0 00 06010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215,3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r>
      <w:tr w:rsidR="001041CE" w:rsidRPr="00D457CA" w:rsidTr="005F22D1">
        <w:trPr>
          <w:trHeight w:val="6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99 0 00 06010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215,3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Организация ритуальных услуг и содержание мест захоронения</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99 0 00 06040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99 0 00 06040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15"/>
        </w:trPr>
        <w:tc>
          <w:tcPr>
            <w:tcW w:w="6760" w:type="dxa"/>
            <w:tcBorders>
              <w:top w:val="nil"/>
              <w:left w:val="single" w:sz="4" w:space="0" w:color="auto"/>
              <w:bottom w:val="single" w:sz="4" w:space="0" w:color="auto"/>
              <w:right w:val="nil"/>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single" w:sz="4" w:space="0" w:color="auto"/>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99 0 00 06040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Прочие мероприятия по благоустройству поселений</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99 0 00 06060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191,3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55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99 0 00 06060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191,3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54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03</w:t>
            </w:r>
          </w:p>
        </w:tc>
        <w:tc>
          <w:tcPr>
            <w:tcW w:w="1721" w:type="dxa"/>
            <w:tcBorders>
              <w:top w:val="single" w:sz="4" w:space="0" w:color="auto"/>
              <w:left w:val="nil"/>
              <w:bottom w:val="nil"/>
              <w:right w:val="nil"/>
            </w:tcBorders>
            <w:shd w:val="clear" w:color="auto" w:fill="auto"/>
            <w:vAlign w:val="bottom"/>
            <w:hideMark/>
          </w:tcPr>
          <w:p w:rsidR="001041CE" w:rsidRPr="00D457CA" w:rsidRDefault="001041CE" w:rsidP="005F22D1">
            <w:pPr>
              <w:jc w:val="center"/>
            </w:pPr>
            <w:r w:rsidRPr="00D457CA">
              <w:t>99 0 00 06060</w:t>
            </w:r>
          </w:p>
        </w:tc>
        <w:tc>
          <w:tcPr>
            <w:tcW w:w="862"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191,3</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6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Другие вопросы в области жилищно-коммунального хозяйства</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05</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1626,8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r>
      <w:tr w:rsidR="001041CE" w:rsidRPr="00D457CA" w:rsidTr="005F22D1">
        <w:trPr>
          <w:trHeight w:val="37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1626,8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r>
      <w:tr w:rsidR="001041CE" w:rsidRPr="00D457CA" w:rsidTr="005F22D1">
        <w:trPr>
          <w:trHeight w:val="6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 xml:space="preserve">Обеспечение деятельности  учреждений жилищно-коммунального хозяйства </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142,0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24,0</w:t>
            </w:r>
          </w:p>
        </w:tc>
      </w:tr>
      <w:tr w:rsidR="001041CE" w:rsidRPr="00D457CA" w:rsidTr="005F22D1">
        <w:trPr>
          <w:trHeight w:val="69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142,0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142,0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Иные бюджетные ассигнования</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9,0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9,0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Уплата налогов, сборов и иных платежей</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99 0 00 05180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850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9,0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9,0</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1480,8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 xml:space="preserve">99 0 00 70510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1480,8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выплаты персоналу казенных учреждений</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05</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99 0 00 70510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1480,8</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pPr>
              <w:rPr>
                <w:b/>
                <w:bCs/>
              </w:rPr>
            </w:pPr>
            <w:r w:rsidRPr="00D457CA">
              <w:rPr>
                <w:b/>
                <w:bCs/>
              </w:rPr>
              <w:t xml:space="preserve">Культура, кинематография </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4721,0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44,4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105,3</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b/>
                <w:bCs/>
                <w:color w:val="000000"/>
              </w:rPr>
            </w:pPr>
            <w:r w:rsidRPr="00D457CA">
              <w:rPr>
                <w:b/>
                <w:bCs/>
                <w:color w:val="000000"/>
              </w:rPr>
              <w:lastRenderedPageBreak/>
              <w:t>Культура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4721,0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44,4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105,3</w:t>
            </w:r>
          </w:p>
        </w:tc>
      </w:tr>
      <w:tr w:rsidR="001041CE" w:rsidRPr="00D457CA" w:rsidTr="005F22D1">
        <w:trPr>
          <w:trHeight w:val="3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4721,0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44,4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105,3</w:t>
            </w:r>
          </w:p>
        </w:tc>
      </w:tr>
      <w:tr w:rsidR="001041CE" w:rsidRPr="00D457CA" w:rsidTr="005F22D1">
        <w:trPr>
          <w:trHeight w:val="64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Расходы на обеспечение деятельности муниципальных домов культуры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652,1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44,4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105,3</w:t>
            </w:r>
          </w:p>
        </w:tc>
      </w:tr>
      <w:tr w:rsidR="001041CE" w:rsidRPr="00D457CA" w:rsidTr="005F22D1">
        <w:trPr>
          <w:trHeight w:val="6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620,1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44,4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105,3</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tcPr>
          <w:p w:rsidR="001041CE" w:rsidRPr="00901A36" w:rsidRDefault="001041CE" w:rsidP="005F22D1">
            <w:pPr>
              <w:jc w:val="center"/>
            </w:pPr>
            <w:r w:rsidRPr="00901A36">
              <w:t>620,1</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44,4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105,3</w:t>
            </w:r>
          </w:p>
        </w:tc>
      </w:tr>
      <w:tr w:rsidR="001041CE" w:rsidRPr="00D457CA" w:rsidTr="005F22D1">
        <w:trPr>
          <w:trHeight w:val="64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Иные бюджетные ассигнования</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32,0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Уплата налогов, сборов и иных платежей</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99 0 00 00720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850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32,0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Обеспечение сбалансированности местных бюджетов в рамках реализации мероприятий государственной программы Новосибирской области "Управление финансами в Новосибирской области"</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4068,9</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126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3140,4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Расходы на выплаты персоналу казенных учреждений</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3140,4</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928,5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r w:rsidRPr="00D457CA">
              <w:t xml:space="preserve">Иные закупки товаров, работ и услуг для обеспечения </w:t>
            </w:r>
            <w:r w:rsidRPr="00D457CA">
              <w:lastRenderedPageBreak/>
              <w:t>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lastRenderedPageBreak/>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08</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99 0 00 70510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928,5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r>
      <w:tr w:rsidR="001041CE" w:rsidRPr="00D457CA" w:rsidTr="005F22D1">
        <w:trPr>
          <w:trHeight w:val="34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b/>
                <w:bCs/>
                <w:color w:val="000000"/>
              </w:rPr>
            </w:pPr>
            <w:r w:rsidRPr="00D457CA">
              <w:rPr>
                <w:b/>
                <w:bCs/>
                <w:color w:val="000000"/>
              </w:rPr>
              <w:lastRenderedPageBreak/>
              <w:t>Социальная политика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r>
      <w:tr w:rsidR="001041CE" w:rsidRPr="00D457CA" w:rsidTr="005F22D1">
        <w:trPr>
          <w:trHeight w:val="42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b/>
                <w:bCs/>
                <w:color w:val="000000"/>
              </w:rPr>
            </w:pPr>
            <w:r w:rsidRPr="00D457CA">
              <w:rPr>
                <w:b/>
                <w:bCs/>
                <w:color w:val="000000"/>
              </w:rPr>
              <w:t>Пенсионное обеспечение</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r>
      <w:tr w:rsidR="001041CE" w:rsidRPr="00D457CA" w:rsidTr="005F22D1">
        <w:trPr>
          <w:trHeight w:val="450"/>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r>
      <w:tr w:rsidR="001041CE" w:rsidRPr="00D457CA" w:rsidTr="005F22D1">
        <w:trPr>
          <w:trHeight w:val="55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color w:val="000000"/>
              </w:rPr>
            </w:pPr>
            <w:r w:rsidRPr="00D457CA">
              <w:rPr>
                <w:color w:val="000000"/>
              </w:rPr>
              <w:t>Доплаты к пенсиям, дополнительное пенсионное обеспечение</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99 0 00 02020</w:t>
            </w:r>
          </w:p>
        </w:tc>
        <w:tc>
          <w:tcPr>
            <w:tcW w:w="862" w:type="dxa"/>
            <w:tcBorders>
              <w:top w:val="nil"/>
              <w:left w:val="nil"/>
              <w:bottom w:val="single" w:sz="4" w:space="0" w:color="auto"/>
              <w:right w:val="single" w:sz="4" w:space="0" w:color="auto"/>
            </w:tcBorders>
            <w:shd w:val="clear" w:color="auto" w:fill="auto"/>
            <w:noWrap/>
            <w:vAlign w:val="center"/>
            <w:hideMark/>
          </w:tcPr>
          <w:p w:rsidR="001041CE" w:rsidRPr="00D457CA" w:rsidRDefault="001041CE" w:rsidP="005F22D1">
            <w:pPr>
              <w:jc w:val="center"/>
            </w:pPr>
            <w:r w:rsidRPr="00D457CA">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r>
      <w:tr w:rsidR="001041CE" w:rsidRPr="00D457CA" w:rsidTr="005F22D1">
        <w:trPr>
          <w:trHeight w:val="40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Социальное обеспечение и иные выплаты населению</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99 0 00 02020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300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r>
      <w:tr w:rsidR="001041CE" w:rsidRPr="00D457CA" w:rsidTr="005F22D1">
        <w:trPr>
          <w:trHeight w:val="51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 xml:space="preserve">Публичные нормативные социальные выплаты гражданам </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10</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99 0 00 02020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310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79,0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pPr>
              <w:rPr>
                <w:b/>
                <w:bCs/>
              </w:rPr>
            </w:pPr>
            <w:r w:rsidRPr="00D457CA">
              <w:rPr>
                <w:b/>
                <w:bCs/>
              </w:rPr>
              <w:t>Физическая культура и спорт</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11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 </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rPr>
                <w:b/>
                <w:bCs/>
              </w:rPr>
            </w:pPr>
            <w:r w:rsidRPr="00D457CA">
              <w:rPr>
                <w:b/>
                <w:bCs/>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pPr>
              <w:rPr>
                <w:b/>
                <w:bCs/>
              </w:rPr>
            </w:pPr>
            <w:r w:rsidRPr="00D457CA">
              <w:rPr>
                <w:b/>
                <w:bCs/>
              </w:rPr>
              <w:t>Физическая культура</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11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rPr>
                <w:b/>
                <w:bCs/>
              </w:rPr>
            </w:pPr>
            <w:r w:rsidRPr="00D457CA">
              <w:rPr>
                <w:b/>
                <w:bCs/>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40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rPr>
                <w:color w:val="000000"/>
              </w:rPr>
            </w:pPr>
            <w:r w:rsidRPr="00D457CA">
              <w:rPr>
                <w:color w:val="000000"/>
              </w:rPr>
              <w:t>Непрограммные направления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01</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57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Физкультурно-оздоровительная работа и спортивные мероприятия</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99 0 00 05120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Закупка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99 0 00 05120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63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Иные закупки товаров, работ и услуг для обеспечения государственных (муниципальных) нужд</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11</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01</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99 0 00 05120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240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15,0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4,5</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10,0</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b/>
                <w:bCs/>
                <w:color w:val="000000"/>
              </w:rPr>
            </w:pPr>
            <w:r w:rsidRPr="00D457CA">
              <w:rPr>
                <w:b/>
                <w:bCs/>
                <w:color w:val="000000"/>
              </w:rPr>
              <w:t>Условно утвержденные расходы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99</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rPr>
            </w:pPr>
            <w:r w:rsidRPr="00D457CA">
              <w:rPr>
                <w:b/>
                <w:bCs/>
              </w:rPr>
              <w:t> </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rPr>
                <w:b/>
                <w:bCs/>
              </w:rPr>
            </w:pPr>
            <w:r w:rsidRPr="00D457CA">
              <w:rPr>
                <w:b/>
                <w:bCs/>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b/>
                <w:bCs/>
                <w:color w:val="000000"/>
              </w:rPr>
            </w:pPr>
            <w:r w:rsidRPr="00D457CA">
              <w:rPr>
                <w:b/>
                <w:bCs/>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61,6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87,1</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Условно утвержденные расходы</w:t>
            </w:r>
          </w:p>
        </w:tc>
        <w:tc>
          <w:tcPr>
            <w:tcW w:w="1180" w:type="dxa"/>
            <w:tcBorders>
              <w:top w:val="single" w:sz="4" w:space="0" w:color="auto"/>
              <w:left w:val="nil"/>
              <w:bottom w:val="single" w:sz="4" w:space="0" w:color="auto"/>
              <w:right w:val="single" w:sz="4" w:space="0" w:color="auto"/>
            </w:tcBorders>
          </w:tcPr>
          <w:p w:rsidR="001041CE"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61,6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87,1</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 xml:space="preserve">Непрограммные </w:t>
            </w:r>
            <w:proofErr w:type="spellStart"/>
            <w:r w:rsidRPr="00D457CA">
              <w:rPr>
                <w:color w:val="000000"/>
              </w:rPr>
              <w:t>напрвления</w:t>
            </w:r>
            <w:proofErr w:type="spellEnd"/>
            <w:r w:rsidRPr="00D457CA">
              <w:rPr>
                <w:color w:val="000000"/>
              </w:rPr>
              <w:t xml:space="preserve"> местного бюджета</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99 0 00 00000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61,6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87,1</w:t>
            </w:r>
          </w:p>
        </w:tc>
      </w:tr>
      <w:tr w:rsidR="001041CE" w:rsidRPr="00D457CA" w:rsidTr="005F22D1">
        <w:trPr>
          <w:trHeight w:val="315"/>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lastRenderedPageBreak/>
              <w:t>Условно утвержденные расходы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99 0 00 99990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61,6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87,1</w:t>
            </w:r>
          </w:p>
        </w:tc>
      </w:tr>
      <w:tr w:rsidR="001041CE" w:rsidRPr="00D457CA" w:rsidTr="005F22D1">
        <w:trPr>
          <w:trHeight w:val="300"/>
        </w:trPr>
        <w:tc>
          <w:tcPr>
            <w:tcW w:w="6760" w:type="dxa"/>
            <w:tcBorders>
              <w:top w:val="nil"/>
              <w:left w:val="single" w:sz="4" w:space="0" w:color="auto"/>
              <w:bottom w:val="single" w:sz="4" w:space="0" w:color="auto"/>
              <w:right w:val="single" w:sz="4" w:space="0" w:color="auto"/>
            </w:tcBorders>
            <w:shd w:val="clear" w:color="auto" w:fill="auto"/>
            <w:vAlign w:val="bottom"/>
            <w:hideMark/>
          </w:tcPr>
          <w:p w:rsidR="001041CE" w:rsidRPr="00D457CA" w:rsidRDefault="001041CE" w:rsidP="005F22D1">
            <w:pPr>
              <w:rPr>
                <w:color w:val="000000"/>
              </w:rPr>
            </w:pPr>
            <w:r w:rsidRPr="00D457CA">
              <w:rPr>
                <w:color w:val="000000"/>
              </w:rPr>
              <w:t>Условно утвержденные расходы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99 0 00 99990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900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61,6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87,1</w:t>
            </w:r>
          </w:p>
        </w:tc>
      </w:tr>
      <w:tr w:rsidR="001041CE" w:rsidRPr="00D457CA" w:rsidTr="005F22D1">
        <w:trPr>
          <w:trHeight w:val="360"/>
        </w:trPr>
        <w:tc>
          <w:tcPr>
            <w:tcW w:w="6760" w:type="dxa"/>
            <w:tcBorders>
              <w:top w:val="nil"/>
              <w:left w:val="single" w:sz="4" w:space="0" w:color="auto"/>
              <w:bottom w:val="single" w:sz="4" w:space="0" w:color="auto"/>
              <w:right w:val="single" w:sz="4" w:space="0" w:color="auto"/>
            </w:tcBorders>
            <w:shd w:val="clear" w:color="auto" w:fill="auto"/>
            <w:vAlign w:val="center"/>
            <w:hideMark/>
          </w:tcPr>
          <w:p w:rsidR="001041CE" w:rsidRPr="00D457CA" w:rsidRDefault="001041CE" w:rsidP="005F22D1">
            <w:r w:rsidRPr="00D457CA">
              <w:t>Условно утвержденные расходы</w:t>
            </w:r>
          </w:p>
        </w:tc>
        <w:tc>
          <w:tcPr>
            <w:tcW w:w="1180" w:type="dxa"/>
            <w:tcBorders>
              <w:top w:val="single" w:sz="4" w:space="0" w:color="auto"/>
              <w:left w:val="nil"/>
              <w:bottom w:val="single" w:sz="4" w:space="0" w:color="auto"/>
              <w:right w:val="single" w:sz="4" w:space="0" w:color="auto"/>
            </w:tcBorders>
          </w:tcPr>
          <w:p w:rsidR="001041CE" w:rsidRPr="00E02CCF" w:rsidRDefault="001041CE" w:rsidP="005F22D1">
            <w:pPr>
              <w:jc w:val="center"/>
            </w:pPr>
            <w:r w:rsidRPr="00E02CCF">
              <w:t>555</w:t>
            </w: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pPr>
            <w:r w:rsidRPr="00D457CA">
              <w:t>99</w:t>
            </w:r>
          </w:p>
        </w:tc>
        <w:tc>
          <w:tcPr>
            <w:tcW w:w="1721" w:type="dxa"/>
            <w:tcBorders>
              <w:top w:val="nil"/>
              <w:left w:val="nil"/>
              <w:bottom w:val="single" w:sz="4" w:space="0" w:color="auto"/>
              <w:right w:val="single" w:sz="4" w:space="0" w:color="auto"/>
            </w:tcBorders>
            <w:shd w:val="clear" w:color="auto" w:fill="auto"/>
            <w:vAlign w:val="bottom"/>
            <w:hideMark/>
          </w:tcPr>
          <w:p w:rsidR="001041CE" w:rsidRPr="00D457CA" w:rsidRDefault="001041CE" w:rsidP="005F22D1">
            <w:pPr>
              <w:jc w:val="center"/>
            </w:pPr>
            <w:r w:rsidRPr="00D457CA">
              <w:t>99 0 00 99990</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D457CA" w:rsidRDefault="001041CE" w:rsidP="005F22D1">
            <w:pPr>
              <w:jc w:val="center"/>
              <w:rPr>
                <w:color w:val="000000"/>
              </w:rPr>
            </w:pPr>
            <w:r w:rsidRPr="00D457CA">
              <w:rPr>
                <w:color w:val="000000"/>
              </w:rPr>
              <w:t>990</w:t>
            </w:r>
          </w:p>
        </w:tc>
        <w:tc>
          <w:tcPr>
            <w:tcW w:w="1290"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0,0</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61,6</w:t>
            </w:r>
          </w:p>
        </w:tc>
        <w:tc>
          <w:tcPr>
            <w:tcW w:w="1205" w:type="dxa"/>
            <w:tcBorders>
              <w:top w:val="nil"/>
              <w:left w:val="nil"/>
              <w:bottom w:val="single" w:sz="4" w:space="0" w:color="auto"/>
              <w:right w:val="single" w:sz="4" w:space="0" w:color="auto"/>
            </w:tcBorders>
            <w:shd w:val="clear" w:color="000000" w:fill="FFFFFF"/>
            <w:noWrap/>
            <w:hideMark/>
          </w:tcPr>
          <w:p w:rsidR="001041CE" w:rsidRPr="00901A36" w:rsidRDefault="001041CE" w:rsidP="005F22D1">
            <w:pPr>
              <w:jc w:val="center"/>
            </w:pPr>
            <w:r w:rsidRPr="00901A36">
              <w:t>87,1</w:t>
            </w:r>
          </w:p>
        </w:tc>
      </w:tr>
      <w:tr w:rsidR="001041CE" w:rsidRPr="00A50BF7" w:rsidTr="005F22D1">
        <w:trPr>
          <w:trHeight w:val="315"/>
        </w:trPr>
        <w:tc>
          <w:tcPr>
            <w:tcW w:w="6760" w:type="dxa"/>
            <w:tcBorders>
              <w:top w:val="nil"/>
              <w:left w:val="single" w:sz="4" w:space="0" w:color="auto"/>
              <w:bottom w:val="single" w:sz="4" w:space="0" w:color="auto"/>
              <w:right w:val="single" w:sz="4" w:space="0" w:color="auto"/>
            </w:tcBorders>
            <w:shd w:val="clear" w:color="auto" w:fill="auto"/>
            <w:noWrap/>
            <w:vAlign w:val="bottom"/>
            <w:hideMark/>
          </w:tcPr>
          <w:p w:rsidR="001041CE" w:rsidRPr="00A50BF7" w:rsidRDefault="001041CE" w:rsidP="005F22D1">
            <w:pPr>
              <w:rPr>
                <w:b/>
                <w:bCs/>
                <w:color w:val="000000"/>
              </w:rPr>
            </w:pPr>
            <w:r w:rsidRPr="00A50BF7">
              <w:rPr>
                <w:b/>
                <w:bCs/>
                <w:color w:val="000000"/>
              </w:rPr>
              <w:t>Всего расходов</w:t>
            </w:r>
          </w:p>
        </w:tc>
        <w:tc>
          <w:tcPr>
            <w:tcW w:w="1180" w:type="dxa"/>
            <w:tcBorders>
              <w:top w:val="single" w:sz="4" w:space="0" w:color="auto"/>
              <w:left w:val="nil"/>
              <w:bottom w:val="single" w:sz="4" w:space="0" w:color="auto"/>
              <w:right w:val="single" w:sz="4" w:space="0" w:color="auto"/>
            </w:tcBorders>
          </w:tcPr>
          <w:p w:rsidR="001041CE" w:rsidRPr="00A50BF7" w:rsidRDefault="001041CE" w:rsidP="005F22D1">
            <w:pPr>
              <w:jc w:val="center"/>
              <w:rPr>
                <w:b/>
                <w:color w:val="000000"/>
              </w:rP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041CE" w:rsidRPr="00A50BF7" w:rsidRDefault="001041CE" w:rsidP="005F22D1">
            <w:pPr>
              <w:jc w:val="center"/>
              <w:rPr>
                <w:b/>
                <w:color w:val="000000"/>
              </w:rPr>
            </w:pPr>
            <w:r w:rsidRPr="00A50BF7">
              <w:rPr>
                <w:b/>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1041CE" w:rsidRPr="00A50BF7" w:rsidRDefault="001041CE" w:rsidP="005F22D1">
            <w:pPr>
              <w:jc w:val="center"/>
              <w:rPr>
                <w:b/>
                <w:color w:val="000000"/>
              </w:rPr>
            </w:pPr>
            <w:r w:rsidRPr="00A50BF7">
              <w:rPr>
                <w:b/>
                <w:color w:val="000000"/>
              </w:rPr>
              <w:t> </w:t>
            </w:r>
          </w:p>
        </w:tc>
        <w:tc>
          <w:tcPr>
            <w:tcW w:w="1721" w:type="dxa"/>
            <w:tcBorders>
              <w:top w:val="nil"/>
              <w:left w:val="nil"/>
              <w:bottom w:val="single" w:sz="4" w:space="0" w:color="auto"/>
              <w:right w:val="single" w:sz="4" w:space="0" w:color="auto"/>
            </w:tcBorders>
            <w:shd w:val="clear" w:color="auto" w:fill="auto"/>
            <w:noWrap/>
            <w:vAlign w:val="bottom"/>
            <w:hideMark/>
          </w:tcPr>
          <w:p w:rsidR="001041CE" w:rsidRPr="00A50BF7" w:rsidRDefault="001041CE" w:rsidP="005F22D1">
            <w:pPr>
              <w:jc w:val="center"/>
              <w:rPr>
                <w:b/>
                <w:color w:val="000000"/>
              </w:rPr>
            </w:pPr>
            <w:r w:rsidRPr="00A50BF7">
              <w:rPr>
                <w:b/>
                <w:color w:val="000000"/>
              </w:rPr>
              <w:t> </w:t>
            </w:r>
          </w:p>
        </w:tc>
        <w:tc>
          <w:tcPr>
            <w:tcW w:w="862" w:type="dxa"/>
            <w:tcBorders>
              <w:top w:val="nil"/>
              <w:left w:val="nil"/>
              <w:bottom w:val="single" w:sz="4" w:space="0" w:color="auto"/>
              <w:right w:val="single" w:sz="4" w:space="0" w:color="auto"/>
            </w:tcBorders>
            <w:shd w:val="clear" w:color="auto" w:fill="auto"/>
            <w:noWrap/>
            <w:vAlign w:val="bottom"/>
            <w:hideMark/>
          </w:tcPr>
          <w:p w:rsidR="001041CE" w:rsidRPr="00A50BF7" w:rsidRDefault="001041CE" w:rsidP="005F22D1">
            <w:pPr>
              <w:jc w:val="center"/>
              <w:rPr>
                <w:b/>
                <w:color w:val="000000"/>
              </w:rPr>
            </w:pPr>
            <w:r w:rsidRPr="00A50BF7">
              <w:rPr>
                <w:b/>
                <w:color w:val="000000"/>
              </w:rPr>
              <w:t> </w:t>
            </w:r>
          </w:p>
        </w:tc>
        <w:tc>
          <w:tcPr>
            <w:tcW w:w="1290" w:type="dxa"/>
            <w:tcBorders>
              <w:top w:val="nil"/>
              <w:left w:val="nil"/>
              <w:bottom w:val="single" w:sz="4" w:space="0" w:color="auto"/>
              <w:right w:val="single" w:sz="4" w:space="0" w:color="auto"/>
            </w:tcBorders>
            <w:shd w:val="clear" w:color="000000" w:fill="FFFFFF"/>
            <w:noWrap/>
            <w:hideMark/>
          </w:tcPr>
          <w:p w:rsidR="001041CE" w:rsidRPr="00A50BF7" w:rsidRDefault="001041CE" w:rsidP="005F22D1">
            <w:pPr>
              <w:rPr>
                <w:b/>
              </w:rPr>
            </w:pPr>
            <w:r w:rsidRPr="00A50BF7">
              <w:rPr>
                <w:b/>
              </w:rPr>
              <w:t>10 723,4</w:t>
            </w:r>
          </w:p>
        </w:tc>
        <w:tc>
          <w:tcPr>
            <w:tcW w:w="1205" w:type="dxa"/>
            <w:tcBorders>
              <w:top w:val="nil"/>
              <w:left w:val="nil"/>
              <w:bottom w:val="single" w:sz="4" w:space="0" w:color="auto"/>
              <w:right w:val="single" w:sz="4" w:space="0" w:color="auto"/>
            </w:tcBorders>
            <w:shd w:val="clear" w:color="000000" w:fill="FFFFFF"/>
            <w:noWrap/>
            <w:hideMark/>
          </w:tcPr>
          <w:p w:rsidR="001041CE" w:rsidRPr="00A50BF7" w:rsidRDefault="001041CE" w:rsidP="005F22D1">
            <w:pPr>
              <w:rPr>
                <w:b/>
              </w:rPr>
            </w:pPr>
            <w:r w:rsidRPr="00A50BF7">
              <w:rPr>
                <w:b/>
              </w:rPr>
              <w:t>2583,4</w:t>
            </w:r>
          </w:p>
        </w:tc>
        <w:tc>
          <w:tcPr>
            <w:tcW w:w="1205" w:type="dxa"/>
            <w:tcBorders>
              <w:top w:val="nil"/>
              <w:left w:val="nil"/>
              <w:bottom w:val="single" w:sz="4" w:space="0" w:color="auto"/>
              <w:right w:val="single" w:sz="4" w:space="0" w:color="auto"/>
            </w:tcBorders>
            <w:shd w:val="clear" w:color="000000" w:fill="FFFFFF"/>
            <w:noWrap/>
            <w:hideMark/>
          </w:tcPr>
          <w:p w:rsidR="001041CE" w:rsidRPr="00A50BF7" w:rsidRDefault="001041CE" w:rsidP="005F22D1">
            <w:pPr>
              <w:rPr>
                <w:b/>
              </w:rPr>
            </w:pPr>
            <w:r w:rsidRPr="00A50BF7">
              <w:rPr>
                <w:b/>
              </w:rPr>
              <w:t>1863,8</w:t>
            </w:r>
          </w:p>
        </w:tc>
      </w:tr>
    </w:tbl>
    <w:p w:rsidR="001041CE" w:rsidRPr="00A50BF7" w:rsidRDefault="001041CE" w:rsidP="001041CE">
      <w:pPr>
        <w:pStyle w:val="a4"/>
        <w:ind w:left="5103"/>
        <w:rPr>
          <w:rFonts w:ascii="Times New Roman" w:hAnsi="Times New Roman"/>
          <w:b/>
        </w:rPr>
      </w:pPr>
    </w:p>
    <w:p w:rsidR="001041CE" w:rsidRDefault="001041CE" w:rsidP="001041CE">
      <w:pPr>
        <w:pStyle w:val="a4"/>
        <w:ind w:left="5103"/>
        <w:rPr>
          <w:rFonts w:ascii="Times New Roman" w:hAnsi="Times New Roman"/>
        </w:rPr>
        <w:sectPr w:rsidR="001041CE" w:rsidSect="00FC62CC">
          <w:pgSz w:w="16838" w:h="11906" w:orient="landscape"/>
          <w:pgMar w:top="567" w:right="1134" w:bottom="1701" w:left="567" w:header="709" w:footer="709" w:gutter="0"/>
          <w:cols w:space="708"/>
          <w:docGrid w:linePitch="360"/>
        </w:sectPr>
      </w:pPr>
    </w:p>
    <w:p w:rsidR="001041CE" w:rsidRDefault="001041CE" w:rsidP="001041CE">
      <w:pPr>
        <w:pStyle w:val="a4"/>
        <w:ind w:left="5103"/>
        <w:rPr>
          <w:rFonts w:ascii="Times New Roman" w:hAnsi="Times New Roman"/>
          <w:sz w:val="24"/>
          <w:szCs w:val="24"/>
        </w:rPr>
      </w:pPr>
      <w:r>
        <w:rPr>
          <w:rFonts w:ascii="Times New Roman" w:hAnsi="Times New Roman"/>
          <w:sz w:val="24"/>
          <w:szCs w:val="24"/>
        </w:rPr>
        <w:lastRenderedPageBreak/>
        <w:t xml:space="preserve">Приложение № 7  к решению     </w:t>
      </w:r>
    </w:p>
    <w:p w:rsidR="001041CE" w:rsidRDefault="001041CE" w:rsidP="001041CE">
      <w:pPr>
        <w:pStyle w:val="a4"/>
        <w:ind w:left="5103"/>
        <w:rPr>
          <w:rFonts w:ascii="Times New Roman" w:hAnsi="Times New Roman"/>
          <w:sz w:val="24"/>
          <w:szCs w:val="24"/>
        </w:rPr>
      </w:pPr>
      <w:r>
        <w:rPr>
          <w:rFonts w:ascii="Times New Roman" w:hAnsi="Times New Roman"/>
          <w:sz w:val="24"/>
          <w:szCs w:val="24"/>
        </w:rPr>
        <w:t xml:space="preserve">Совета депутатов Чебаковского сельсовета </w:t>
      </w:r>
    </w:p>
    <w:p w:rsidR="001041CE" w:rsidRDefault="001041CE" w:rsidP="001041CE">
      <w:pPr>
        <w:pStyle w:val="a4"/>
        <w:ind w:left="5103"/>
        <w:rPr>
          <w:rFonts w:ascii="Times New Roman" w:hAnsi="Times New Roman"/>
          <w:sz w:val="24"/>
          <w:szCs w:val="24"/>
        </w:rPr>
      </w:pPr>
      <w:r>
        <w:rPr>
          <w:rFonts w:ascii="Times New Roman" w:hAnsi="Times New Roman"/>
          <w:sz w:val="24"/>
          <w:szCs w:val="24"/>
        </w:rPr>
        <w:t xml:space="preserve">Северного района Новосибирской области </w:t>
      </w:r>
    </w:p>
    <w:p w:rsidR="001041CE" w:rsidRDefault="001041CE" w:rsidP="001041CE">
      <w:pPr>
        <w:pStyle w:val="a4"/>
        <w:ind w:left="5103"/>
        <w:rPr>
          <w:rFonts w:ascii="Times New Roman" w:hAnsi="Times New Roman"/>
          <w:sz w:val="24"/>
          <w:szCs w:val="24"/>
        </w:rPr>
      </w:pPr>
      <w:r>
        <w:rPr>
          <w:rFonts w:ascii="Times New Roman" w:hAnsi="Times New Roman"/>
          <w:sz w:val="24"/>
          <w:szCs w:val="24"/>
        </w:rPr>
        <w:t>«О внесении изменений в решение Совета</w:t>
      </w:r>
    </w:p>
    <w:p w:rsidR="001041CE" w:rsidRDefault="001041CE" w:rsidP="001041CE">
      <w:pPr>
        <w:pStyle w:val="a4"/>
        <w:ind w:left="5103"/>
        <w:rPr>
          <w:rFonts w:ascii="Times New Roman" w:hAnsi="Times New Roman"/>
          <w:sz w:val="24"/>
          <w:szCs w:val="24"/>
        </w:rPr>
      </w:pPr>
      <w:r>
        <w:rPr>
          <w:rFonts w:ascii="Times New Roman" w:hAnsi="Times New Roman"/>
          <w:sz w:val="24"/>
          <w:szCs w:val="24"/>
        </w:rPr>
        <w:t>депутатов Чебаковского сельсовета Северного района Новосибирской области от 17.12.2021 №  1 « О местном бюджете Чебаковского сельсовета Северного района Новосибирской области на 2022 год и на плановый период 2023 и 2024 годов»</w:t>
      </w:r>
    </w:p>
    <w:p w:rsidR="001041CE" w:rsidRDefault="001041CE" w:rsidP="001041CE">
      <w:pPr>
        <w:pStyle w:val="a4"/>
        <w:jc w:val="center"/>
        <w:rPr>
          <w:rFonts w:ascii="Times New Roman" w:hAnsi="Times New Roman"/>
          <w:b/>
          <w:sz w:val="28"/>
          <w:szCs w:val="28"/>
        </w:rPr>
      </w:pPr>
    </w:p>
    <w:p w:rsidR="001041CE" w:rsidRPr="00BA09A2" w:rsidRDefault="001041CE" w:rsidP="001041CE">
      <w:pPr>
        <w:pStyle w:val="a4"/>
        <w:ind w:left="5103"/>
        <w:rPr>
          <w:b/>
        </w:rPr>
      </w:pPr>
      <w:r>
        <w:t xml:space="preserve">  </w:t>
      </w:r>
      <w:r w:rsidRPr="00BA09A2">
        <w:rPr>
          <w:b/>
        </w:rPr>
        <w:t xml:space="preserve">                                                                             </w:t>
      </w:r>
      <w:r>
        <w:rPr>
          <w:b/>
        </w:rPr>
        <w:t xml:space="preserve">                                        </w:t>
      </w:r>
      <w:r w:rsidRPr="00BA09A2">
        <w:rPr>
          <w:b/>
        </w:rPr>
        <w:t xml:space="preserve">       </w:t>
      </w:r>
      <w:r>
        <w:rPr>
          <w:b/>
        </w:rPr>
        <w:tab/>
      </w:r>
    </w:p>
    <w:p w:rsidR="001041CE" w:rsidRPr="00BA09A2" w:rsidRDefault="001041CE" w:rsidP="001041CE">
      <w:pPr>
        <w:jc w:val="center"/>
        <w:rPr>
          <w:b/>
        </w:rPr>
      </w:pPr>
      <w:r w:rsidRPr="00BA09A2">
        <w:rPr>
          <w:b/>
        </w:rPr>
        <w:t>И С  Т О Ч Н И К И</w:t>
      </w:r>
    </w:p>
    <w:p w:rsidR="001041CE" w:rsidRPr="00BA09A2" w:rsidRDefault="001041CE" w:rsidP="001041CE">
      <w:pPr>
        <w:jc w:val="center"/>
        <w:rPr>
          <w:b/>
        </w:rPr>
      </w:pPr>
      <w:r w:rsidRPr="00BA09A2">
        <w:rPr>
          <w:b/>
        </w:rPr>
        <w:t>внутреннего финансирования дефицита  местного бюджета</w:t>
      </w:r>
    </w:p>
    <w:p w:rsidR="001041CE" w:rsidRPr="00BA09A2" w:rsidRDefault="001041CE" w:rsidP="001041CE">
      <w:pPr>
        <w:jc w:val="center"/>
        <w:rPr>
          <w:b/>
        </w:rPr>
      </w:pPr>
      <w:r w:rsidRPr="00BA09A2">
        <w:rPr>
          <w:b/>
        </w:rPr>
        <w:t>на 20</w:t>
      </w:r>
      <w:r>
        <w:rPr>
          <w:b/>
        </w:rPr>
        <w:t>22</w:t>
      </w:r>
      <w:r w:rsidRPr="00BA09A2">
        <w:rPr>
          <w:b/>
        </w:rPr>
        <w:t xml:space="preserve"> год</w:t>
      </w:r>
      <w:r>
        <w:rPr>
          <w:b/>
        </w:rPr>
        <w:t xml:space="preserve"> и плановый период 2023 и 2024 годы</w:t>
      </w:r>
    </w:p>
    <w:p w:rsidR="001041CE" w:rsidRDefault="001041CE" w:rsidP="001041CE">
      <w:r>
        <w:t xml:space="preserve">                                                                                                                                           </w:t>
      </w:r>
      <w:proofErr w:type="spellStart"/>
      <w:r>
        <w:t>тыс</w:t>
      </w:r>
      <w:proofErr w:type="gramStart"/>
      <w:r>
        <w:t>.р</w:t>
      </w:r>
      <w:proofErr w:type="gramEnd"/>
      <w:r>
        <w:t>уб</w:t>
      </w:r>
      <w:proofErr w:type="spellEnd"/>
      <w:r>
        <w:t>.</w:t>
      </w:r>
    </w:p>
    <w:p w:rsidR="001041CE" w:rsidRDefault="001041CE" w:rsidP="001041CE">
      <w:pPr>
        <w:jc w:val="both"/>
      </w:pPr>
    </w:p>
    <w:tbl>
      <w:tblPr>
        <w:tblW w:w="10632" w:type="dxa"/>
        <w:tblInd w:w="-743" w:type="dxa"/>
        <w:tblLayout w:type="fixed"/>
        <w:tblLook w:val="04A0" w:firstRow="1" w:lastRow="0" w:firstColumn="1" w:lastColumn="0" w:noHBand="0" w:noVBand="1"/>
      </w:tblPr>
      <w:tblGrid>
        <w:gridCol w:w="3119"/>
        <w:gridCol w:w="3969"/>
        <w:gridCol w:w="1276"/>
        <w:gridCol w:w="1134"/>
        <w:gridCol w:w="1134"/>
      </w:tblGrid>
      <w:tr w:rsidR="001041CE" w:rsidTr="005F22D1">
        <w:trPr>
          <w:trHeight w:val="20"/>
        </w:trPr>
        <w:tc>
          <w:tcPr>
            <w:tcW w:w="3119" w:type="dxa"/>
            <w:tcBorders>
              <w:top w:val="single" w:sz="4" w:space="0" w:color="auto"/>
              <w:left w:val="single" w:sz="4" w:space="0" w:color="auto"/>
              <w:bottom w:val="nil"/>
              <w:right w:val="single" w:sz="4" w:space="0" w:color="auto"/>
            </w:tcBorders>
            <w:hideMark/>
          </w:tcPr>
          <w:p w:rsidR="001041CE" w:rsidRPr="00AF549D" w:rsidRDefault="001041CE" w:rsidP="005F22D1">
            <w:pPr>
              <w:pStyle w:val="a4"/>
              <w:jc w:val="center"/>
              <w:rPr>
                <w:rFonts w:ascii="Times New Roman" w:hAnsi="Times New Roman"/>
                <w:b/>
                <w:sz w:val="24"/>
                <w:szCs w:val="24"/>
                <w:lang w:eastAsia="en-US"/>
              </w:rPr>
            </w:pPr>
            <w:r w:rsidRPr="00AF549D">
              <w:rPr>
                <w:rFonts w:ascii="Times New Roman" w:hAnsi="Times New Roman"/>
                <w:b/>
                <w:sz w:val="24"/>
                <w:szCs w:val="24"/>
                <w:lang w:eastAsia="en-US"/>
              </w:rPr>
              <w:t>Код бюджетной классификации Российской Федерации</w:t>
            </w:r>
          </w:p>
        </w:tc>
        <w:tc>
          <w:tcPr>
            <w:tcW w:w="3969" w:type="dxa"/>
            <w:tcBorders>
              <w:top w:val="single" w:sz="4" w:space="0" w:color="auto"/>
              <w:left w:val="nil"/>
              <w:bottom w:val="nil"/>
              <w:right w:val="single" w:sz="4" w:space="0" w:color="auto"/>
            </w:tcBorders>
            <w:hideMark/>
          </w:tcPr>
          <w:p w:rsidR="001041CE" w:rsidRPr="00AF549D" w:rsidRDefault="001041CE" w:rsidP="005F22D1">
            <w:pPr>
              <w:pStyle w:val="a4"/>
              <w:jc w:val="center"/>
              <w:rPr>
                <w:rFonts w:ascii="Times New Roman" w:hAnsi="Times New Roman"/>
                <w:b/>
                <w:sz w:val="24"/>
                <w:szCs w:val="24"/>
                <w:lang w:eastAsia="en-US"/>
              </w:rPr>
            </w:pPr>
            <w:r w:rsidRPr="00AF549D">
              <w:rPr>
                <w:rFonts w:ascii="Times New Roman" w:hAnsi="Times New Roman"/>
                <w:b/>
                <w:sz w:val="24"/>
                <w:szCs w:val="24"/>
                <w:lang w:eastAsia="en-US"/>
              </w:rPr>
              <w:t xml:space="preserve">Наименование </w:t>
            </w:r>
            <w:proofErr w:type="gramStart"/>
            <w:r w:rsidRPr="00AF549D">
              <w:rPr>
                <w:rFonts w:ascii="Times New Roman" w:hAnsi="Times New Roman"/>
                <w:b/>
                <w:sz w:val="24"/>
                <w:szCs w:val="24"/>
                <w:lang w:eastAsia="en-US"/>
              </w:rPr>
              <w:t>кодов классификации источников финансирования дефицитов бюджетов</w:t>
            </w:r>
            <w:proofErr w:type="gramEnd"/>
          </w:p>
        </w:tc>
        <w:tc>
          <w:tcPr>
            <w:tcW w:w="1276" w:type="dxa"/>
            <w:tcBorders>
              <w:top w:val="single" w:sz="4" w:space="0" w:color="auto"/>
              <w:left w:val="nil"/>
              <w:bottom w:val="nil"/>
              <w:right w:val="single" w:sz="4" w:space="0" w:color="auto"/>
            </w:tcBorders>
            <w:hideMark/>
          </w:tcPr>
          <w:p w:rsidR="001041CE" w:rsidRDefault="001041CE" w:rsidP="005F22D1">
            <w:pPr>
              <w:pStyle w:val="a4"/>
              <w:jc w:val="center"/>
              <w:rPr>
                <w:rFonts w:ascii="Times New Roman" w:hAnsi="Times New Roman"/>
                <w:b/>
                <w:sz w:val="24"/>
                <w:szCs w:val="24"/>
                <w:lang w:eastAsia="en-US"/>
              </w:rPr>
            </w:pPr>
            <w:r w:rsidRPr="00AF549D">
              <w:rPr>
                <w:rFonts w:ascii="Times New Roman" w:hAnsi="Times New Roman"/>
                <w:b/>
                <w:sz w:val="24"/>
                <w:szCs w:val="24"/>
                <w:lang w:eastAsia="en-US"/>
              </w:rPr>
              <w:t>Сумма</w:t>
            </w:r>
          </w:p>
          <w:p w:rsidR="001041CE" w:rsidRPr="00AF549D" w:rsidRDefault="001041CE" w:rsidP="005F22D1">
            <w:pPr>
              <w:pStyle w:val="a4"/>
              <w:jc w:val="center"/>
              <w:rPr>
                <w:rFonts w:ascii="Times New Roman" w:hAnsi="Times New Roman"/>
                <w:b/>
                <w:sz w:val="24"/>
                <w:szCs w:val="24"/>
                <w:lang w:eastAsia="en-US"/>
              </w:rPr>
            </w:pPr>
            <w:r>
              <w:rPr>
                <w:rFonts w:ascii="Times New Roman" w:hAnsi="Times New Roman"/>
                <w:b/>
                <w:sz w:val="24"/>
                <w:szCs w:val="24"/>
                <w:lang w:eastAsia="en-US"/>
              </w:rPr>
              <w:t>2022год</w:t>
            </w:r>
          </w:p>
        </w:tc>
        <w:tc>
          <w:tcPr>
            <w:tcW w:w="1134" w:type="dxa"/>
            <w:tcBorders>
              <w:top w:val="single" w:sz="4" w:space="0" w:color="auto"/>
              <w:left w:val="nil"/>
              <w:bottom w:val="nil"/>
              <w:right w:val="single" w:sz="4" w:space="0" w:color="auto"/>
            </w:tcBorders>
          </w:tcPr>
          <w:p w:rsidR="001041CE" w:rsidRDefault="001041CE" w:rsidP="005F22D1">
            <w:pPr>
              <w:pStyle w:val="a4"/>
              <w:jc w:val="center"/>
              <w:rPr>
                <w:rFonts w:ascii="Times New Roman" w:hAnsi="Times New Roman"/>
                <w:b/>
                <w:sz w:val="24"/>
                <w:szCs w:val="24"/>
                <w:lang w:eastAsia="en-US"/>
              </w:rPr>
            </w:pPr>
            <w:r>
              <w:rPr>
                <w:rFonts w:ascii="Times New Roman" w:hAnsi="Times New Roman"/>
                <w:b/>
                <w:sz w:val="24"/>
                <w:szCs w:val="24"/>
                <w:lang w:eastAsia="en-US"/>
              </w:rPr>
              <w:t>Сумма</w:t>
            </w:r>
          </w:p>
          <w:p w:rsidR="001041CE" w:rsidRPr="00AF549D" w:rsidRDefault="001041CE" w:rsidP="005F22D1">
            <w:pPr>
              <w:pStyle w:val="a4"/>
              <w:jc w:val="center"/>
              <w:rPr>
                <w:rFonts w:ascii="Times New Roman" w:hAnsi="Times New Roman"/>
                <w:b/>
                <w:sz w:val="24"/>
                <w:szCs w:val="24"/>
                <w:lang w:eastAsia="en-US"/>
              </w:rPr>
            </w:pPr>
            <w:r>
              <w:rPr>
                <w:rFonts w:ascii="Times New Roman" w:hAnsi="Times New Roman"/>
                <w:b/>
                <w:sz w:val="24"/>
                <w:szCs w:val="24"/>
                <w:lang w:eastAsia="en-US"/>
              </w:rPr>
              <w:t>2023год</w:t>
            </w:r>
          </w:p>
        </w:tc>
        <w:tc>
          <w:tcPr>
            <w:tcW w:w="1134" w:type="dxa"/>
            <w:tcBorders>
              <w:top w:val="single" w:sz="4" w:space="0" w:color="auto"/>
              <w:left w:val="nil"/>
              <w:bottom w:val="nil"/>
              <w:right w:val="single" w:sz="4" w:space="0" w:color="auto"/>
            </w:tcBorders>
          </w:tcPr>
          <w:p w:rsidR="001041CE" w:rsidRDefault="001041CE" w:rsidP="005F22D1">
            <w:pPr>
              <w:pStyle w:val="a4"/>
              <w:jc w:val="center"/>
              <w:rPr>
                <w:rFonts w:ascii="Times New Roman" w:hAnsi="Times New Roman"/>
                <w:b/>
                <w:sz w:val="24"/>
                <w:szCs w:val="24"/>
                <w:lang w:eastAsia="en-US"/>
              </w:rPr>
            </w:pPr>
            <w:r>
              <w:rPr>
                <w:rFonts w:ascii="Times New Roman" w:hAnsi="Times New Roman"/>
                <w:b/>
                <w:sz w:val="24"/>
                <w:szCs w:val="24"/>
                <w:lang w:eastAsia="en-US"/>
              </w:rPr>
              <w:t>Сумма</w:t>
            </w:r>
          </w:p>
          <w:p w:rsidR="001041CE" w:rsidRPr="00AF549D" w:rsidRDefault="001041CE" w:rsidP="005F22D1">
            <w:pPr>
              <w:pStyle w:val="a4"/>
              <w:jc w:val="center"/>
              <w:rPr>
                <w:rFonts w:ascii="Times New Roman" w:hAnsi="Times New Roman"/>
                <w:b/>
                <w:sz w:val="24"/>
                <w:szCs w:val="24"/>
                <w:lang w:eastAsia="en-US"/>
              </w:rPr>
            </w:pPr>
            <w:r>
              <w:rPr>
                <w:rFonts w:ascii="Times New Roman" w:hAnsi="Times New Roman"/>
                <w:b/>
                <w:sz w:val="24"/>
                <w:szCs w:val="24"/>
                <w:lang w:eastAsia="en-US"/>
              </w:rPr>
              <w:t>2024год</w:t>
            </w:r>
          </w:p>
        </w:tc>
      </w:tr>
      <w:tr w:rsidR="001041CE" w:rsidTr="005F22D1">
        <w:trPr>
          <w:trHeight w:val="20"/>
        </w:trPr>
        <w:tc>
          <w:tcPr>
            <w:tcW w:w="3119" w:type="dxa"/>
            <w:tcBorders>
              <w:top w:val="single" w:sz="4" w:space="0" w:color="auto"/>
              <w:left w:val="single" w:sz="4" w:space="0" w:color="auto"/>
              <w:bottom w:val="single" w:sz="4" w:space="0" w:color="auto"/>
              <w:right w:val="single" w:sz="4" w:space="0" w:color="auto"/>
            </w:tcBorders>
            <w:noWrap/>
            <w:hideMark/>
          </w:tcPr>
          <w:p w:rsidR="001041CE" w:rsidRDefault="001041CE" w:rsidP="005F22D1">
            <w:pPr>
              <w:jc w:val="center"/>
              <w:rPr>
                <w:lang w:eastAsia="en-US"/>
              </w:rPr>
            </w:pPr>
            <w:r>
              <w:rPr>
                <w:lang w:eastAsia="en-US"/>
              </w:rPr>
              <w:t>1</w:t>
            </w:r>
          </w:p>
        </w:tc>
        <w:tc>
          <w:tcPr>
            <w:tcW w:w="3969" w:type="dxa"/>
            <w:tcBorders>
              <w:top w:val="single" w:sz="4" w:space="0" w:color="auto"/>
              <w:left w:val="nil"/>
              <w:bottom w:val="single" w:sz="4" w:space="0" w:color="auto"/>
              <w:right w:val="single" w:sz="4" w:space="0" w:color="auto"/>
            </w:tcBorders>
            <w:noWrap/>
            <w:hideMark/>
          </w:tcPr>
          <w:p w:rsidR="001041CE" w:rsidRDefault="001041CE" w:rsidP="005F22D1">
            <w:pPr>
              <w:jc w:val="center"/>
              <w:rPr>
                <w:lang w:eastAsia="en-US"/>
              </w:rPr>
            </w:pPr>
            <w:r>
              <w:rPr>
                <w:lang w:eastAsia="en-US"/>
              </w:rPr>
              <w:t>2</w:t>
            </w:r>
          </w:p>
        </w:tc>
        <w:tc>
          <w:tcPr>
            <w:tcW w:w="1276" w:type="dxa"/>
            <w:tcBorders>
              <w:top w:val="single" w:sz="4" w:space="0" w:color="auto"/>
              <w:left w:val="nil"/>
              <w:bottom w:val="single" w:sz="4" w:space="0" w:color="auto"/>
              <w:right w:val="single" w:sz="4" w:space="0" w:color="auto"/>
            </w:tcBorders>
            <w:noWrap/>
            <w:hideMark/>
          </w:tcPr>
          <w:p w:rsidR="001041CE" w:rsidRDefault="001041CE" w:rsidP="005F22D1">
            <w:pPr>
              <w:jc w:val="center"/>
              <w:rPr>
                <w:lang w:eastAsia="en-US"/>
              </w:rPr>
            </w:pPr>
            <w:r>
              <w:rPr>
                <w:lang w:eastAsia="en-US"/>
              </w:rPr>
              <w:t>3</w:t>
            </w:r>
          </w:p>
        </w:tc>
        <w:tc>
          <w:tcPr>
            <w:tcW w:w="1134" w:type="dxa"/>
            <w:tcBorders>
              <w:top w:val="single" w:sz="4" w:space="0" w:color="auto"/>
              <w:left w:val="nil"/>
              <w:bottom w:val="single" w:sz="4" w:space="0" w:color="auto"/>
              <w:right w:val="single" w:sz="4" w:space="0" w:color="auto"/>
            </w:tcBorders>
          </w:tcPr>
          <w:p w:rsidR="001041CE" w:rsidRDefault="001041CE" w:rsidP="005F22D1">
            <w:pPr>
              <w:jc w:val="center"/>
              <w:rPr>
                <w:lang w:eastAsia="en-US"/>
              </w:rPr>
            </w:pPr>
            <w:r>
              <w:rPr>
                <w:lang w:eastAsia="en-US"/>
              </w:rPr>
              <w:t>4</w:t>
            </w:r>
          </w:p>
        </w:tc>
        <w:tc>
          <w:tcPr>
            <w:tcW w:w="1134" w:type="dxa"/>
            <w:tcBorders>
              <w:top w:val="single" w:sz="4" w:space="0" w:color="auto"/>
              <w:left w:val="nil"/>
              <w:bottom w:val="single" w:sz="4" w:space="0" w:color="auto"/>
              <w:right w:val="single" w:sz="4" w:space="0" w:color="auto"/>
            </w:tcBorders>
          </w:tcPr>
          <w:p w:rsidR="001041CE" w:rsidRDefault="001041CE" w:rsidP="005F22D1">
            <w:pPr>
              <w:jc w:val="center"/>
              <w:rPr>
                <w:lang w:eastAsia="en-US"/>
              </w:rPr>
            </w:pPr>
            <w:r>
              <w:rPr>
                <w:lang w:eastAsia="en-US"/>
              </w:rPr>
              <w:t>5</w:t>
            </w:r>
          </w:p>
        </w:tc>
      </w:tr>
      <w:tr w:rsidR="001041CE" w:rsidTr="005F22D1">
        <w:trPr>
          <w:trHeight w:val="20"/>
        </w:trPr>
        <w:tc>
          <w:tcPr>
            <w:tcW w:w="3119" w:type="dxa"/>
            <w:tcBorders>
              <w:top w:val="nil"/>
              <w:left w:val="single" w:sz="4" w:space="0" w:color="auto"/>
              <w:bottom w:val="single" w:sz="4" w:space="0" w:color="auto"/>
              <w:right w:val="single" w:sz="4" w:space="0" w:color="auto"/>
            </w:tcBorders>
            <w:noWrap/>
            <w:hideMark/>
          </w:tcPr>
          <w:p w:rsidR="001041CE" w:rsidRDefault="001041CE" w:rsidP="005F22D1">
            <w:pPr>
              <w:rPr>
                <w:lang w:eastAsia="en-US"/>
              </w:rPr>
            </w:pPr>
            <w:r>
              <w:rPr>
                <w:lang w:eastAsia="en-US"/>
              </w:rPr>
              <w:t> </w:t>
            </w:r>
          </w:p>
        </w:tc>
        <w:tc>
          <w:tcPr>
            <w:tcW w:w="3969" w:type="dxa"/>
            <w:tcBorders>
              <w:top w:val="nil"/>
              <w:left w:val="nil"/>
              <w:bottom w:val="single" w:sz="4" w:space="0" w:color="auto"/>
              <w:right w:val="single" w:sz="4" w:space="0" w:color="auto"/>
            </w:tcBorders>
            <w:hideMark/>
          </w:tcPr>
          <w:p w:rsidR="001041CE" w:rsidRDefault="001041CE" w:rsidP="005F22D1">
            <w:pPr>
              <w:rPr>
                <w:lang w:eastAsia="en-US"/>
              </w:rPr>
            </w:pPr>
            <w:r>
              <w:rPr>
                <w:lang w:eastAsia="en-US"/>
              </w:rPr>
              <w:t>Источники финансирования дефицита бюджетов - всего</w:t>
            </w:r>
          </w:p>
        </w:tc>
        <w:tc>
          <w:tcPr>
            <w:tcW w:w="1276" w:type="dxa"/>
            <w:tcBorders>
              <w:top w:val="nil"/>
              <w:left w:val="nil"/>
              <w:bottom w:val="single" w:sz="4" w:space="0" w:color="auto"/>
              <w:right w:val="single" w:sz="4" w:space="0" w:color="auto"/>
            </w:tcBorders>
            <w:hideMark/>
          </w:tcPr>
          <w:p w:rsidR="001041CE" w:rsidRDefault="001041CE" w:rsidP="005F22D1">
            <w:pPr>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r>
      <w:tr w:rsidR="001041CE" w:rsidTr="005F22D1">
        <w:trPr>
          <w:trHeight w:val="20"/>
        </w:trPr>
        <w:tc>
          <w:tcPr>
            <w:tcW w:w="3119" w:type="dxa"/>
            <w:tcBorders>
              <w:top w:val="nil"/>
              <w:left w:val="single" w:sz="4" w:space="0" w:color="auto"/>
              <w:bottom w:val="single" w:sz="4" w:space="0" w:color="auto"/>
              <w:right w:val="single" w:sz="4" w:space="0" w:color="auto"/>
            </w:tcBorders>
            <w:noWrap/>
            <w:hideMark/>
          </w:tcPr>
          <w:p w:rsidR="001041CE" w:rsidRDefault="001041CE" w:rsidP="005F22D1">
            <w:pPr>
              <w:rPr>
                <w:lang w:eastAsia="en-US"/>
              </w:rPr>
            </w:pPr>
            <w:r>
              <w:rPr>
                <w:lang w:eastAsia="en-US"/>
              </w:rPr>
              <w:t>000 01 03 00 00 00 0000 000</w:t>
            </w:r>
          </w:p>
        </w:tc>
        <w:tc>
          <w:tcPr>
            <w:tcW w:w="3969" w:type="dxa"/>
            <w:tcBorders>
              <w:top w:val="nil"/>
              <w:left w:val="nil"/>
              <w:bottom w:val="single" w:sz="4" w:space="0" w:color="auto"/>
              <w:right w:val="single" w:sz="4" w:space="0" w:color="auto"/>
            </w:tcBorders>
            <w:hideMark/>
          </w:tcPr>
          <w:p w:rsidR="001041CE" w:rsidRDefault="001041CE" w:rsidP="005F22D1">
            <w:pPr>
              <w:rPr>
                <w:lang w:eastAsia="en-US"/>
              </w:rPr>
            </w:pPr>
            <w:r>
              <w:rPr>
                <w:lang w:eastAsia="en-US"/>
              </w:rPr>
              <w:t>Бюджетные кредиты от других бюджетов бюджетной системы РФ</w:t>
            </w:r>
          </w:p>
        </w:tc>
        <w:tc>
          <w:tcPr>
            <w:tcW w:w="1276" w:type="dxa"/>
            <w:tcBorders>
              <w:top w:val="nil"/>
              <w:left w:val="nil"/>
              <w:bottom w:val="single" w:sz="4" w:space="0" w:color="auto"/>
              <w:right w:val="single" w:sz="4" w:space="0" w:color="auto"/>
            </w:tcBorders>
            <w:hideMark/>
          </w:tcPr>
          <w:p w:rsidR="001041CE" w:rsidRDefault="001041CE" w:rsidP="005F22D1">
            <w:pPr>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r>
      <w:tr w:rsidR="001041CE" w:rsidTr="005F22D1">
        <w:trPr>
          <w:trHeight w:val="20"/>
        </w:trPr>
        <w:tc>
          <w:tcPr>
            <w:tcW w:w="3119" w:type="dxa"/>
            <w:tcBorders>
              <w:top w:val="nil"/>
              <w:left w:val="single" w:sz="4" w:space="0" w:color="auto"/>
              <w:bottom w:val="single" w:sz="4" w:space="0" w:color="auto"/>
              <w:right w:val="single" w:sz="4" w:space="0" w:color="auto"/>
            </w:tcBorders>
            <w:noWrap/>
            <w:hideMark/>
          </w:tcPr>
          <w:p w:rsidR="001041CE" w:rsidRDefault="001041CE" w:rsidP="005F22D1">
            <w:pPr>
              <w:rPr>
                <w:lang w:eastAsia="en-US"/>
              </w:rPr>
            </w:pPr>
            <w:r>
              <w:rPr>
                <w:lang w:eastAsia="en-US"/>
              </w:rPr>
              <w:t>000 01 03 00 00 10 0000 710</w:t>
            </w:r>
          </w:p>
        </w:tc>
        <w:tc>
          <w:tcPr>
            <w:tcW w:w="3969" w:type="dxa"/>
            <w:tcBorders>
              <w:top w:val="nil"/>
              <w:left w:val="nil"/>
              <w:bottom w:val="single" w:sz="4" w:space="0" w:color="auto"/>
              <w:right w:val="single" w:sz="4" w:space="0" w:color="auto"/>
            </w:tcBorders>
            <w:hideMark/>
          </w:tcPr>
          <w:p w:rsidR="001041CE" w:rsidRDefault="001041CE" w:rsidP="005F22D1">
            <w:pPr>
              <w:rPr>
                <w:lang w:eastAsia="en-US"/>
              </w:rPr>
            </w:pPr>
            <w:r>
              <w:rPr>
                <w:lang w:eastAsia="en-US"/>
              </w:rPr>
              <w:t>Получение кредитов от других бюджетов бюджетной системы РФ</w:t>
            </w:r>
          </w:p>
        </w:tc>
        <w:tc>
          <w:tcPr>
            <w:tcW w:w="1276" w:type="dxa"/>
            <w:tcBorders>
              <w:top w:val="nil"/>
              <w:left w:val="nil"/>
              <w:bottom w:val="single" w:sz="4" w:space="0" w:color="auto"/>
              <w:right w:val="single" w:sz="4" w:space="0" w:color="auto"/>
            </w:tcBorders>
            <w:noWrap/>
            <w:hideMark/>
          </w:tcPr>
          <w:p w:rsidR="001041CE" w:rsidRDefault="001041CE" w:rsidP="005F22D1">
            <w:pPr>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r>
      <w:tr w:rsidR="001041CE" w:rsidTr="005F22D1">
        <w:trPr>
          <w:trHeight w:val="20"/>
        </w:trPr>
        <w:tc>
          <w:tcPr>
            <w:tcW w:w="3119" w:type="dxa"/>
            <w:tcBorders>
              <w:top w:val="nil"/>
              <w:left w:val="single" w:sz="4" w:space="0" w:color="auto"/>
              <w:bottom w:val="single" w:sz="4" w:space="0" w:color="auto"/>
              <w:right w:val="single" w:sz="4" w:space="0" w:color="auto"/>
            </w:tcBorders>
            <w:noWrap/>
            <w:hideMark/>
          </w:tcPr>
          <w:p w:rsidR="001041CE" w:rsidRDefault="001041CE" w:rsidP="005F22D1">
            <w:pPr>
              <w:rPr>
                <w:lang w:eastAsia="en-US"/>
              </w:rPr>
            </w:pPr>
            <w:r>
              <w:rPr>
                <w:lang w:eastAsia="en-US"/>
              </w:rPr>
              <w:t>000 01 03 00 00 10 0000 810</w:t>
            </w:r>
          </w:p>
        </w:tc>
        <w:tc>
          <w:tcPr>
            <w:tcW w:w="3969" w:type="dxa"/>
            <w:tcBorders>
              <w:top w:val="nil"/>
              <w:left w:val="nil"/>
              <w:bottom w:val="single" w:sz="4" w:space="0" w:color="auto"/>
              <w:right w:val="single" w:sz="4" w:space="0" w:color="auto"/>
            </w:tcBorders>
            <w:hideMark/>
          </w:tcPr>
          <w:p w:rsidR="001041CE" w:rsidRDefault="001041CE" w:rsidP="005F22D1">
            <w:pPr>
              <w:rPr>
                <w:lang w:eastAsia="en-US"/>
              </w:rPr>
            </w:pPr>
            <w:r>
              <w:rPr>
                <w:lang w:eastAsia="en-US"/>
              </w:rPr>
              <w:t>Погашение кредитов от других бюджетов бюджетной системы РФ</w:t>
            </w:r>
          </w:p>
        </w:tc>
        <w:tc>
          <w:tcPr>
            <w:tcW w:w="1276" w:type="dxa"/>
            <w:tcBorders>
              <w:top w:val="nil"/>
              <w:left w:val="nil"/>
              <w:bottom w:val="single" w:sz="4" w:space="0" w:color="auto"/>
              <w:right w:val="single" w:sz="4" w:space="0" w:color="auto"/>
            </w:tcBorders>
            <w:noWrap/>
            <w:hideMark/>
          </w:tcPr>
          <w:p w:rsidR="001041CE" w:rsidRDefault="001041CE" w:rsidP="005F22D1">
            <w:pPr>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r>
      <w:tr w:rsidR="001041CE" w:rsidTr="005F22D1">
        <w:trPr>
          <w:trHeight w:val="20"/>
        </w:trPr>
        <w:tc>
          <w:tcPr>
            <w:tcW w:w="3119" w:type="dxa"/>
            <w:tcBorders>
              <w:top w:val="nil"/>
              <w:left w:val="single" w:sz="4" w:space="0" w:color="auto"/>
              <w:bottom w:val="single" w:sz="4" w:space="0" w:color="auto"/>
              <w:right w:val="single" w:sz="4" w:space="0" w:color="auto"/>
            </w:tcBorders>
            <w:noWrap/>
            <w:hideMark/>
          </w:tcPr>
          <w:p w:rsidR="001041CE" w:rsidRDefault="001041CE" w:rsidP="005F22D1">
            <w:pPr>
              <w:rPr>
                <w:lang w:eastAsia="en-US"/>
              </w:rPr>
            </w:pPr>
            <w:r>
              <w:rPr>
                <w:lang w:eastAsia="en-US"/>
              </w:rPr>
              <w:t> </w:t>
            </w:r>
          </w:p>
        </w:tc>
        <w:tc>
          <w:tcPr>
            <w:tcW w:w="3969" w:type="dxa"/>
            <w:tcBorders>
              <w:top w:val="nil"/>
              <w:left w:val="nil"/>
              <w:bottom w:val="single" w:sz="4" w:space="0" w:color="auto"/>
              <w:right w:val="single" w:sz="4" w:space="0" w:color="auto"/>
            </w:tcBorders>
            <w:hideMark/>
          </w:tcPr>
          <w:p w:rsidR="001041CE" w:rsidRDefault="001041CE" w:rsidP="005F22D1">
            <w:pPr>
              <w:rPr>
                <w:lang w:eastAsia="en-US"/>
              </w:rPr>
            </w:pPr>
            <w:r>
              <w:rPr>
                <w:lang w:eastAsia="en-US"/>
              </w:rPr>
              <w:t>Источники финансирования дефицита бюджетов - всего</w:t>
            </w:r>
          </w:p>
        </w:tc>
        <w:tc>
          <w:tcPr>
            <w:tcW w:w="1276" w:type="dxa"/>
            <w:tcBorders>
              <w:top w:val="nil"/>
              <w:left w:val="nil"/>
              <w:bottom w:val="single" w:sz="4" w:space="0" w:color="auto"/>
              <w:right w:val="single" w:sz="4" w:space="0" w:color="auto"/>
            </w:tcBorders>
            <w:noWrap/>
            <w:hideMark/>
          </w:tcPr>
          <w:p w:rsidR="001041CE" w:rsidRDefault="001041CE" w:rsidP="005F22D1">
            <w:pPr>
              <w:jc w:val="center"/>
              <w:rPr>
                <w:lang w:eastAsia="en-US"/>
              </w:rPr>
            </w:pPr>
            <w:r>
              <w:rPr>
                <w:lang w:eastAsia="en-US"/>
              </w:rPr>
              <w:t>218,4</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0</w:t>
            </w:r>
          </w:p>
        </w:tc>
      </w:tr>
      <w:tr w:rsidR="001041CE" w:rsidTr="005F22D1">
        <w:trPr>
          <w:trHeight w:val="20"/>
        </w:trPr>
        <w:tc>
          <w:tcPr>
            <w:tcW w:w="3119" w:type="dxa"/>
            <w:tcBorders>
              <w:top w:val="nil"/>
              <w:left w:val="single" w:sz="4" w:space="0" w:color="auto"/>
              <w:bottom w:val="single" w:sz="4" w:space="0" w:color="auto"/>
              <w:right w:val="single" w:sz="4" w:space="0" w:color="auto"/>
            </w:tcBorders>
            <w:hideMark/>
          </w:tcPr>
          <w:p w:rsidR="001041CE" w:rsidRDefault="001041CE" w:rsidP="005F22D1">
            <w:pPr>
              <w:rPr>
                <w:b/>
                <w:bCs/>
                <w:lang w:eastAsia="en-US"/>
              </w:rPr>
            </w:pPr>
            <w:r>
              <w:rPr>
                <w:b/>
                <w:bCs/>
                <w:lang w:eastAsia="en-US"/>
              </w:rPr>
              <w:t>000 01 00 0000 00 0000 000</w:t>
            </w:r>
          </w:p>
        </w:tc>
        <w:tc>
          <w:tcPr>
            <w:tcW w:w="3969" w:type="dxa"/>
            <w:tcBorders>
              <w:top w:val="nil"/>
              <w:left w:val="nil"/>
              <w:bottom w:val="single" w:sz="4" w:space="0" w:color="auto"/>
              <w:right w:val="single" w:sz="4" w:space="0" w:color="auto"/>
            </w:tcBorders>
            <w:hideMark/>
          </w:tcPr>
          <w:p w:rsidR="001041CE" w:rsidRDefault="001041CE" w:rsidP="005F22D1">
            <w:pPr>
              <w:rPr>
                <w:b/>
                <w:bCs/>
                <w:lang w:eastAsia="en-US"/>
              </w:rPr>
            </w:pPr>
            <w:r>
              <w:rPr>
                <w:b/>
                <w:bCs/>
                <w:lang w:eastAsia="en-US"/>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hideMark/>
          </w:tcPr>
          <w:p w:rsidR="001041CE" w:rsidRDefault="001041CE" w:rsidP="005F22D1">
            <w:pPr>
              <w:jc w:val="center"/>
              <w:rPr>
                <w:b/>
                <w:bCs/>
                <w:lang w:eastAsia="en-US"/>
              </w:rPr>
            </w:pPr>
            <w:r>
              <w:rPr>
                <w:b/>
                <w:bCs/>
                <w:lang w:eastAsia="en-US"/>
              </w:rPr>
              <w:t>218,4</w:t>
            </w:r>
          </w:p>
        </w:tc>
        <w:tc>
          <w:tcPr>
            <w:tcW w:w="1134"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0</w:t>
            </w:r>
          </w:p>
        </w:tc>
      </w:tr>
      <w:tr w:rsidR="001041CE" w:rsidTr="005F22D1">
        <w:trPr>
          <w:trHeight w:val="20"/>
        </w:trPr>
        <w:tc>
          <w:tcPr>
            <w:tcW w:w="3119" w:type="dxa"/>
            <w:tcBorders>
              <w:top w:val="nil"/>
              <w:left w:val="single" w:sz="4" w:space="0" w:color="auto"/>
              <w:bottom w:val="single" w:sz="4" w:space="0" w:color="auto"/>
              <w:right w:val="single" w:sz="4" w:space="0" w:color="auto"/>
            </w:tcBorders>
            <w:hideMark/>
          </w:tcPr>
          <w:p w:rsidR="001041CE" w:rsidRDefault="001041CE" w:rsidP="005F22D1">
            <w:pPr>
              <w:rPr>
                <w:b/>
                <w:bCs/>
                <w:lang w:eastAsia="en-US"/>
              </w:rPr>
            </w:pPr>
            <w:r>
              <w:rPr>
                <w:b/>
                <w:bCs/>
                <w:lang w:eastAsia="en-US"/>
              </w:rPr>
              <w:lastRenderedPageBreak/>
              <w:t>000 01 05 0000 00 0000 000</w:t>
            </w:r>
          </w:p>
        </w:tc>
        <w:tc>
          <w:tcPr>
            <w:tcW w:w="3969" w:type="dxa"/>
            <w:tcBorders>
              <w:top w:val="nil"/>
              <w:left w:val="nil"/>
              <w:bottom w:val="single" w:sz="4" w:space="0" w:color="auto"/>
              <w:right w:val="single" w:sz="4" w:space="0" w:color="auto"/>
            </w:tcBorders>
            <w:hideMark/>
          </w:tcPr>
          <w:p w:rsidR="001041CE" w:rsidRDefault="001041CE" w:rsidP="005F22D1">
            <w:pPr>
              <w:rPr>
                <w:b/>
                <w:bCs/>
                <w:lang w:eastAsia="en-US"/>
              </w:rPr>
            </w:pPr>
            <w:r>
              <w:rPr>
                <w:b/>
                <w:bCs/>
                <w:lang w:eastAsia="en-US"/>
              </w:rPr>
              <w:t>Изменение остатков средств на счетах по учету средств бюджета</w:t>
            </w:r>
          </w:p>
        </w:tc>
        <w:tc>
          <w:tcPr>
            <w:tcW w:w="1276" w:type="dxa"/>
            <w:tcBorders>
              <w:top w:val="nil"/>
              <w:left w:val="nil"/>
              <w:bottom w:val="single" w:sz="4" w:space="0" w:color="auto"/>
              <w:right w:val="single" w:sz="4" w:space="0" w:color="auto"/>
            </w:tcBorders>
            <w:hideMark/>
          </w:tcPr>
          <w:p w:rsidR="001041CE" w:rsidRDefault="001041CE" w:rsidP="005F22D1">
            <w:pPr>
              <w:jc w:val="center"/>
              <w:rPr>
                <w:b/>
                <w:bCs/>
                <w:lang w:eastAsia="en-US"/>
              </w:rPr>
            </w:pPr>
            <w:r>
              <w:rPr>
                <w:b/>
                <w:bCs/>
                <w:lang w:eastAsia="en-US"/>
              </w:rPr>
              <w:t>218,4</w:t>
            </w:r>
          </w:p>
        </w:tc>
        <w:tc>
          <w:tcPr>
            <w:tcW w:w="1134"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0</w:t>
            </w:r>
          </w:p>
        </w:tc>
        <w:tc>
          <w:tcPr>
            <w:tcW w:w="1134"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0</w:t>
            </w:r>
          </w:p>
        </w:tc>
      </w:tr>
      <w:tr w:rsidR="001041CE" w:rsidTr="005F22D1">
        <w:trPr>
          <w:trHeight w:val="20"/>
        </w:trPr>
        <w:tc>
          <w:tcPr>
            <w:tcW w:w="3119" w:type="dxa"/>
            <w:tcBorders>
              <w:top w:val="nil"/>
              <w:left w:val="single" w:sz="4" w:space="0" w:color="auto"/>
              <w:bottom w:val="single" w:sz="4" w:space="0" w:color="auto"/>
              <w:right w:val="single" w:sz="4" w:space="0" w:color="auto"/>
            </w:tcBorders>
            <w:hideMark/>
          </w:tcPr>
          <w:p w:rsidR="001041CE" w:rsidRDefault="001041CE" w:rsidP="005F22D1">
            <w:pPr>
              <w:rPr>
                <w:b/>
                <w:bCs/>
                <w:lang w:eastAsia="en-US"/>
              </w:rPr>
            </w:pPr>
            <w:r>
              <w:rPr>
                <w:b/>
                <w:bCs/>
                <w:lang w:eastAsia="en-US"/>
              </w:rPr>
              <w:t>000 01 05 0000 00 0000 500</w:t>
            </w:r>
          </w:p>
        </w:tc>
        <w:tc>
          <w:tcPr>
            <w:tcW w:w="3969" w:type="dxa"/>
            <w:tcBorders>
              <w:top w:val="nil"/>
              <w:left w:val="nil"/>
              <w:bottom w:val="single" w:sz="4" w:space="0" w:color="auto"/>
              <w:right w:val="single" w:sz="4" w:space="0" w:color="auto"/>
            </w:tcBorders>
            <w:hideMark/>
          </w:tcPr>
          <w:p w:rsidR="001041CE" w:rsidRDefault="001041CE" w:rsidP="005F22D1">
            <w:pPr>
              <w:rPr>
                <w:b/>
                <w:bCs/>
                <w:lang w:eastAsia="en-US"/>
              </w:rPr>
            </w:pPr>
            <w:r>
              <w:rPr>
                <w:b/>
                <w:bCs/>
                <w:lang w:eastAsia="en-US"/>
              </w:rPr>
              <w:t>Увеличение остатков средств бюджетов</w:t>
            </w:r>
          </w:p>
        </w:tc>
        <w:tc>
          <w:tcPr>
            <w:tcW w:w="1276"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-10 505,0</w:t>
            </w:r>
          </w:p>
        </w:tc>
        <w:tc>
          <w:tcPr>
            <w:tcW w:w="1134"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-2 583,4</w:t>
            </w:r>
          </w:p>
        </w:tc>
        <w:tc>
          <w:tcPr>
            <w:tcW w:w="1134"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-1 863,8</w:t>
            </w:r>
          </w:p>
        </w:tc>
      </w:tr>
      <w:tr w:rsidR="001041CE" w:rsidTr="005F22D1">
        <w:trPr>
          <w:trHeight w:val="20"/>
        </w:trPr>
        <w:tc>
          <w:tcPr>
            <w:tcW w:w="3119" w:type="dxa"/>
            <w:tcBorders>
              <w:top w:val="nil"/>
              <w:left w:val="single" w:sz="4" w:space="0" w:color="auto"/>
              <w:bottom w:val="single" w:sz="4" w:space="0" w:color="auto"/>
              <w:right w:val="single" w:sz="4" w:space="0" w:color="auto"/>
            </w:tcBorders>
            <w:hideMark/>
          </w:tcPr>
          <w:p w:rsidR="001041CE" w:rsidRDefault="001041CE" w:rsidP="005F22D1">
            <w:pPr>
              <w:rPr>
                <w:lang w:eastAsia="en-US"/>
              </w:rPr>
            </w:pPr>
            <w:r>
              <w:rPr>
                <w:lang w:eastAsia="en-US"/>
              </w:rPr>
              <w:t>000 01 05 0201 10 0000 510</w:t>
            </w:r>
          </w:p>
        </w:tc>
        <w:tc>
          <w:tcPr>
            <w:tcW w:w="3969" w:type="dxa"/>
            <w:tcBorders>
              <w:top w:val="nil"/>
              <w:left w:val="nil"/>
              <w:bottom w:val="single" w:sz="4" w:space="0" w:color="auto"/>
              <w:right w:val="single" w:sz="4" w:space="0" w:color="auto"/>
            </w:tcBorders>
            <w:hideMark/>
          </w:tcPr>
          <w:p w:rsidR="001041CE" w:rsidRDefault="001041CE" w:rsidP="005F22D1">
            <w:pPr>
              <w:rPr>
                <w:lang w:eastAsia="en-US"/>
              </w:rPr>
            </w:pPr>
            <w:r>
              <w:rPr>
                <w:lang w:eastAsia="en-US"/>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-10 505,0</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-2 583,4</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-1 863,8</w:t>
            </w:r>
          </w:p>
        </w:tc>
      </w:tr>
      <w:tr w:rsidR="001041CE" w:rsidTr="005F22D1">
        <w:trPr>
          <w:trHeight w:val="465"/>
        </w:trPr>
        <w:tc>
          <w:tcPr>
            <w:tcW w:w="3119" w:type="dxa"/>
            <w:tcBorders>
              <w:top w:val="nil"/>
              <w:left w:val="single" w:sz="4" w:space="0" w:color="auto"/>
              <w:bottom w:val="single" w:sz="4" w:space="0" w:color="auto"/>
              <w:right w:val="single" w:sz="4" w:space="0" w:color="auto"/>
            </w:tcBorders>
            <w:hideMark/>
          </w:tcPr>
          <w:p w:rsidR="001041CE" w:rsidRDefault="001041CE" w:rsidP="005F22D1">
            <w:pPr>
              <w:rPr>
                <w:b/>
                <w:bCs/>
                <w:lang w:eastAsia="en-US"/>
              </w:rPr>
            </w:pPr>
            <w:r>
              <w:rPr>
                <w:b/>
                <w:bCs/>
                <w:lang w:eastAsia="en-US"/>
              </w:rPr>
              <w:t>000 01 05 0000 00 0000 600</w:t>
            </w:r>
          </w:p>
        </w:tc>
        <w:tc>
          <w:tcPr>
            <w:tcW w:w="3969" w:type="dxa"/>
            <w:tcBorders>
              <w:top w:val="nil"/>
              <w:left w:val="nil"/>
              <w:bottom w:val="single" w:sz="4" w:space="0" w:color="auto"/>
              <w:right w:val="single" w:sz="4" w:space="0" w:color="auto"/>
            </w:tcBorders>
            <w:hideMark/>
          </w:tcPr>
          <w:p w:rsidR="001041CE" w:rsidRDefault="001041CE" w:rsidP="005F22D1">
            <w:pPr>
              <w:rPr>
                <w:b/>
                <w:bCs/>
                <w:lang w:eastAsia="en-US"/>
              </w:rPr>
            </w:pPr>
            <w:r>
              <w:rPr>
                <w:b/>
                <w:bCs/>
                <w:lang w:eastAsia="en-US"/>
              </w:rPr>
              <w:t>Уменьшение остатков средств бюджетов</w:t>
            </w:r>
          </w:p>
        </w:tc>
        <w:tc>
          <w:tcPr>
            <w:tcW w:w="1276"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10 723,4</w:t>
            </w:r>
          </w:p>
        </w:tc>
        <w:tc>
          <w:tcPr>
            <w:tcW w:w="1134"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2 583,4</w:t>
            </w:r>
          </w:p>
        </w:tc>
        <w:tc>
          <w:tcPr>
            <w:tcW w:w="1134" w:type="dxa"/>
            <w:tcBorders>
              <w:top w:val="nil"/>
              <w:left w:val="nil"/>
              <w:bottom w:val="single" w:sz="4" w:space="0" w:color="auto"/>
              <w:right w:val="single" w:sz="4" w:space="0" w:color="auto"/>
            </w:tcBorders>
          </w:tcPr>
          <w:p w:rsidR="001041CE" w:rsidRDefault="001041CE" w:rsidP="005F22D1">
            <w:pPr>
              <w:jc w:val="center"/>
              <w:rPr>
                <w:b/>
                <w:bCs/>
                <w:lang w:eastAsia="en-US"/>
              </w:rPr>
            </w:pPr>
            <w:r>
              <w:rPr>
                <w:b/>
                <w:bCs/>
                <w:lang w:eastAsia="en-US"/>
              </w:rPr>
              <w:t>1 863,8</w:t>
            </w:r>
          </w:p>
        </w:tc>
      </w:tr>
      <w:tr w:rsidR="001041CE" w:rsidTr="005F22D1">
        <w:trPr>
          <w:trHeight w:val="20"/>
        </w:trPr>
        <w:tc>
          <w:tcPr>
            <w:tcW w:w="3119" w:type="dxa"/>
            <w:tcBorders>
              <w:top w:val="nil"/>
              <w:left w:val="single" w:sz="4" w:space="0" w:color="auto"/>
              <w:bottom w:val="single" w:sz="4" w:space="0" w:color="auto"/>
              <w:right w:val="single" w:sz="4" w:space="0" w:color="auto"/>
            </w:tcBorders>
            <w:hideMark/>
          </w:tcPr>
          <w:p w:rsidR="001041CE" w:rsidRDefault="001041CE" w:rsidP="005F22D1">
            <w:pPr>
              <w:rPr>
                <w:b/>
                <w:bCs/>
                <w:lang w:eastAsia="en-US"/>
              </w:rPr>
            </w:pPr>
            <w:r>
              <w:rPr>
                <w:b/>
                <w:bCs/>
                <w:lang w:eastAsia="en-US"/>
              </w:rPr>
              <w:t>000 01 05 0201 10 0000 610</w:t>
            </w:r>
          </w:p>
        </w:tc>
        <w:tc>
          <w:tcPr>
            <w:tcW w:w="3969" w:type="dxa"/>
            <w:tcBorders>
              <w:top w:val="nil"/>
              <w:left w:val="nil"/>
              <w:bottom w:val="single" w:sz="4" w:space="0" w:color="auto"/>
              <w:right w:val="single" w:sz="4" w:space="0" w:color="auto"/>
            </w:tcBorders>
            <w:hideMark/>
          </w:tcPr>
          <w:p w:rsidR="001041CE" w:rsidRDefault="001041CE" w:rsidP="005F22D1">
            <w:pPr>
              <w:rPr>
                <w:b/>
                <w:bCs/>
                <w:lang w:eastAsia="en-US"/>
              </w:rPr>
            </w:pPr>
            <w:r>
              <w:rPr>
                <w:b/>
                <w:bCs/>
                <w:lang w:eastAsia="en-US"/>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10 723,4</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2 583,4</w:t>
            </w:r>
          </w:p>
        </w:tc>
        <w:tc>
          <w:tcPr>
            <w:tcW w:w="1134" w:type="dxa"/>
            <w:tcBorders>
              <w:top w:val="nil"/>
              <w:left w:val="nil"/>
              <w:bottom w:val="single" w:sz="4" w:space="0" w:color="auto"/>
              <w:right w:val="single" w:sz="4" w:space="0" w:color="auto"/>
            </w:tcBorders>
          </w:tcPr>
          <w:p w:rsidR="001041CE" w:rsidRDefault="001041CE" w:rsidP="005F22D1">
            <w:pPr>
              <w:jc w:val="center"/>
              <w:rPr>
                <w:lang w:eastAsia="en-US"/>
              </w:rPr>
            </w:pPr>
            <w:r>
              <w:rPr>
                <w:lang w:eastAsia="en-US"/>
              </w:rPr>
              <w:t>1 863,8</w:t>
            </w:r>
          </w:p>
        </w:tc>
      </w:tr>
    </w:tbl>
    <w:p w:rsidR="001041CE" w:rsidRDefault="001041CE" w:rsidP="001041CE">
      <w:pPr>
        <w:ind w:firstLine="708"/>
        <w:rPr>
          <w:sz w:val="28"/>
          <w:szCs w:val="28"/>
        </w:rPr>
      </w:pPr>
    </w:p>
    <w:p w:rsidR="001041CE" w:rsidRDefault="001041CE" w:rsidP="001041CE">
      <w:pPr>
        <w:rPr>
          <w:sz w:val="28"/>
          <w:szCs w:val="28"/>
        </w:rPr>
      </w:pPr>
    </w:p>
    <w:p w:rsidR="001041CE" w:rsidRPr="004F45B8" w:rsidRDefault="001041CE" w:rsidP="001041CE"/>
    <w:p w:rsidR="001041CE" w:rsidRPr="007B6E8F" w:rsidRDefault="001041CE" w:rsidP="001041CE">
      <w:pPr>
        <w:pStyle w:val="a4"/>
        <w:ind w:left="5103"/>
        <w:rPr>
          <w:rFonts w:ascii="Times New Roman" w:hAnsi="Times New Roman"/>
        </w:rPr>
      </w:pPr>
    </w:p>
    <w:p w:rsidR="00DB29AB" w:rsidRPr="00E811E4" w:rsidRDefault="00DB29AB" w:rsidP="00DB29AB">
      <w:pPr>
        <w:jc w:val="both"/>
        <w:rPr>
          <w:b/>
          <w:sz w:val="26"/>
          <w:szCs w:val="26"/>
        </w:rPr>
      </w:pPr>
    </w:p>
    <w:p w:rsidR="00DB29AB" w:rsidRPr="00E811E4" w:rsidRDefault="00DB29AB" w:rsidP="00DB29AB">
      <w:pPr>
        <w:ind w:left="5387"/>
        <w:jc w:val="both"/>
      </w:pPr>
    </w:p>
    <w:p w:rsidR="00DB29AB" w:rsidRPr="00E811E4" w:rsidRDefault="00DB29AB" w:rsidP="00DB29AB">
      <w:pPr>
        <w:ind w:left="5387"/>
        <w:jc w:val="both"/>
      </w:pPr>
    </w:p>
    <w:p w:rsidR="00304310" w:rsidRDefault="00304310" w:rsidP="00DB29AB">
      <w:pPr>
        <w:ind w:left="242" w:right="242"/>
        <w:outlineLvl w:val="0"/>
      </w:pPr>
    </w:p>
    <w:sectPr w:rsidR="00304310" w:rsidSect="00235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25736"/>
    <w:multiLevelType w:val="hybridMultilevel"/>
    <w:tmpl w:val="CDAE4A94"/>
    <w:lvl w:ilvl="0" w:tplc="AE60308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nsid w:val="2B3C5046"/>
    <w:multiLevelType w:val="multilevel"/>
    <w:tmpl w:val="99DC3BCA"/>
    <w:lvl w:ilvl="0">
      <w:start w:val="4"/>
      <w:numFmt w:val="decimal"/>
      <w:lvlText w:val="%1"/>
      <w:lvlJc w:val="left"/>
      <w:pPr>
        <w:ind w:left="375" w:hanging="375"/>
      </w:pPr>
      <w:rPr>
        <w:rFonts w:hint="default"/>
      </w:rPr>
    </w:lvl>
    <w:lvl w:ilvl="1">
      <w:start w:val="1"/>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
    <w:nsid w:val="44FA76BE"/>
    <w:multiLevelType w:val="multilevel"/>
    <w:tmpl w:val="3A9CD0C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
    <w:nsid w:val="53177136"/>
    <w:multiLevelType w:val="multilevel"/>
    <w:tmpl w:val="983E21BE"/>
    <w:lvl w:ilvl="0">
      <w:start w:val="1"/>
      <w:numFmt w:val="decimal"/>
      <w:lvlText w:val="%1"/>
      <w:lvlJc w:val="left"/>
      <w:pPr>
        <w:ind w:left="375" w:hanging="375"/>
      </w:pPr>
      <w:rPr>
        <w:rFonts w:hint="default"/>
      </w:rPr>
    </w:lvl>
    <w:lvl w:ilvl="1">
      <w:start w:val="2"/>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useFELayout/>
    <w:compatSetting w:name="compatibilityMode" w:uri="http://schemas.microsoft.com/office/word" w:val="12"/>
  </w:compat>
  <w:rsids>
    <w:rsidRoot w:val="003A74B8"/>
    <w:rsid w:val="001041CE"/>
    <w:rsid w:val="001C4AA2"/>
    <w:rsid w:val="00235963"/>
    <w:rsid w:val="00304310"/>
    <w:rsid w:val="00362F1D"/>
    <w:rsid w:val="003A0B06"/>
    <w:rsid w:val="003A74B8"/>
    <w:rsid w:val="004D4339"/>
    <w:rsid w:val="0065505B"/>
    <w:rsid w:val="00A52260"/>
    <w:rsid w:val="00C843D4"/>
    <w:rsid w:val="00DB29AB"/>
    <w:rsid w:val="00E32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9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 Border"/>
    <w:basedOn w:val="a1"/>
    <w:uiPriority w:val="59"/>
    <w:rsid w:val="003A74B8"/>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3A74B8"/>
    <w:pPr>
      <w:spacing w:after="0" w:line="240" w:lineRule="auto"/>
    </w:pPr>
  </w:style>
  <w:style w:type="paragraph" w:styleId="a5">
    <w:name w:val="Balloon Text"/>
    <w:basedOn w:val="a"/>
    <w:link w:val="a6"/>
    <w:unhideWhenUsed/>
    <w:rsid w:val="004D4339"/>
    <w:pPr>
      <w:spacing w:after="0" w:line="240" w:lineRule="auto"/>
    </w:pPr>
    <w:rPr>
      <w:rFonts w:ascii="Tahoma" w:hAnsi="Tahoma" w:cs="Tahoma"/>
      <w:sz w:val="16"/>
      <w:szCs w:val="16"/>
    </w:rPr>
  </w:style>
  <w:style w:type="character" w:customStyle="1" w:styleId="a6">
    <w:name w:val="Текст выноски Знак"/>
    <w:basedOn w:val="a0"/>
    <w:link w:val="a5"/>
    <w:rsid w:val="004D4339"/>
    <w:rPr>
      <w:rFonts w:ascii="Tahoma" w:hAnsi="Tahoma" w:cs="Tahoma"/>
      <w:sz w:val="16"/>
      <w:szCs w:val="16"/>
    </w:rPr>
  </w:style>
  <w:style w:type="paragraph" w:styleId="a7">
    <w:name w:val="Normal (Web)"/>
    <w:basedOn w:val="a"/>
    <w:uiPriority w:val="99"/>
    <w:unhideWhenUsed/>
    <w:rsid w:val="00DB29A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uiPriority w:val="22"/>
    <w:qFormat/>
    <w:rsid w:val="00DB29AB"/>
    <w:rPr>
      <w:b/>
      <w:bCs/>
    </w:rPr>
  </w:style>
  <w:style w:type="character" w:customStyle="1" w:styleId="apple-converted-space">
    <w:name w:val="apple-converted-space"/>
    <w:basedOn w:val="a0"/>
    <w:rsid w:val="001041CE"/>
  </w:style>
  <w:style w:type="paragraph" w:styleId="a9">
    <w:name w:val="header"/>
    <w:basedOn w:val="a"/>
    <w:link w:val="aa"/>
    <w:uiPriority w:val="99"/>
    <w:semiHidden/>
    <w:unhideWhenUsed/>
    <w:rsid w:val="001041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semiHidden/>
    <w:rsid w:val="001041CE"/>
    <w:rPr>
      <w:rFonts w:ascii="Times New Roman" w:eastAsia="Times New Roman" w:hAnsi="Times New Roman" w:cs="Times New Roman"/>
      <w:sz w:val="24"/>
      <w:szCs w:val="24"/>
    </w:rPr>
  </w:style>
  <w:style w:type="paragraph" w:styleId="ab">
    <w:name w:val="footer"/>
    <w:basedOn w:val="a"/>
    <w:link w:val="ac"/>
    <w:uiPriority w:val="99"/>
    <w:semiHidden/>
    <w:unhideWhenUsed/>
    <w:rsid w:val="001041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semiHidden/>
    <w:rsid w:val="001041CE"/>
    <w:rPr>
      <w:rFonts w:ascii="Times New Roman" w:eastAsia="Times New Roman" w:hAnsi="Times New Roman" w:cs="Times New Roman"/>
      <w:sz w:val="24"/>
      <w:szCs w:val="24"/>
    </w:rPr>
  </w:style>
  <w:style w:type="paragraph" w:customStyle="1" w:styleId="NoSpacing">
    <w:name w:val="No Spacing"/>
    <w:rsid w:val="001041CE"/>
    <w:pPr>
      <w:spacing w:after="0" w:line="240" w:lineRule="auto"/>
    </w:pPr>
    <w:rPr>
      <w:rFonts w:ascii="Calibri" w:eastAsia="Times New Roman" w:hAnsi="Calibri" w:cs="Times New Roman"/>
    </w:rPr>
  </w:style>
  <w:style w:type="character" w:styleId="ad">
    <w:name w:val="Hyperlink"/>
    <w:uiPriority w:val="99"/>
    <w:rsid w:val="001041CE"/>
    <w:rPr>
      <w:color w:val="0000FF"/>
      <w:u w:val="single"/>
    </w:rPr>
  </w:style>
  <w:style w:type="character" w:styleId="ae">
    <w:name w:val="FollowedHyperlink"/>
    <w:uiPriority w:val="99"/>
    <w:rsid w:val="001041CE"/>
    <w:rPr>
      <w:color w:val="800080"/>
      <w:u w:val="single"/>
    </w:rPr>
  </w:style>
  <w:style w:type="paragraph" w:customStyle="1" w:styleId="xl65">
    <w:name w:val="xl65"/>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66">
    <w:name w:val="xl66"/>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67">
    <w:name w:val="xl67"/>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68">
    <w:name w:val="xl68"/>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72">
    <w:name w:val="xl72"/>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3">
    <w:name w:val="xl73"/>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76">
    <w:name w:val="xl76"/>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7">
    <w:name w:val="xl77"/>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78">
    <w:name w:val="xl78"/>
    <w:basedOn w:val="a"/>
    <w:rsid w:val="001041CE"/>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79">
    <w:name w:val="xl79"/>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80">
    <w:name w:val="xl80"/>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1">
    <w:name w:val="xl81"/>
    <w:basedOn w:val="a"/>
    <w:rsid w:val="001041CE"/>
    <w:pPr>
      <w:pBdr>
        <w:top w:val="single" w:sz="4" w:space="0" w:color="auto"/>
        <w:lef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82">
    <w:name w:val="xl82"/>
    <w:basedOn w:val="a"/>
    <w:rsid w:val="001041C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83">
    <w:name w:val="xl83"/>
    <w:basedOn w:val="a"/>
    <w:rsid w:val="001041CE"/>
    <w:pPr>
      <w:pBdr>
        <w:top w:val="single" w:sz="4" w:space="0" w:color="auto"/>
        <w:lef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84">
    <w:name w:val="xl84"/>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85">
    <w:name w:val="xl85"/>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87">
    <w:name w:val="xl87"/>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88">
    <w:name w:val="xl88"/>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89">
    <w:name w:val="xl89"/>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90">
    <w:name w:val="xl90"/>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91">
    <w:name w:val="xl91"/>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sz w:val="24"/>
      <w:szCs w:val="24"/>
    </w:rPr>
  </w:style>
  <w:style w:type="paragraph" w:customStyle="1" w:styleId="xl92">
    <w:name w:val="xl92"/>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93">
    <w:name w:val="xl93"/>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94">
    <w:name w:val="xl94"/>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1041CE"/>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97">
    <w:name w:val="xl97"/>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98">
    <w:name w:val="xl98"/>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b/>
      <w:bCs/>
      <w:sz w:val="24"/>
      <w:szCs w:val="24"/>
    </w:rPr>
  </w:style>
  <w:style w:type="paragraph" w:customStyle="1" w:styleId="xl99">
    <w:name w:val="xl99"/>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24"/>
      <w:szCs w:val="24"/>
    </w:rPr>
  </w:style>
  <w:style w:type="paragraph" w:customStyle="1" w:styleId="xl100">
    <w:name w:val="xl100"/>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101">
    <w:name w:val="xl101"/>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102">
    <w:name w:val="xl102"/>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rPr>
  </w:style>
  <w:style w:type="paragraph" w:customStyle="1" w:styleId="xl103">
    <w:name w:val="xl103"/>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104">
    <w:name w:val="xl104"/>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0"/>
      <w:szCs w:val="20"/>
    </w:rPr>
  </w:style>
  <w:style w:type="paragraph" w:customStyle="1" w:styleId="xl105">
    <w:name w:val="xl105"/>
    <w:basedOn w:val="a"/>
    <w:rsid w:val="00104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Times New Roman"/>
      <w:sz w:val="24"/>
      <w:szCs w:val="24"/>
    </w:rPr>
  </w:style>
  <w:style w:type="paragraph" w:customStyle="1" w:styleId="xl107">
    <w:name w:val="xl107"/>
    <w:basedOn w:val="a"/>
    <w:rsid w:val="001041C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1041CE"/>
    <w:pPr>
      <w:pBdr>
        <w:top w:val="single" w:sz="4" w:space="0" w:color="auto"/>
        <w:lef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109">
    <w:name w:val="xl109"/>
    <w:basedOn w:val="a"/>
    <w:rsid w:val="001041CE"/>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110">
    <w:name w:val="xl110"/>
    <w:basedOn w:val="a"/>
    <w:rsid w:val="001041CE"/>
    <w:pPr>
      <w:pBdr>
        <w:top w:val="single" w:sz="4" w:space="0" w:color="auto"/>
        <w:left w:val="single" w:sz="4" w:space="0" w:color="auto"/>
      </w:pBdr>
      <w:spacing w:before="100" w:beforeAutospacing="1" w:after="100" w:afterAutospacing="1" w:line="240" w:lineRule="auto"/>
    </w:pPr>
    <w:rPr>
      <w:rFonts w:ascii="Calibri" w:eastAsia="Times New Roman" w:hAnsi="Calibri" w:cs="Times New Roman"/>
      <w:b/>
      <w:bCs/>
      <w:sz w:val="24"/>
      <w:szCs w:val="24"/>
    </w:rPr>
  </w:style>
  <w:style w:type="paragraph" w:customStyle="1" w:styleId="xl111">
    <w:name w:val="xl111"/>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1041C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113">
    <w:name w:val="xl113"/>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114">
    <w:name w:val="xl114"/>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115">
    <w:name w:val="xl115"/>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116">
    <w:name w:val="xl116"/>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17">
    <w:name w:val="xl117"/>
    <w:basedOn w:val="a"/>
    <w:rsid w:val="001041CE"/>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8">
    <w:name w:val="xl118"/>
    <w:basedOn w:val="a"/>
    <w:rsid w:val="001041CE"/>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a"/>
    <w:rsid w:val="001041CE"/>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20">
    <w:name w:val="xl120"/>
    <w:basedOn w:val="a"/>
    <w:rsid w:val="001041CE"/>
    <w:pPr>
      <w:pBdr>
        <w:top w:val="single" w:sz="4" w:space="0" w:color="auto"/>
        <w:lef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21">
    <w:name w:val="xl121"/>
    <w:basedOn w:val="a"/>
    <w:rsid w:val="001041C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23">
    <w:name w:val="xl123"/>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124">
    <w:name w:val="xl124"/>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125">
    <w:name w:val="xl125"/>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126">
    <w:name w:val="xl126"/>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127">
    <w:name w:val="xl127"/>
    <w:basedOn w:val="a"/>
    <w:rsid w:val="001041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128">
    <w:name w:val="xl128"/>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129">
    <w:name w:val="xl129"/>
    <w:basedOn w:val="a"/>
    <w:rsid w:val="001041C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130">
    <w:name w:val="xl130"/>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131">
    <w:name w:val="xl131"/>
    <w:basedOn w:val="a"/>
    <w:rsid w:val="001041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18"/>
      <w:szCs w:val="18"/>
    </w:rPr>
  </w:style>
  <w:style w:type="paragraph" w:customStyle="1" w:styleId="xl133">
    <w:name w:val="xl133"/>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134">
    <w:name w:val="xl134"/>
    <w:basedOn w:val="a"/>
    <w:rsid w:val="001041CE"/>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35">
    <w:name w:val="xl135"/>
    <w:basedOn w:val="a"/>
    <w:rsid w:val="001041CE"/>
    <w:pPr>
      <w:spacing w:before="100" w:beforeAutospacing="1" w:after="100" w:afterAutospacing="1" w:line="240" w:lineRule="auto"/>
      <w:jc w:val="center"/>
      <w:textAlignment w:val="center"/>
    </w:pPr>
    <w:rPr>
      <w:rFonts w:ascii="Times New Roman" w:eastAsia="Times New Roman" w:hAnsi="Times New Roman" w:cs="Times New Roman"/>
      <w:b/>
      <w:bCs/>
      <w:sz w:val="27"/>
      <w:szCs w:val="27"/>
    </w:rPr>
  </w:style>
  <w:style w:type="paragraph" w:customStyle="1" w:styleId="xl136">
    <w:name w:val="xl136"/>
    <w:basedOn w:val="a"/>
    <w:rsid w:val="00104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rPr>
  </w:style>
  <w:style w:type="paragraph" w:customStyle="1" w:styleId="xl64">
    <w:name w:val="xl64"/>
    <w:basedOn w:val="a"/>
    <w:rsid w:val="0010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41</Pages>
  <Words>8772</Words>
  <Characters>50005</Characters>
  <Application>Microsoft Office Word</Application>
  <DocSecurity>0</DocSecurity>
  <Lines>416</Lines>
  <Paragraphs>117</Paragraphs>
  <ScaleCrop>false</ScaleCrop>
  <Company/>
  <LinksUpToDate>false</LinksUpToDate>
  <CharactersWithSpaces>58660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Specialist</cp:lastModifiedBy>
  <cp:revision>9</cp:revision>
  <dcterms:created xsi:type="dcterms:W3CDTF">2019-03-13T06:17:00Z</dcterms:created>
  <dcterms:modified xsi:type="dcterms:W3CDTF">2022-03-03T09:28:00Z</dcterms:modified>
</cp:coreProperties>
</file>