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322A55" w:rsidP="00FD417F">
            <w:pPr>
              <w:jc w:val="center"/>
              <w:rPr>
                <w:rFonts w:ascii="Monotype Corsiva" w:hAnsi="Monotype Corsiva"/>
                <w:i/>
                <w:sz w:val="40"/>
                <w:szCs w:val="40"/>
                <w:lang w:eastAsia="en-US"/>
              </w:rPr>
            </w:pPr>
            <w:r>
              <w:rPr>
                <w:rFonts w:ascii="Monotype Corsiva" w:hAnsi="Monotype Corsiva"/>
                <w:i/>
                <w:sz w:val="40"/>
                <w:szCs w:val="40"/>
                <w:lang w:eastAsia="en-US"/>
              </w:rPr>
              <w:t>27</w:t>
            </w:r>
            <w:r w:rsidR="001405E9">
              <w:rPr>
                <w:rFonts w:ascii="Monotype Corsiva" w:hAnsi="Monotype Corsiva"/>
                <w:i/>
                <w:sz w:val="40"/>
                <w:szCs w:val="40"/>
                <w:lang w:eastAsia="en-US"/>
              </w:rPr>
              <w:t>.</w:t>
            </w:r>
            <w:r w:rsidR="00FD417F">
              <w:rPr>
                <w:rFonts w:ascii="Monotype Corsiva" w:hAnsi="Monotype Corsiva"/>
                <w:i/>
                <w:sz w:val="40"/>
                <w:szCs w:val="40"/>
                <w:lang w:eastAsia="en-US"/>
              </w:rPr>
              <w:t>1</w:t>
            </w:r>
            <w:r w:rsidR="001405E9">
              <w:rPr>
                <w:rFonts w:ascii="Monotype Corsiva" w:hAnsi="Monotype Corsiva"/>
                <w:i/>
                <w:sz w:val="40"/>
                <w:szCs w:val="40"/>
                <w:lang w:eastAsia="en-US"/>
              </w:rPr>
              <w:t>0.</w:t>
            </w:r>
            <w:r w:rsidR="00EF78C8">
              <w:rPr>
                <w:rFonts w:ascii="Monotype Corsiva" w:hAnsi="Monotype Corsiva"/>
                <w:i/>
                <w:sz w:val="40"/>
                <w:szCs w:val="40"/>
                <w:lang w:eastAsia="en-US"/>
              </w:rPr>
              <w:t xml:space="preserve"> 20</w:t>
            </w:r>
            <w:r w:rsidR="00FD417F">
              <w:rPr>
                <w:rFonts w:ascii="Monotype Corsiva" w:hAnsi="Monotype Corsiva"/>
                <w:i/>
                <w:sz w:val="40"/>
                <w:szCs w:val="40"/>
                <w:lang w:eastAsia="en-US"/>
              </w:rPr>
              <w:t>20</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FD417F">
            <w:pPr>
              <w:jc w:val="center"/>
              <w:rPr>
                <w:rFonts w:ascii="Monotype Corsiva" w:hAnsi="Monotype Corsiva"/>
                <w:i/>
                <w:sz w:val="40"/>
                <w:szCs w:val="40"/>
                <w:lang w:eastAsia="en-US"/>
              </w:rPr>
            </w:pPr>
            <w:r>
              <w:rPr>
                <w:rFonts w:ascii="Monotype Corsiva" w:hAnsi="Monotype Corsiva"/>
                <w:i/>
                <w:sz w:val="40"/>
                <w:szCs w:val="40"/>
                <w:lang w:eastAsia="en-US"/>
              </w:rPr>
              <w:t>ВТОРНИК</w:t>
            </w:r>
          </w:p>
        </w:tc>
        <w:tc>
          <w:tcPr>
            <w:tcW w:w="3285" w:type="dxa"/>
            <w:tcBorders>
              <w:top w:val="single" w:sz="4" w:space="0" w:color="auto"/>
              <w:left w:val="single" w:sz="4" w:space="0" w:color="auto"/>
              <w:bottom w:val="single" w:sz="4" w:space="0" w:color="auto"/>
              <w:right w:val="single" w:sz="4" w:space="0" w:color="auto"/>
            </w:tcBorders>
            <w:hideMark/>
          </w:tcPr>
          <w:p w:rsidR="00EF78C8" w:rsidRDefault="00EF78C8" w:rsidP="00322A55">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FD417F">
              <w:rPr>
                <w:rFonts w:ascii="Monotype Corsiva" w:hAnsi="Monotype Corsiva"/>
                <w:i/>
                <w:sz w:val="40"/>
                <w:szCs w:val="40"/>
                <w:lang w:eastAsia="en-US"/>
              </w:rPr>
              <w:t>5</w:t>
            </w:r>
            <w:r w:rsidR="00322A55">
              <w:rPr>
                <w:rFonts w:ascii="Monotype Corsiva" w:hAnsi="Monotype Corsiva"/>
                <w:i/>
                <w:sz w:val="40"/>
                <w:szCs w:val="40"/>
                <w:lang w:eastAsia="en-US"/>
              </w:rPr>
              <w:t>4</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proofErr w:type="spellStart"/>
            <w:r>
              <w:rPr>
                <w:lang w:eastAsia="en-US"/>
              </w:rPr>
              <w:t>Ратникова</w:t>
            </w:r>
            <w:proofErr w:type="spellEnd"/>
            <w:r>
              <w:rPr>
                <w:lang w:eastAsia="en-US"/>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9F6A64" w:rsidRDefault="009F6A64" w:rsidP="00EF78C8"/>
    <w:p w:rsidR="009F6A64" w:rsidRDefault="009F6A64" w:rsidP="00EF78C8"/>
    <w:p w:rsidR="009F6A64" w:rsidRDefault="009F6A64" w:rsidP="00EF78C8"/>
    <w:p w:rsidR="00EF78C8" w:rsidRDefault="00EF78C8" w:rsidP="00EF78C8"/>
    <w:p w:rsidR="00EF78C8" w:rsidRDefault="00EF78C8" w:rsidP="00EF78C8">
      <w:pPr>
        <w:pStyle w:val="a4"/>
        <w:jc w:val="center"/>
        <w:rPr>
          <w:rFonts w:ascii="Times New Roman" w:hAnsi="Times New Roman"/>
          <w:b/>
          <w:bCs/>
          <w:sz w:val="28"/>
          <w:szCs w:val="28"/>
        </w:rPr>
      </w:pPr>
    </w:p>
    <w:p w:rsidR="00A91C2A" w:rsidRDefault="00A91C2A" w:rsidP="00A91C2A">
      <w:pPr>
        <w:jc w:val="center"/>
        <w:rPr>
          <w:sz w:val="32"/>
          <w:szCs w:val="32"/>
        </w:rPr>
      </w:pPr>
      <w:r>
        <w:rPr>
          <w:sz w:val="32"/>
          <w:szCs w:val="32"/>
        </w:rPr>
        <w:lastRenderedPageBreak/>
        <w:t xml:space="preserve">ИЗВЕЩЕНИЕ </w:t>
      </w:r>
    </w:p>
    <w:p w:rsidR="00A91C2A" w:rsidRDefault="00A91C2A" w:rsidP="00A91C2A">
      <w:pPr>
        <w:jc w:val="center"/>
        <w:rPr>
          <w:sz w:val="32"/>
          <w:szCs w:val="32"/>
        </w:rPr>
      </w:pPr>
    </w:p>
    <w:p w:rsidR="00A91C2A" w:rsidRPr="00086BF7" w:rsidRDefault="00A91C2A" w:rsidP="00A91C2A">
      <w:pPr>
        <w:rPr>
          <w:sz w:val="28"/>
          <w:szCs w:val="28"/>
        </w:rPr>
      </w:pPr>
      <w:r w:rsidRPr="00034B7C">
        <w:rPr>
          <w:sz w:val="32"/>
          <w:szCs w:val="32"/>
        </w:rPr>
        <w:t xml:space="preserve">   </w:t>
      </w:r>
      <w:r w:rsidRPr="00086BF7">
        <w:rPr>
          <w:sz w:val="28"/>
          <w:szCs w:val="28"/>
        </w:rPr>
        <w:t xml:space="preserve">03.11.2020 состоится 2 сессия  Совета депутатов Чебаковского  сельсовета Северного района Новосибирской области шестого созыва.   Начало: 11  -00  в здании  администрации. </w:t>
      </w:r>
    </w:p>
    <w:p w:rsidR="00A91C2A" w:rsidRPr="00086BF7" w:rsidRDefault="00A91C2A" w:rsidP="00A91C2A">
      <w:pPr>
        <w:rPr>
          <w:sz w:val="28"/>
          <w:szCs w:val="28"/>
        </w:rPr>
      </w:pPr>
    </w:p>
    <w:p w:rsidR="00A91C2A" w:rsidRPr="00086BF7" w:rsidRDefault="00A91C2A" w:rsidP="00A91C2A">
      <w:pPr>
        <w:jc w:val="center"/>
        <w:rPr>
          <w:sz w:val="28"/>
          <w:szCs w:val="28"/>
        </w:rPr>
      </w:pPr>
      <w:r w:rsidRPr="00086BF7">
        <w:rPr>
          <w:b/>
          <w:color w:val="000000"/>
          <w:sz w:val="28"/>
          <w:szCs w:val="28"/>
        </w:rPr>
        <w:tab/>
      </w:r>
      <w:r w:rsidRPr="00086BF7">
        <w:rPr>
          <w:sz w:val="28"/>
          <w:szCs w:val="28"/>
        </w:rPr>
        <w:t>ПОВЕСТКА ДНЯ:</w:t>
      </w:r>
    </w:p>
    <w:p w:rsidR="00A91C2A" w:rsidRPr="00086BF7" w:rsidRDefault="00A91C2A" w:rsidP="00A91C2A">
      <w:pPr>
        <w:jc w:val="both"/>
        <w:rPr>
          <w:sz w:val="28"/>
          <w:szCs w:val="28"/>
        </w:rPr>
      </w:pPr>
    </w:p>
    <w:p w:rsidR="00A91C2A" w:rsidRPr="00086BF7" w:rsidRDefault="00A91C2A" w:rsidP="00A91C2A">
      <w:pPr>
        <w:jc w:val="both"/>
        <w:rPr>
          <w:sz w:val="28"/>
          <w:szCs w:val="28"/>
        </w:rPr>
      </w:pPr>
      <w:r w:rsidRPr="00086BF7">
        <w:rPr>
          <w:b/>
          <w:color w:val="000000"/>
          <w:sz w:val="28"/>
          <w:szCs w:val="28"/>
        </w:rPr>
        <w:tab/>
      </w:r>
      <w:r w:rsidRPr="00086BF7">
        <w:rPr>
          <w:color w:val="000000"/>
          <w:sz w:val="28"/>
          <w:szCs w:val="28"/>
        </w:rPr>
        <w:t>1.</w:t>
      </w:r>
      <w:r w:rsidRPr="00086BF7">
        <w:rPr>
          <w:sz w:val="28"/>
          <w:szCs w:val="28"/>
        </w:rPr>
        <w:t xml:space="preserve"> О внесении изменений и дополнений  в Устав Чебаковского сельсовета Северного района Новосибирской области.</w:t>
      </w:r>
    </w:p>
    <w:p w:rsidR="00A91C2A" w:rsidRPr="00086BF7" w:rsidRDefault="00A91C2A" w:rsidP="00A91C2A">
      <w:pPr>
        <w:pStyle w:val="1"/>
        <w:spacing w:before="0"/>
        <w:jc w:val="both"/>
        <w:rPr>
          <w:b w:val="0"/>
        </w:rPr>
      </w:pPr>
      <w:r w:rsidRPr="00086BF7">
        <w:tab/>
      </w:r>
      <w:r w:rsidRPr="00086BF7">
        <w:rPr>
          <w:b w:val="0"/>
        </w:rPr>
        <w:t>докладчик</w:t>
      </w:r>
      <w:r w:rsidRPr="00086BF7">
        <w:t xml:space="preserve"> </w:t>
      </w:r>
      <w:r w:rsidRPr="00086BF7">
        <w:rPr>
          <w:b w:val="0"/>
        </w:rPr>
        <w:t xml:space="preserve"> </w:t>
      </w:r>
      <w:proofErr w:type="spellStart"/>
      <w:r w:rsidRPr="00086BF7">
        <w:rPr>
          <w:b w:val="0"/>
        </w:rPr>
        <w:t>Ратникова</w:t>
      </w:r>
      <w:proofErr w:type="spellEnd"/>
      <w:r w:rsidRPr="00086BF7">
        <w:rPr>
          <w:b w:val="0"/>
        </w:rPr>
        <w:t xml:space="preserve"> Т.М., специалист 1 разряда администрации</w:t>
      </w:r>
    </w:p>
    <w:p w:rsidR="00A91C2A" w:rsidRPr="00086BF7" w:rsidRDefault="00A91C2A" w:rsidP="00A91C2A">
      <w:pPr>
        <w:pStyle w:val="a4"/>
        <w:ind w:left="-624" w:firstLine="709"/>
        <w:jc w:val="both"/>
        <w:rPr>
          <w:sz w:val="28"/>
          <w:szCs w:val="28"/>
        </w:rPr>
      </w:pPr>
      <w:r w:rsidRPr="00086BF7">
        <w:rPr>
          <w:sz w:val="28"/>
          <w:szCs w:val="28"/>
        </w:rPr>
        <w:t xml:space="preserve"> Чебаковского сельсовета Северного района Новосибирской области</w:t>
      </w:r>
    </w:p>
    <w:p w:rsidR="00A91C2A" w:rsidRPr="00086BF7" w:rsidRDefault="00A91C2A" w:rsidP="00A91C2A">
      <w:pPr>
        <w:jc w:val="both"/>
        <w:rPr>
          <w:sz w:val="28"/>
          <w:szCs w:val="28"/>
        </w:rPr>
      </w:pPr>
      <w:r w:rsidRPr="00086BF7">
        <w:rPr>
          <w:sz w:val="28"/>
          <w:szCs w:val="28"/>
        </w:rPr>
        <w:tab/>
        <w:t>2. Об объявлении конкурса по отбору кандидатур на должность Главы Чебаковского сельсовета Северного района Новосибирской области и формировании конкурсной комиссии.</w:t>
      </w:r>
    </w:p>
    <w:p w:rsidR="00A91C2A" w:rsidRPr="00086BF7" w:rsidRDefault="00A91C2A" w:rsidP="00A91C2A">
      <w:pPr>
        <w:jc w:val="both"/>
        <w:rPr>
          <w:b/>
          <w:sz w:val="28"/>
          <w:szCs w:val="28"/>
        </w:rPr>
      </w:pPr>
      <w:r w:rsidRPr="00086BF7">
        <w:rPr>
          <w:sz w:val="28"/>
          <w:szCs w:val="28"/>
        </w:rPr>
        <w:tab/>
        <w:t xml:space="preserve">докладчик </w:t>
      </w:r>
      <w:r w:rsidRPr="00086BF7">
        <w:rPr>
          <w:b/>
          <w:sz w:val="28"/>
          <w:szCs w:val="28"/>
        </w:rPr>
        <w:t xml:space="preserve"> </w:t>
      </w:r>
      <w:proofErr w:type="spellStart"/>
      <w:r w:rsidRPr="00086BF7">
        <w:rPr>
          <w:sz w:val="28"/>
          <w:szCs w:val="28"/>
        </w:rPr>
        <w:t>Ратникова</w:t>
      </w:r>
      <w:proofErr w:type="spellEnd"/>
      <w:r w:rsidRPr="00086BF7">
        <w:rPr>
          <w:sz w:val="28"/>
          <w:szCs w:val="28"/>
        </w:rPr>
        <w:t xml:space="preserve"> Т.М., специалист 1 разряда администрации</w:t>
      </w:r>
    </w:p>
    <w:p w:rsidR="00A91C2A" w:rsidRPr="00086BF7" w:rsidRDefault="00A91C2A" w:rsidP="00A91C2A">
      <w:pPr>
        <w:pStyle w:val="a4"/>
        <w:ind w:left="-624" w:firstLine="709"/>
        <w:jc w:val="both"/>
        <w:rPr>
          <w:sz w:val="28"/>
          <w:szCs w:val="28"/>
        </w:rPr>
      </w:pPr>
      <w:r w:rsidRPr="00086BF7">
        <w:rPr>
          <w:sz w:val="28"/>
          <w:szCs w:val="28"/>
        </w:rPr>
        <w:t xml:space="preserve"> Чебаковского сельсовета Северного района Новосибирской области</w:t>
      </w:r>
    </w:p>
    <w:p w:rsidR="00A91C2A" w:rsidRPr="00086BF7" w:rsidRDefault="00A91C2A" w:rsidP="00A91C2A">
      <w:pPr>
        <w:jc w:val="both"/>
        <w:rPr>
          <w:sz w:val="28"/>
          <w:szCs w:val="28"/>
        </w:rPr>
      </w:pPr>
    </w:p>
    <w:p w:rsidR="00A91C2A" w:rsidRPr="00086BF7" w:rsidRDefault="00A91C2A" w:rsidP="00A91C2A">
      <w:pPr>
        <w:jc w:val="both"/>
        <w:rPr>
          <w:sz w:val="28"/>
          <w:szCs w:val="28"/>
        </w:rPr>
      </w:pPr>
      <w:r w:rsidRPr="00086BF7">
        <w:rPr>
          <w:sz w:val="28"/>
          <w:szCs w:val="28"/>
        </w:rPr>
        <w:tab/>
      </w:r>
    </w:p>
    <w:p w:rsidR="00A91C2A" w:rsidRDefault="00A91C2A" w:rsidP="00A91C2A">
      <w:pPr>
        <w:rPr>
          <w:sz w:val="28"/>
          <w:szCs w:val="28"/>
        </w:rPr>
      </w:pPr>
    </w:p>
    <w:p w:rsidR="00A91C2A" w:rsidRDefault="00A91C2A" w:rsidP="00A91C2A">
      <w:pPr>
        <w:rPr>
          <w:sz w:val="28"/>
          <w:szCs w:val="28"/>
        </w:rPr>
      </w:pPr>
      <w:r>
        <w:rPr>
          <w:sz w:val="28"/>
          <w:szCs w:val="28"/>
        </w:rPr>
        <w:t xml:space="preserve">Председатель Совета депутатов   </w:t>
      </w:r>
    </w:p>
    <w:p w:rsidR="00A91C2A" w:rsidRDefault="00A91C2A" w:rsidP="00A91C2A">
      <w:pPr>
        <w:rPr>
          <w:sz w:val="28"/>
          <w:szCs w:val="28"/>
        </w:rPr>
      </w:pPr>
      <w:r>
        <w:rPr>
          <w:sz w:val="28"/>
          <w:szCs w:val="28"/>
        </w:rPr>
        <w:t>Чебаковского сельсовета Северного района</w:t>
      </w:r>
    </w:p>
    <w:p w:rsidR="00A91C2A" w:rsidRDefault="00A91C2A" w:rsidP="00A91C2A">
      <w:pPr>
        <w:rPr>
          <w:sz w:val="28"/>
          <w:szCs w:val="28"/>
        </w:rPr>
      </w:pPr>
      <w:r>
        <w:rPr>
          <w:sz w:val="28"/>
          <w:szCs w:val="28"/>
        </w:rPr>
        <w:t xml:space="preserve">Новосибирской области   </w:t>
      </w:r>
      <w:r>
        <w:rPr>
          <w:sz w:val="28"/>
          <w:szCs w:val="28"/>
        </w:rPr>
        <w:tab/>
        <w:t xml:space="preserve">                                                      Г.Н. Яковлева </w:t>
      </w:r>
    </w:p>
    <w:p w:rsidR="00E21CA2" w:rsidRDefault="00E21CA2" w:rsidP="00A91C2A">
      <w:pPr>
        <w:rPr>
          <w:sz w:val="28"/>
          <w:szCs w:val="28"/>
        </w:rPr>
      </w:pPr>
    </w:p>
    <w:p w:rsidR="00E21CA2" w:rsidRDefault="00E21CA2" w:rsidP="00A91C2A">
      <w:pPr>
        <w:rPr>
          <w:sz w:val="28"/>
          <w:szCs w:val="28"/>
        </w:rPr>
      </w:pPr>
      <w:bookmarkStart w:id="0" w:name="_GoBack"/>
      <w:bookmarkEnd w:id="0"/>
    </w:p>
    <w:p w:rsidR="00E21CA2" w:rsidRDefault="00E21CA2" w:rsidP="00E21CA2">
      <w:pPr>
        <w:ind w:firstLine="720"/>
        <w:jc w:val="center"/>
        <w:rPr>
          <w:b/>
          <w:sz w:val="28"/>
          <w:szCs w:val="28"/>
        </w:rPr>
      </w:pPr>
      <w:r>
        <w:rPr>
          <w:b/>
          <w:sz w:val="28"/>
          <w:szCs w:val="28"/>
        </w:rPr>
        <w:t>АДМИНИСТРАЦИЯ ЧЕБАКОВСКОГО СЕЛЬСОВЕТА</w:t>
      </w:r>
    </w:p>
    <w:p w:rsidR="00E21CA2" w:rsidRDefault="00E21CA2" w:rsidP="00E21CA2">
      <w:pPr>
        <w:ind w:firstLine="720"/>
        <w:jc w:val="center"/>
        <w:rPr>
          <w:b/>
          <w:sz w:val="28"/>
          <w:szCs w:val="28"/>
        </w:rPr>
      </w:pPr>
      <w:r>
        <w:rPr>
          <w:b/>
          <w:sz w:val="28"/>
          <w:szCs w:val="28"/>
        </w:rPr>
        <w:t>СЕВЕРНОГО РАЙОНА</w:t>
      </w:r>
    </w:p>
    <w:p w:rsidR="00E21CA2" w:rsidRDefault="00E21CA2" w:rsidP="00E21CA2">
      <w:pPr>
        <w:ind w:firstLine="720"/>
        <w:jc w:val="center"/>
        <w:rPr>
          <w:b/>
          <w:sz w:val="28"/>
          <w:szCs w:val="28"/>
        </w:rPr>
      </w:pPr>
      <w:r>
        <w:rPr>
          <w:b/>
          <w:sz w:val="28"/>
          <w:szCs w:val="28"/>
        </w:rPr>
        <w:t>НОВОСИБИРСКОЙ ОБЛАСТИ</w:t>
      </w:r>
    </w:p>
    <w:p w:rsidR="00E21CA2" w:rsidRDefault="00E21CA2" w:rsidP="00E21CA2">
      <w:pPr>
        <w:ind w:firstLine="720"/>
        <w:jc w:val="center"/>
        <w:rPr>
          <w:b/>
          <w:sz w:val="28"/>
          <w:szCs w:val="28"/>
        </w:rPr>
      </w:pPr>
    </w:p>
    <w:p w:rsidR="00E21CA2" w:rsidRDefault="00E21CA2" w:rsidP="00E21CA2">
      <w:pPr>
        <w:ind w:firstLine="720"/>
        <w:jc w:val="center"/>
        <w:rPr>
          <w:b/>
          <w:sz w:val="28"/>
          <w:szCs w:val="28"/>
        </w:rPr>
      </w:pPr>
      <w:r>
        <w:rPr>
          <w:b/>
          <w:sz w:val="28"/>
          <w:szCs w:val="28"/>
        </w:rPr>
        <w:t>РАСПОРЯЖЕНИЕ</w:t>
      </w:r>
    </w:p>
    <w:p w:rsidR="00E21CA2" w:rsidRDefault="00E21CA2" w:rsidP="00E21CA2">
      <w:pPr>
        <w:ind w:firstLine="720"/>
        <w:jc w:val="center"/>
        <w:rPr>
          <w:sz w:val="28"/>
          <w:szCs w:val="28"/>
        </w:rPr>
      </w:pPr>
    </w:p>
    <w:p w:rsidR="00E21CA2" w:rsidRPr="002874AE" w:rsidRDefault="00E21CA2" w:rsidP="00E21CA2">
      <w:pPr>
        <w:ind w:firstLine="720"/>
        <w:rPr>
          <w:b/>
          <w:sz w:val="28"/>
          <w:szCs w:val="28"/>
        </w:rPr>
      </w:pPr>
      <w:r>
        <w:rPr>
          <w:b/>
          <w:sz w:val="28"/>
          <w:szCs w:val="28"/>
        </w:rPr>
        <w:t>20</w:t>
      </w:r>
      <w:r w:rsidRPr="002874AE">
        <w:rPr>
          <w:b/>
          <w:sz w:val="28"/>
          <w:szCs w:val="28"/>
        </w:rPr>
        <w:t>.10.20</w:t>
      </w:r>
      <w:r>
        <w:rPr>
          <w:b/>
          <w:sz w:val="28"/>
          <w:szCs w:val="28"/>
        </w:rPr>
        <w:t>20</w:t>
      </w:r>
      <w:r w:rsidRPr="002874AE">
        <w:rPr>
          <w:b/>
          <w:sz w:val="28"/>
          <w:szCs w:val="28"/>
        </w:rPr>
        <w:t xml:space="preserve"> </w:t>
      </w:r>
      <w:r w:rsidRPr="002874AE">
        <w:rPr>
          <w:b/>
          <w:sz w:val="28"/>
          <w:szCs w:val="28"/>
        </w:rPr>
        <w:tab/>
      </w:r>
      <w:r w:rsidRPr="002874AE">
        <w:rPr>
          <w:b/>
          <w:sz w:val="28"/>
          <w:szCs w:val="28"/>
        </w:rPr>
        <w:tab/>
      </w:r>
      <w:r w:rsidRPr="002874AE">
        <w:rPr>
          <w:b/>
          <w:sz w:val="28"/>
          <w:szCs w:val="28"/>
        </w:rPr>
        <w:tab/>
      </w:r>
      <w:r w:rsidRPr="002874AE">
        <w:rPr>
          <w:b/>
          <w:sz w:val="28"/>
          <w:szCs w:val="28"/>
        </w:rPr>
        <w:tab/>
        <w:t xml:space="preserve">с. Чебаки </w:t>
      </w:r>
      <w:r w:rsidRPr="002874AE">
        <w:rPr>
          <w:b/>
          <w:sz w:val="28"/>
          <w:szCs w:val="28"/>
        </w:rPr>
        <w:tab/>
      </w:r>
      <w:r w:rsidRPr="002874AE">
        <w:rPr>
          <w:b/>
          <w:sz w:val="28"/>
          <w:szCs w:val="28"/>
        </w:rPr>
        <w:tab/>
      </w:r>
      <w:r w:rsidRPr="002874AE">
        <w:rPr>
          <w:b/>
          <w:sz w:val="28"/>
          <w:szCs w:val="28"/>
        </w:rPr>
        <w:tab/>
        <w:t xml:space="preserve">                  </w:t>
      </w:r>
      <w:r>
        <w:rPr>
          <w:b/>
          <w:sz w:val="28"/>
          <w:szCs w:val="28"/>
        </w:rPr>
        <w:t xml:space="preserve">  </w:t>
      </w:r>
      <w:r w:rsidRPr="002874AE">
        <w:rPr>
          <w:b/>
          <w:sz w:val="28"/>
          <w:szCs w:val="28"/>
        </w:rPr>
        <w:t xml:space="preserve"> № 3-Р</w:t>
      </w:r>
    </w:p>
    <w:p w:rsidR="00E21CA2" w:rsidRPr="002874AE" w:rsidRDefault="00E21CA2" w:rsidP="00E21CA2">
      <w:pPr>
        <w:ind w:firstLine="720"/>
        <w:rPr>
          <w:b/>
          <w:sz w:val="28"/>
          <w:szCs w:val="28"/>
        </w:rPr>
      </w:pPr>
    </w:p>
    <w:p w:rsidR="00E21CA2" w:rsidRDefault="00E21CA2" w:rsidP="00E21CA2">
      <w:pPr>
        <w:jc w:val="center"/>
        <w:rPr>
          <w:b/>
          <w:bCs/>
          <w:sz w:val="28"/>
          <w:szCs w:val="28"/>
        </w:rPr>
      </w:pPr>
      <w:r>
        <w:rPr>
          <w:b/>
          <w:bCs/>
          <w:sz w:val="28"/>
          <w:szCs w:val="28"/>
        </w:rPr>
        <w:t>Об основных направлениях налоговой, бюджетной и долговой политики          Чебаковского сельсовета Северного района Новосибирской области на 2021 год и плановый период 2022 и 2023 годов</w:t>
      </w:r>
    </w:p>
    <w:p w:rsidR="00E21CA2" w:rsidRDefault="00E21CA2" w:rsidP="00E21CA2">
      <w:pPr>
        <w:rPr>
          <w:b/>
          <w:bCs/>
          <w:sz w:val="28"/>
          <w:szCs w:val="28"/>
        </w:rPr>
      </w:pPr>
    </w:p>
    <w:p w:rsidR="00E21CA2" w:rsidRDefault="00E21CA2" w:rsidP="00E21CA2">
      <w:pPr>
        <w:jc w:val="both"/>
        <w:rPr>
          <w:sz w:val="28"/>
          <w:szCs w:val="28"/>
        </w:rPr>
      </w:pPr>
      <w:r>
        <w:rPr>
          <w:b/>
          <w:bCs/>
          <w:sz w:val="28"/>
          <w:szCs w:val="28"/>
        </w:rPr>
        <w:tab/>
      </w:r>
      <w:r>
        <w:rPr>
          <w:bCs/>
          <w:sz w:val="28"/>
          <w:szCs w:val="28"/>
        </w:rPr>
        <w:t>В соответствии с пунктом 13 статьи 107.1 Бюджетного кодекса Российской  Федерации и решением Совета депутатов  Чебаковского сельсовета Северного района Новосибирской области от 06.12.2013 № 1 «Об утверждении Положения о бюджетном процессе в Чебаковском сельсовете Северном районе Новосибирской области»:</w:t>
      </w:r>
    </w:p>
    <w:p w:rsidR="00E21CA2" w:rsidRDefault="00E21CA2" w:rsidP="00E21CA2">
      <w:pPr>
        <w:jc w:val="both"/>
        <w:rPr>
          <w:sz w:val="28"/>
          <w:szCs w:val="28"/>
        </w:rPr>
      </w:pPr>
      <w:r>
        <w:rPr>
          <w:sz w:val="28"/>
          <w:szCs w:val="28"/>
        </w:rPr>
        <w:tab/>
        <w:t xml:space="preserve">1. Утвердить прилагаемые: </w:t>
      </w:r>
    </w:p>
    <w:p w:rsidR="00E21CA2" w:rsidRDefault="00E21CA2" w:rsidP="00E21CA2">
      <w:pPr>
        <w:ind w:firstLine="708"/>
        <w:jc w:val="both"/>
        <w:rPr>
          <w:sz w:val="28"/>
          <w:szCs w:val="28"/>
        </w:rPr>
      </w:pPr>
      <w:r>
        <w:rPr>
          <w:sz w:val="28"/>
          <w:szCs w:val="28"/>
        </w:rPr>
        <w:t>1) Основные направления бюджетной и налоговой политики Чебаковского сельсовета  Северного района Новосибирской области на 2021 год и плановый период 2022 и 2023 годов;</w:t>
      </w:r>
    </w:p>
    <w:p w:rsidR="00E21CA2" w:rsidRDefault="00E21CA2" w:rsidP="00E21CA2">
      <w:pPr>
        <w:ind w:firstLine="708"/>
        <w:jc w:val="both"/>
        <w:rPr>
          <w:sz w:val="28"/>
          <w:szCs w:val="28"/>
        </w:rPr>
      </w:pPr>
      <w:r>
        <w:rPr>
          <w:sz w:val="28"/>
          <w:szCs w:val="28"/>
        </w:rPr>
        <w:lastRenderedPageBreak/>
        <w:t>2) основные направления долговой политики Чебаковского сельсовета Северного района Новосибирской области на 2021 год и плановый период 2022 и 2023 годов.</w:t>
      </w:r>
    </w:p>
    <w:p w:rsidR="00E21CA2" w:rsidRDefault="00E21CA2" w:rsidP="00E21CA2">
      <w:pPr>
        <w:jc w:val="both"/>
        <w:rPr>
          <w:sz w:val="28"/>
          <w:szCs w:val="28"/>
        </w:rPr>
      </w:pPr>
      <w:r>
        <w:rPr>
          <w:sz w:val="28"/>
          <w:szCs w:val="28"/>
        </w:rPr>
        <w:tab/>
        <w:t xml:space="preserve">2. </w:t>
      </w:r>
      <w:proofErr w:type="gramStart"/>
      <w:r>
        <w:rPr>
          <w:sz w:val="28"/>
          <w:szCs w:val="28"/>
        </w:rPr>
        <w:t>Контроль за</w:t>
      </w:r>
      <w:proofErr w:type="gramEnd"/>
      <w:r>
        <w:rPr>
          <w:sz w:val="28"/>
          <w:szCs w:val="28"/>
        </w:rPr>
        <w:t xml:space="preserve"> исполнением распоряжения оставляю за собой. </w:t>
      </w: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r>
        <w:rPr>
          <w:sz w:val="28"/>
          <w:szCs w:val="28"/>
        </w:rPr>
        <w:t>Глава  Чебаковского сельсовета</w:t>
      </w:r>
    </w:p>
    <w:p w:rsidR="00E21CA2" w:rsidRDefault="00E21CA2" w:rsidP="00E21CA2">
      <w:pPr>
        <w:jc w:val="both"/>
        <w:rPr>
          <w:sz w:val="28"/>
          <w:szCs w:val="28"/>
        </w:rPr>
      </w:pPr>
      <w:r>
        <w:rPr>
          <w:sz w:val="28"/>
          <w:szCs w:val="28"/>
        </w:rPr>
        <w:t xml:space="preserve">Северного района Новосибирской области </w:t>
      </w:r>
      <w:r>
        <w:rPr>
          <w:sz w:val="28"/>
          <w:szCs w:val="28"/>
        </w:rPr>
        <w:tab/>
      </w:r>
      <w:r>
        <w:rPr>
          <w:sz w:val="28"/>
          <w:szCs w:val="28"/>
        </w:rPr>
        <w:tab/>
        <w:t xml:space="preserve">               В.А. Семенов</w:t>
      </w:r>
      <w:r>
        <w:rPr>
          <w:sz w:val="28"/>
          <w:szCs w:val="28"/>
        </w:rPr>
        <w:tab/>
      </w:r>
      <w:r>
        <w:rPr>
          <w:sz w:val="28"/>
          <w:szCs w:val="28"/>
        </w:rPr>
        <w:tab/>
      </w:r>
      <w:r>
        <w:rPr>
          <w:sz w:val="28"/>
          <w:szCs w:val="28"/>
        </w:rPr>
        <w:tab/>
      </w:r>
      <w:r>
        <w:rPr>
          <w:sz w:val="28"/>
          <w:szCs w:val="28"/>
        </w:rPr>
        <w:tab/>
        <w:t xml:space="preserve">    </w:t>
      </w: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p>
    <w:p w:rsidR="00E21CA2" w:rsidRDefault="00E21CA2" w:rsidP="00E21CA2">
      <w:pPr>
        <w:ind w:firstLine="720"/>
        <w:jc w:val="right"/>
        <w:rPr>
          <w:sz w:val="28"/>
          <w:szCs w:val="28"/>
        </w:rPr>
      </w:pPr>
      <w:r>
        <w:rPr>
          <w:sz w:val="28"/>
          <w:szCs w:val="28"/>
        </w:rPr>
        <w:t>УТВЕРЖДЕНЫ</w:t>
      </w:r>
    </w:p>
    <w:p w:rsidR="00E21CA2" w:rsidRDefault="00E21CA2" w:rsidP="00E21CA2">
      <w:pPr>
        <w:ind w:firstLine="720"/>
        <w:jc w:val="right"/>
        <w:rPr>
          <w:sz w:val="28"/>
          <w:szCs w:val="28"/>
        </w:rPr>
      </w:pPr>
      <w:r>
        <w:rPr>
          <w:sz w:val="28"/>
          <w:szCs w:val="28"/>
        </w:rPr>
        <w:t>распоряжением администрации</w:t>
      </w:r>
    </w:p>
    <w:p w:rsidR="00E21CA2" w:rsidRDefault="00E21CA2" w:rsidP="00E21CA2">
      <w:pPr>
        <w:ind w:firstLine="720"/>
        <w:jc w:val="right"/>
        <w:rPr>
          <w:sz w:val="28"/>
          <w:szCs w:val="28"/>
        </w:rPr>
      </w:pPr>
      <w:r>
        <w:rPr>
          <w:sz w:val="28"/>
          <w:szCs w:val="28"/>
        </w:rPr>
        <w:t xml:space="preserve">Чебаковского сельсовета </w:t>
      </w:r>
    </w:p>
    <w:p w:rsidR="00E21CA2" w:rsidRDefault="00E21CA2" w:rsidP="00E21CA2">
      <w:pPr>
        <w:ind w:firstLine="720"/>
        <w:jc w:val="right"/>
        <w:rPr>
          <w:sz w:val="28"/>
          <w:szCs w:val="28"/>
        </w:rPr>
      </w:pPr>
      <w:r>
        <w:rPr>
          <w:sz w:val="28"/>
          <w:szCs w:val="28"/>
        </w:rPr>
        <w:t xml:space="preserve">Северного района </w:t>
      </w:r>
      <w:proofErr w:type="gramStart"/>
      <w:r>
        <w:rPr>
          <w:sz w:val="28"/>
          <w:szCs w:val="28"/>
        </w:rPr>
        <w:t>Новосибирской</w:t>
      </w:r>
      <w:proofErr w:type="gramEnd"/>
      <w:r>
        <w:rPr>
          <w:sz w:val="28"/>
          <w:szCs w:val="28"/>
        </w:rPr>
        <w:t xml:space="preserve"> </w:t>
      </w:r>
    </w:p>
    <w:p w:rsidR="00E21CA2" w:rsidRDefault="00E21CA2" w:rsidP="00E21CA2">
      <w:pPr>
        <w:ind w:firstLine="720"/>
        <w:jc w:val="right"/>
        <w:rPr>
          <w:sz w:val="28"/>
          <w:szCs w:val="28"/>
        </w:rPr>
      </w:pPr>
      <w:r>
        <w:rPr>
          <w:sz w:val="28"/>
          <w:szCs w:val="28"/>
        </w:rPr>
        <w:t>области от 20.10.2020 №  3-Р</w:t>
      </w:r>
    </w:p>
    <w:p w:rsidR="00E21CA2" w:rsidRDefault="00E21CA2" w:rsidP="00E21CA2">
      <w:pPr>
        <w:ind w:firstLine="720"/>
        <w:rPr>
          <w:sz w:val="28"/>
          <w:szCs w:val="28"/>
        </w:rPr>
      </w:pPr>
    </w:p>
    <w:p w:rsidR="00E21CA2" w:rsidRDefault="00E21CA2" w:rsidP="00E21CA2">
      <w:pPr>
        <w:ind w:firstLine="720"/>
        <w:jc w:val="center"/>
        <w:rPr>
          <w:b/>
          <w:sz w:val="28"/>
          <w:szCs w:val="28"/>
        </w:rPr>
      </w:pPr>
      <w:r w:rsidRPr="005E0E0A">
        <w:rPr>
          <w:b/>
          <w:sz w:val="28"/>
          <w:szCs w:val="28"/>
        </w:rPr>
        <w:t>ОСНОВНЫЕ НАПРАВЛЕНИЯ</w:t>
      </w:r>
    </w:p>
    <w:p w:rsidR="00E21CA2" w:rsidRDefault="00E21CA2" w:rsidP="00E21CA2">
      <w:pPr>
        <w:jc w:val="center"/>
        <w:rPr>
          <w:b/>
          <w:bCs/>
          <w:sz w:val="28"/>
          <w:szCs w:val="28"/>
        </w:rPr>
      </w:pPr>
      <w:r>
        <w:rPr>
          <w:b/>
          <w:bCs/>
          <w:sz w:val="28"/>
          <w:szCs w:val="28"/>
        </w:rPr>
        <w:t xml:space="preserve"> бюджетной и налоговой политики Чебаковского сельсовета Северного района Новосибирской области на 2021 год и плановый период </w:t>
      </w:r>
    </w:p>
    <w:p w:rsidR="00E21CA2" w:rsidRDefault="00E21CA2" w:rsidP="00E21CA2">
      <w:pPr>
        <w:jc w:val="center"/>
        <w:rPr>
          <w:b/>
          <w:bCs/>
          <w:sz w:val="28"/>
          <w:szCs w:val="28"/>
        </w:rPr>
      </w:pPr>
      <w:r>
        <w:rPr>
          <w:b/>
          <w:bCs/>
          <w:sz w:val="28"/>
          <w:szCs w:val="28"/>
        </w:rPr>
        <w:t>2022 и 2023 годов</w:t>
      </w:r>
    </w:p>
    <w:p w:rsidR="00E21CA2" w:rsidRDefault="00E21CA2" w:rsidP="00E21CA2">
      <w:pPr>
        <w:jc w:val="center"/>
        <w:rPr>
          <w:b/>
          <w:bCs/>
          <w:sz w:val="28"/>
          <w:szCs w:val="28"/>
        </w:rPr>
      </w:pPr>
    </w:p>
    <w:p w:rsidR="00E21CA2" w:rsidRPr="005E0E0A" w:rsidRDefault="00E21CA2" w:rsidP="00E21CA2">
      <w:pPr>
        <w:jc w:val="center"/>
        <w:rPr>
          <w:b/>
          <w:sz w:val="28"/>
          <w:szCs w:val="28"/>
        </w:rPr>
      </w:pPr>
      <w:r w:rsidRPr="005E0E0A">
        <w:rPr>
          <w:b/>
          <w:sz w:val="28"/>
          <w:szCs w:val="28"/>
          <w:lang w:val="en-US"/>
        </w:rPr>
        <w:t>I</w:t>
      </w:r>
      <w:r w:rsidRPr="005E0E0A">
        <w:rPr>
          <w:b/>
          <w:sz w:val="28"/>
          <w:szCs w:val="28"/>
        </w:rPr>
        <w:t>. Общие положения</w:t>
      </w:r>
    </w:p>
    <w:p w:rsidR="00E21CA2" w:rsidRDefault="00E21CA2" w:rsidP="00E21CA2">
      <w:pPr>
        <w:ind w:firstLine="720"/>
        <w:jc w:val="both"/>
        <w:rPr>
          <w:sz w:val="28"/>
          <w:szCs w:val="28"/>
        </w:rPr>
      </w:pPr>
    </w:p>
    <w:p w:rsidR="00E21CA2" w:rsidRDefault="00E21CA2" w:rsidP="00E21CA2">
      <w:pPr>
        <w:ind w:firstLine="720"/>
        <w:jc w:val="both"/>
        <w:rPr>
          <w:sz w:val="28"/>
          <w:szCs w:val="28"/>
        </w:rPr>
      </w:pPr>
      <w:proofErr w:type="gramStart"/>
      <w:r>
        <w:rPr>
          <w:sz w:val="28"/>
          <w:szCs w:val="28"/>
        </w:rPr>
        <w:t>Основные направления бюджетной и налоговой политики Чебаковского сельсовета  Северного района Новосибирской области на 2021 год и плановый период 2022 и 2023 годов (далее − Основные направления) разработаны администрацией Чебаковского сельсовета Северного района Новосибирской области в целях подготовки проекта местного бюджета Чебаковского сельсовета Северного района Новосибирской области (далее – местный бюджет) на очередной среднесрочный период и являются одним из документов, которые необходимо учитывать</w:t>
      </w:r>
      <w:proofErr w:type="gramEnd"/>
      <w:r>
        <w:rPr>
          <w:sz w:val="28"/>
          <w:szCs w:val="28"/>
        </w:rPr>
        <w:t xml:space="preserve"> в процессе бюджетного проектирования и планирования местного бюджета.</w:t>
      </w:r>
    </w:p>
    <w:p w:rsidR="00E21CA2" w:rsidRDefault="00E21CA2" w:rsidP="00E21CA2">
      <w:pPr>
        <w:pStyle w:val="a7"/>
        <w:ind w:left="0" w:firstLine="709"/>
        <w:jc w:val="both"/>
      </w:pPr>
      <w:r>
        <w:rPr>
          <w:rFonts w:ascii="Times New Roman" w:hAnsi="Times New Roman"/>
        </w:rPr>
        <w:lastRenderedPageBreak/>
        <w:t>Разработка данного документа осуществлялась с учетом итогов реализации и преемственности задач бюджетной и налоговой политики в период до 2020 года.</w:t>
      </w:r>
    </w:p>
    <w:p w:rsidR="00E21CA2" w:rsidRDefault="00E21CA2" w:rsidP="00E21CA2"/>
    <w:p w:rsidR="00E21CA2" w:rsidRPr="005E0E0A" w:rsidRDefault="00E21CA2" w:rsidP="00E21CA2">
      <w:pPr>
        <w:jc w:val="center"/>
        <w:rPr>
          <w:b/>
          <w:sz w:val="28"/>
          <w:szCs w:val="28"/>
        </w:rPr>
      </w:pPr>
      <w:r w:rsidRPr="005E0E0A">
        <w:rPr>
          <w:b/>
          <w:sz w:val="28"/>
          <w:szCs w:val="28"/>
          <w:lang w:val="en-US"/>
        </w:rPr>
        <w:t>II</w:t>
      </w:r>
      <w:r w:rsidRPr="005E0E0A">
        <w:rPr>
          <w:b/>
          <w:sz w:val="28"/>
          <w:szCs w:val="28"/>
        </w:rPr>
        <w:t>. Налоговая политика</w:t>
      </w:r>
    </w:p>
    <w:p w:rsidR="00E21CA2" w:rsidRDefault="00E21CA2" w:rsidP="00E21CA2">
      <w:pPr>
        <w:widowControl w:val="0"/>
        <w:adjustRightInd w:val="0"/>
        <w:ind w:firstLine="709"/>
        <w:jc w:val="both"/>
        <w:rPr>
          <w:sz w:val="28"/>
          <w:szCs w:val="28"/>
        </w:rPr>
      </w:pPr>
      <w:r>
        <w:rPr>
          <w:sz w:val="28"/>
          <w:szCs w:val="28"/>
        </w:rPr>
        <w:tab/>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E21CA2" w:rsidRDefault="00E21CA2" w:rsidP="00E21CA2">
      <w:pPr>
        <w:widowControl w:val="0"/>
        <w:adjustRightInd w:val="0"/>
        <w:ind w:firstLine="709"/>
        <w:jc w:val="both"/>
        <w:rPr>
          <w:sz w:val="28"/>
          <w:szCs w:val="28"/>
        </w:rPr>
      </w:pPr>
      <w:proofErr w:type="gramStart"/>
      <w:r>
        <w:rPr>
          <w:sz w:val="28"/>
          <w:szCs w:val="28"/>
        </w:rPr>
        <w:t>Основные направления налоговой политики Чебаковского сельсовета Северного района Новосибирской области на 2021 год и плановый период 2022 и 2023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2021 год и плановый период 2022 и 2023 годов, с учетом сложившейся</w:t>
      </w:r>
      <w:proofErr w:type="gramEnd"/>
      <w:r>
        <w:rPr>
          <w:sz w:val="28"/>
          <w:szCs w:val="28"/>
        </w:rPr>
        <w:t xml:space="preserve"> экономической ситуации на территории Чебаковского сельсовета  Северного  района Новосибирской области.</w:t>
      </w:r>
    </w:p>
    <w:p w:rsidR="00E21CA2" w:rsidRDefault="00E21CA2" w:rsidP="00E21CA2">
      <w:pPr>
        <w:suppressAutoHyphens/>
        <w:ind w:firstLine="709"/>
        <w:jc w:val="both"/>
        <w:rPr>
          <w:sz w:val="28"/>
          <w:szCs w:val="28"/>
        </w:rPr>
      </w:pPr>
      <w:r>
        <w:rPr>
          <w:sz w:val="28"/>
          <w:szCs w:val="28"/>
        </w:rPr>
        <w:t xml:space="preserve">В ближайшей трехлетней перспективе приоритетным направлением налоговой политики Чебаковского сельсовета Северного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E21CA2" w:rsidRDefault="00E21CA2" w:rsidP="00E21CA2">
      <w:pPr>
        <w:widowControl w:val="0"/>
        <w:adjustRightInd w:val="0"/>
        <w:ind w:firstLine="709"/>
        <w:jc w:val="both"/>
        <w:rPr>
          <w:sz w:val="28"/>
          <w:szCs w:val="28"/>
        </w:rPr>
      </w:pPr>
    </w:p>
    <w:p w:rsidR="00E21CA2" w:rsidRDefault="00E21CA2" w:rsidP="00E21CA2">
      <w:pPr>
        <w:pStyle w:val="af2"/>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Увеличение налоговой базы, установление ставок налогов, актуализация налогового законодательства: </w:t>
      </w:r>
    </w:p>
    <w:p w:rsidR="00E21CA2" w:rsidRDefault="00E21CA2" w:rsidP="00E21CA2">
      <w:pPr>
        <w:pStyle w:val="af2"/>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E21CA2" w:rsidRDefault="00E21CA2" w:rsidP="00E21CA2">
      <w:pPr>
        <w:pStyle w:val="af2"/>
        <w:jc w:val="both"/>
        <w:rPr>
          <w:rFonts w:ascii="Times New Roman" w:hAnsi="Times New Roman" w:cs="Times New Roman"/>
          <w:sz w:val="28"/>
          <w:szCs w:val="28"/>
        </w:rPr>
      </w:pPr>
    </w:p>
    <w:p w:rsidR="00E21CA2" w:rsidRDefault="00E21CA2" w:rsidP="00E21CA2">
      <w:pPr>
        <w:suppressAutoHyphens/>
        <w:ind w:firstLine="708"/>
        <w:jc w:val="both"/>
        <w:rPr>
          <w:sz w:val="28"/>
          <w:szCs w:val="28"/>
        </w:rPr>
      </w:pPr>
      <w:r>
        <w:rPr>
          <w:sz w:val="28"/>
          <w:szCs w:val="28"/>
        </w:rPr>
        <w:t xml:space="preserve">1.2. </w:t>
      </w:r>
      <w:r w:rsidRPr="00E27857">
        <w:rPr>
          <w:sz w:val="28"/>
          <w:szCs w:val="28"/>
        </w:rPr>
        <w:t>Стимулирование развития малого предпринимательства.</w:t>
      </w:r>
    </w:p>
    <w:p w:rsidR="00E21CA2" w:rsidRDefault="00E21CA2" w:rsidP="00E21CA2">
      <w:pPr>
        <w:pStyle w:val="a7"/>
        <w:suppressAutoHyphens/>
        <w:ind w:left="0" w:firstLine="780"/>
        <w:jc w:val="both"/>
        <w:rPr>
          <w:rFonts w:ascii="Times New Roman" w:hAnsi="Times New Roman"/>
        </w:rPr>
      </w:pPr>
      <w:r w:rsidRPr="00E27857">
        <w:rPr>
          <w:rFonts w:ascii="Times New Roman" w:hAnsi="Times New Roman"/>
        </w:rPr>
        <w:t xml:space="preserve">В целях повышения заинтересованности в развитии малого предпринимательства на местном уровне, Новосибирской областью будет рассмотрен вопрос о возможности установления пониженных налоговых ставок налогоплательщикам, применяющих упрощенную систему налогообложения, а также установления единого норматива отчислений в местные бюджеты. Данное решение будет способствовать развитию малого и среднего предпринимательства на территории </w:t>
      </w:r>
      <w:r>
        <w:rPr>
          <w:rFonts w:ascii="Times New Roman" w:hAnsi="Times New Roman"/>
        </w:rPr>
        <w:t>поселения</w:t>
      </w:r>
      <w:r w:rsidRPr="00E27857">
        <w:rPr>
          <w:rFonts w:ascii="Times New Roman" w:hAnsi="Times New Roman"/>
        </w:rPr>
        <w:t>, созданию системы налоговых стимулов  при определении объемов средств местного бюджета на реализацию муниципальной программы поддержки предпринимательства.</w:t>
      </w:r>
    </w:p>
    <w:p w:rsidR="00E21CA2" w:rsidRPr="00E27857" w:rsidRDefault="00E21CA2" w:rsidP="00E21CA2">
      <w:pPr>
        <w:pStyle w:val="a7"/>
        <w:suppressAutoHyphens/>
        <w:ind w:left="0" w:firstLine="780"/>
        <w:jc w:val="both"/>
        <w:rPr>
          <w:rFonts w:ascii="Times New Roman" w:hAnsi="Times New Roman"/>
        </w:rPr>
      </w:pPr>
      <w:r w:rsidRPr="00E27857">
        <w:rPr>
          <w:rFonts w:ascii="Times New Roman" w:hAnsi="Times New Roman"/>
        </w:rPr>
        <w:t>1.</w:t>
      </w:r>
      <w:r>
        <w:rPr>
          <w:rFonts w:ascii="Times New Roman" w:hAnsi="Times New Roman"/>
        </w:rPr>
        <w:t>3</w:t>
      </w:r>
      <w:r w:rsidRPr="00E27857">
        <w:rPr>
          <w:rFonts w:ascii="Times New Roman" w:hAnsi="Times New Roman"/>
        </w:rPr>
        <w:t xml:space="preserve">. Увеличение поступлений в доходную часть </w:t>
      </w:r>
      <w:r>
        <w:rPr>
          <w:rFonts w:ascii="Times New Roman" w:hAnsi="Times New Roman"/>
        </w:rPr>
        <w:t xml:space="preserve">местного </w:t>
      </w:r>
      <w:r w:rsidRPr="00E27857">
        <w:rPr>
          <w:rFonts w:ascii="Times New Roman" w:hAnsi="Times New Roman"/>
        </w:rPr>
        <w:t xml:space="preserve">бюджета в части реализации комплекса мер по увеличению неналоговых доходов бюджета </w:t>
      </w:r>
      <w:r w:rsidRPr="00E27857">
        <w:rPr>
          <w:rFonts w:ascii="Times New Roman" w:hAnsi="Times New Roman"/>
        </w:rPr>
        <w:lastRenderedPageBreak/>
        <w:t>(доходов от использования и продажи имущества, находящегося в муниципальной собственности):</w:t>
      </w:r>
    </w:p>
    <w:p w:rsidR="00E21CA2" w:rsidRDefault="00E21CA2" w:rsidP="00E21CA2">
      <w:pPr>
        <w:widowControl w:val="0"/>
        <w:ind w:firstLine="708"/>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E21CA2" w:rsidRDefault="00E21CA2" w:rsidP="00E21CA2">
      <w:pPr>
        <w:widowControl w:val="0"/>
        <w:ind w:firstLine="708"/>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E21CA2" w:rsidRDefault="00E21CA2" w:rsidP="00E21CA2">
      <w:pPr>
        <w:widowControl w:val="0"/>
        <w:ind w:firstLine="708"/>
        <w:jc w:val="both"/>
        <w:rPr>
          <w:sz w:val="28"/>
          <w:szCs w:val="28"/>
        </w:rPr>
      </w:pPr>
      <w:r>
        <w:rPr>
          <w:sz w:val="28"/>
          <w:szCs w:val="28"/>
        </w:rPr>
        <w:t>-оказание поддержки инвестиционной деятельности за счет имущества и имущественных прав.</w:t>
      </w:r>
    </w:p>
    <w:p w:rsidR="00E21CA2" w:rsidRDefault="00E21CA2" w:rsidP="00E21CA2">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2. Поддержка инвестиций и оптимизация налоговых мер муниципальной поддержки.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Оптимизация налоговых мер муниципальной поддержки должна выражаться в повышении её целевой направленности на развитие </w:t>
      </w:r>
      <w:proofErr w:type="gramStart"/>
      <w:r>
        <w:rPr>
          <w:rFonts w:ascii="Times New Roman" w:hAnsi="Times New Roman" w:cs="Times New Roman"/>
          <w:sz w:val="28"/>
          <w:szCs w:val="28"/>
        </w:rPr>
        <w:t>налогового</w:t>
      </w:r>
      <w:proofErr w:type="gramEnd"/>
      <w:r>
        <w:rPr>
          <w:rFonts w:ascii="Times New Roman" w:hAnsi="Times New Roman" w:cs="Times New Roman"/>
          <w:sz w:val="28"/>
          <w:szCs w:val="28"/>
        </w:rPr>
        <w:t xml:space="preserve">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потенциала местного бюджета путем развития инвестиций в Чебаковском сельсовете  Северного района Новосибирской области.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ab/>
        <w:t xml:space="preserve">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муниципального образования. </w:t>
      </w:r>
    </w:p>
    <w:p w:rsidR="00E21CA2" w:rsidRDefault="00E21CA2" w:rsidP="00E21CA2">
      <w:pPr>
        <w:pStyle w:val="af2"/>
        <w:ind w:firstLine="708"/>
        <w:jc w:val="both"/>
        <w:rPr>
          <w:rFonts w:ascii="Times New Roman" w:hAnsi="Times New Roman" w:cs="Times New Roman"/>
          <w:sz w:val="28"/>
          <w:szCs w:val="28"/>
        </w:rPr>
      </w:pPr>
      <w:r w:rsidRPr="0001156C">
        <w:rPr>
          <w:rFonts w:ascii="Times New Roman" w:hAnsi="Times New Roman" w:cs="Times New Roman"/>
          <w:sz w:val="28"/>
          <w:szCs w:val="28"/>
        </w:rPr>
        <w:t>3</w:t>
      </w:r>
      <w:r>
        <w:rPr>
          <w:sz w:val="28"/>
          <w:szCs w:val="28"/>
        </w:rPr>
        <w:t>.</w:t>
      </w:r>
      <w:r>
        <w:rPr>
          <w:b/>
          <w:sz w:val="28"/>
          <w:szCs w:val="28"/>
        </w:rPr>
        <w:t xml:space="preserve"> </w:t>
      </w:r>
      <w:r>
        <w:rPr>
          <w:rFonts w:ascii="Times New Roman" w:hAnsi="Times New Roman" w:cs="Times New Roman"/>
          <w:sz w:val="28"/>
          <w:szCs w:val="28"/>
        </w:rPr>
        <w:t xml:space="preserve">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местного  бюджета  Чебаковского сельсовета  Северного района Новосибирской области. </w:t>
      </w:r>
    </w:p>
    <w:p w:rsidR="00E21CA2" w:rsidRDefault="00E21CA2" w:rsidP="00E21CA2">
      <w:pPr>
        <w:ind w:firstLine="708"/>
        <w:jc w:val="both"/>
        <w:rPr>
          <w:sz w:val="28"/>
          <w:szCs w:val="28"/>
        </w:rPr>
      </w:pPr>
      <w:r>
        <w:rPr>
          <w:sz w:val="28"/>
          <w:szCs w:val="28"/>
        </w:rPr>
        <w:t xml:space="preserve">С учетом переноса срока уплаты имущественных налогов необходимо акцентировать особое внимание </w:t>
      </w:r>
      <w:proofErr w:type="gramStart"/>
      <w:r>
        <w:rPr>
          <w:sz w:val="28"/>
          <w:szCs w:val="28"/>
        </w:rPr>
        <w:t>на проведении информационной кампании по разъяснительной работе среди населения о необходимости своевременного исполнения обязанности по уплате</w:t>
      </w:r>
      <w:proofErr w:type="gramEnd"/>
      <w:r>
        <w:rPr>
          <w:sz w:val="28"/>
          <w:szCs w:val="28"/>
        </w:rPr>
        <w:t xml:space="preserve"> налогов.</w:t>
      </w:r>
    </w:p>
    <w:p w:rsidR="00E21CA2" w:rsidRDefault="00E21CA2" w:rsidP="00E21CA2">
      <w:pPr>
        <w:adjustRightInd w:val="0"/>
        <w:ind w:firstLine="708"/>
        <w:jc w:val="both"/>
        <w:outlineLvl w:val="2"/>
        <w:rPr>
          <w:sz w:val="28"/>
          <w:szCs w:val="28"/>
        </w:rPr>
      </w:pPr>
      <w:r>
        <w:rPr>
          <w:sz w:val="28"/>
          <w:szCs w:val="28"/>
        </w:rPr>
        <w:t>В случае улучшения макроэкономических показателей и поступления доходов сверх запланированной суммы дополнительные средства будут направлены на финансирование приоритетных задач.</w:t>
      </w:r>
    </w:p>
    <w:p w:rsidR="00E21CA2" w:rsidRDefault="00E21CA2" w:rsidP="00E21CA2">
      <w:pPr>
        <w:pStyle w:val="af2"/>
        <w:ind w:firstLine="708"/>
        <w:jc w:val="both"/>
        <w:rPr>
          <w:rFonts w:ascii="Times New Roman" w:hAnsi="Times New Roman" w:cs="Times New Roman"/>
          <w:sz w:val="28"/>
          <w:szCs w:val="28"/>
        </w:rPr>
      </w:pPr>
      <w:r>
        <w:rPr>
          <w:rFonts w:ascii="Times New Roman" w:hAnsi="Times New Roman" w:cs="Times New Roman"/>
          <w:sz w:val="28"/>
          <w:szCs w:val="28"/>
        </w:rPr>
        <w:t>4.</w:t>
      </w:r>
      <w:r>
        <w:t xml:space="preserve"> </w:t>
      </w:r>
      <w:r>
        <w:rPr>
          <w:rFonts w:ascii="Times New Roman" w:hAnsi="Times New Roman" w:cs="Times New Roman"/>
          <w:sz w:val="28"/>
          <w:szCs w:val="28"/>
        </w:rPr>
        <w:t xml:space="preserve">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E21CA2" w:rsidRDefault="00E21CA2" w:rsidP="00E21CA2">
      <w:pPr>
        <w:widowControl w:val="0"/>
        <w:ind w:firstLine="709"/>
        <w:jc w:val="both"/>
        <w:rPr>
          <w:sz w:val="28"/>
          <w:szCs w:val="28"/>
        </w:rPr>
      </w:pPr>
      <w:r>
        <w:rPr>
          <w:sz w:val="28"/>
          <w:szCs w:val="28"/>
        </w:rPr>
        <w:t>5. Укрепление доходной части местного бюджета.</w:t>
      </w:r>
    </w:p>
    <w:p w:rsidR="00E21CA2" w:rsidRDefault="00E21CA2" w:rsidP="00E21CA2">
      <w:pPr>
        <w:suppressAutoHyphens/>
        <w:ind w:firstLine="709"/>
        <w:jc w:val="both"/>
        <w:rPr>
          <w:sz w:val="28"/>
          <w:szCs w:val="28"/>
        </w:rPr>
      </w:pPr>
      <w:r>
        <w:rPr>
          <w:sz w:val="28"/>
          <w:szCs w:val="28"/>
        </w:rPr>
        <w:t>В целях укрепления доходной части местного бюджета органам местного самоуправления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E21CA2" w:rsidRDefault="00E21CA2" w:rsidP="00E21CA2">
      <w:pPr>
        <w:suppressAutoHyphens/>
        <w:ind w:firstLine="709"/>
        <w:jc w:val="both"/>
        <w:rPr>
          <w:sz w:val="28"/>
          <w:szCs w:val="28"/>
        </w:rPr>
      </w:pPr>
      <w:r>
        <w:rPr>
          <w:sz w:val="28"/>
          <w:szCs w:val="28"/>
        </w:rPr>
        <w:t xml:space="preserve">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w:t>
      </w:r>
      <w:r>
        <w:rPr>
          <w:sz w:val="28"/>
          <w:szCs w:val="28"/>
        </w:rPr>
        <w:lastRenderedPageBreak/>
        <w:t>кабинет налогоплательщика», доля налоговых уведомлений, доставленных и врученных гражданам, свыше 93,7%.</w:t>
      </w:r>
    </w:p>
    <w:p w:rsidR="00E21CA2" w:rsidRDefault="00E21CA2" w:rsidP="00E21CA2">
      <w:pPr>
        <w:suppressAutoHyphens/>
        <w:ind w:firstLine="709"/>
        <w:jc w:val="both"/>
        <w:rPr>
          <w:sz w:val="28"/>
          <w:szCs w:val="28"/>
        </w:rPr>
      </w:pPr>
      <w:r>
        <w:rPr>
          <w:sz w:val="28"/>
          <w:szCs w:val="28"/>
        </w:rPr>
        <w:t>В помощь муниципальным образованиям УФНС необходимо найти решение в отношении налоговой задолженности в случае, если должник умер или отбыл на постоянное место жительство за пределы Российской Федерации.</w:t>
      </w:r>
    </w:p>
    <w:p w:rsidR="00E21CA2" w:rsidRDefault="00E21CA2" w:rsidP="00E21CA2">
      <w:pPr>
        <w:widowControl w:val="0"/>
        <w:ind w:firstLine="709"/>
        <w:jc w:val="both"/>
        <w:rPr>
          <w:sz w:val="28"/>
          <w:szCs w:val="28"/>
        </w:rPr>
      </w:pPr>
    </w:p>
    <w:p w:rsidR="00E21CA2" w:rsidRDefault="00E21CA2" w:rsidP="00E21CA2">
      <w:pPr>
        <w:adjustRightInd w:val="0"/>
        <w:jc w:val="center"/>
        <w:outlineLvl w:val="1"/>
        <w:rPr>
          <w:b/>
          <w:sz w:val="28"/>
          <w:szCs w:val="28"/>
        </w:rPr>
      </w:pPr>
      <w:r w:rsidRPr="005E0E0A">
        <w:rPr>
          <w:b/>
          <w:sz w:val="28"/>
          <w:szCs w:val="28"/>
        </w:rPr>
        <w:t>III. Бюджетная политика</w:t>
      </w:r>
    </w:p>
    <w:p w:rsidR="00E21CA2" w:rsidRDefault="00E21CA2" w:rsidP="00E21CA2">
      <w:pPr>
        <w:adjustRightInd w:val="0"/>
        <w:jc w:val="center"/>
        <w:outlineLvl w:val="1"/>
        <w:rPr>
          <w:b/>
          <w:sz w:val="28"/>
          <w:szCs w:val="28"/>
        </w:rPr>
      </w:pPr>
    </w:p>
    <w:p w:rsidR="00E21CA2" w:rsidRDefault="00E21CA2" w:rsidP="00E21CA2">
      <w:pPr>
        <w:pStyle w:val="a7"/>
        <w:widowControl w:val="0"/>
        <w:ind w:left="0" w:firstLine="709"/>
        <w:jc w:val="both"/>
      </w:pPr>
      <w:proofErr w:type="gramStart"/>
      <w:r>
        <w:rPr>
          <w:rFonts w:ascii="Times New Roman" w:hAnsi="Times New Roman"/>
        </w:rPr>
        <w:t>Формирование бюджетной  политики на 2021-2023 годы основывается на итогах реализации бюджетной политики в 2019 году и первой половине 2020 года и должна</w:t>
      </w:r>
      <w:r>
        <w:rPr>
          <w:rFonts w:ascii="Bernard MT Condensed" w:hAnsi="Bernard MT Condensed"/>
        </w:rPr>
        <w:t xml:space="preserve"> </w:t>
      </w:r>
      <w:r>
        <w:rPr>
          <w:rFonts w:ascii="Times New Roman" w:hAnsi="Times New Roman"/>
        </w:rPr>
        <w:t>быть</w:t>
      </w:r>
      <w:r>
        <w:rPr>
          <w:rFonts w:ascii="Bernard MT Condensed" w:hAnsi="Bernard MT Condensed"/>
        </w:rPr>
        <w:t xml:space="preserve"> </w:t>
      </w:r>
      <w:r>
        <w:rPr>
          <w:rFonts w:ascii="Times New Roman" w:hAnsi="Times New Roman"/>
        </w:rPr>
        <w:t>главным</w:t>
      </w:r>
      <w:r>
        <w:rPr>
          <w:rFonts w:ascii="Bernard MT Condensed" w:hAnsi="Bernard MT Condensed"/>
        </w:rPr>
        <w:t xml:space="preserve"> </w:t>
      </w:r>
      <w:r>
        <w:rPr>
          <w:rFonts w:ascii="Times New Roman" w:hAnsi="Times New Roman"/>
        </w:rPr>
        <w:t>образом</w:t>
      </w:r>
      <w:r>
        <w:rPr>
          <w:rFonts w:ascii="Bernard MT Condensed" w:hAnsi="Bernard MT Condensed"/>
        </w:rPr>
        <w:t xml:space="preserve"> </w:t>
      </w:r>
      <w:r>
        <w:rPr>
          <w:rFonts w:ascii="Times New Roman" w:hAnsi="Times New Roman"/>
        </w:rPr>
        <w:t>направлена</w:t>
      </w:r>
      <w:r>
        <w:rPr>
          <w:rFonts w:ascii="Bernard MT Condensed" w:hAnsi="Bernard MT Condensed"/>
        </w:rPr>
        <w:t xml:space="preserve">  </w:t>
      </w:r>
      <w:r>
        <w:rPr>
          <w:rFonts w:ascii="Times New Roman" w:hAnsi="Times New Roman"/>
        </w:rPr>
        <w:t>на</w:t>
      </w:r>
      <w:r>
        <w:rPr>
          <w:rFonts w:ascii="Bernard MT Condensed" w:hAnsi="Bernard MT Condensed"/>
        </w:rPr>
        <w:t xml:space="preserve"> </w:t>
      </w:r>
      <w:r>
        <w:rPr>
          <w:rFonts w:ascii="Times New Roman" w:hAnsi="Times New Roman"/>
        </w:rPr>
        <w:t>дальнейшее</w:t>
      </w:r>
      <w:r>
        <w:rPr>
          <w:rFonts w:ascii="Bernard MT Condensed" w:hAnsi="Bernard MT Condensed"/>
        </w:rPr>
        <w:t xml:space="preserve"> </w:t>
      </w:r>
      <w:r>
        <w:rPr>
          <w:rFonts w:ascii="Times New Roman" w:hAnsi="Times New Roman"/>
        </w:rPr>
        <w:t>развитие</w:t>
      </w:r>
      <w:r>
        <w:rPr>
          <w:rFonts w:ascii="Bernard MT Condensed" w:hAnsi="Bernard MT Condensed"/>
        </w:rPr>
        <w:t xml:space="preserve"> </w:t>
      </w:r>
      <w:r>
        <w:rPr>
          <w:rFonts w:ascii="Times New Roman" w:hAnsi="Times New Roman"/>
        </w:rPr>
        <w:t>социальной</w:t>
      </w:r>
      <w:r>
        <w:rPr>
          <w:rFonts w:ascii="Bernard MT Condensed" w:hAnsi="Bernard MT Condensed"/>
        </w:rPr>
        <w:t xml:space="preserve"> </w:t>
      </w:r>
      <w:r>
        <w:rPr>
          <w:rFonts w:ascii="Times New Roman" w:hAnsi="Times New Roman"/>
        </w:rPr>
        <w:t>и</w:t>
      </w:r>
      <w:r>
        <w:rPr>
          <w:rFonts w:ascii="Bernard MT Condensed" w:hAnsi="Bernard MT Condensed"/>
        </w:rPr>
        <w:t xml:space="preserve"> </w:t>
      </w:r>
      <w:r>
        <w:rPr>
          <w:rFonts w:ascii="Times New Roman" w:hAnsi="Times New Roman"/>
        </w:rPr>
        <w:t>экономической</w:t>
      </w:r>
      <w:r>
        <w:rPr>
          <w:rFonts w:ascii="Bernard MT Condensed" w:hAnsi="Bernard MT Condensed"/>
        </w:rPr>
        <w:t xml:space="preserve"> </w:t>
      </w:r>
      <w:r>
        <w:rPr>
          <w:rFonts w:ascii="Times New Roman" w:hAnsi="Times New Roman"/>
        </w:rPr>
        <w:t>стабильности</w:t>
      </w:r>
      <w:r>
        <w:rPr>
          <w:rFonts w:ascii="Bernard MT Condensed" w:hAnsi="Bernard MT Condensed"/>
        </w:rPr>
        <w:t xml:space="preserve"> </w:t>
      </w:r>
      <w:r w:rsidRPr="006313E8">
        <w:rPr>
          <w:rFonts w:ascii="Times New Roman" w:hAnsi="Times New Roman"/>
        </w:rPr>
        <w:t>Чебаковского сельсовета Северного района Новосибирской области, долгосрочную</w:t>
      </w:r>
      <w:r>
        <w:rPr>
          <w:rFonts w:ascii="Bernard MT Condensed" w:hAnsi="Bernard MT Condensed"/>
        </w:rPr>
        <w:t xml:space="preserve"> </w:t>
      </w:r>
      <w:r>
        <w:rPr>
          <w:rFonts w:ascii="Times New Roman" w:hAnsi="Times New Roman"/>
        </w:rPr>
        <w:t>сбалансированность</w:t>
      </w:r>
      <w:r>
        <w:rPr>
          <w:rFonts w:ascii="Bernard MT Condensed" w:hAnsi="Bernard MT Condensed"/>
        </w:rPr>
        <w:t xml:space="preserve"> </w:t>
      </w:r>
      <w:r>
        <w:rPr>
          <w:rFonts w:ascii="Times New Roman" w:hAnsi="Times New Roman"/>
        </w:rPr>
        <w:t>и</w:t>
      </w:r>
      <w:r>
        <w:rPr>
          <w:rFonts w:ascii="Bernard MT Condensed" w:hAnsi="Bernard MT Condensed"/>
        </w:rPr>
        <w:t xml:space="preserve"> </w:t>
      </w:r>
      <w:r>
        <w:rPr>
          <w:rFonts w:ascii="Times New Roman" w:hAnsi="Times New Roman"/>
        </w:rPr>
        <w:t>устойчивость</w:t>
      </w:r>
      <w:r>
        <w:rPr>
          <w:rFonts w:ascii="Bernard MT Condensed" w:hAnsi="Bernard MT Condensed"/>
        </w:rPr>
        <w:t xml:space="preserve"> </w:t>
      </w:r>
      <w:r>
        <w:rPr>
          <w:rFonts w:ascii="Times New Roman" w:hAnsi="Times New Roman"/>
        </w:rPr>
        <w:t>бюджетной</w:t>
      </w:r>
      <w:r>
        <w:rPr>
          <w:rFonts w:ascii="Bernard MT Condensed" w:hAnsi="Bernard MT Condensed"/>
        </w:rPr>
        <w:t xml:space="preserve"> </w:t>
      </w:r>
      <w:r>
        <w:rPr>
          <w:rFonts w:ascii="Times New Roman" w:hAnsi="Times New Roman"/>
        </w:rPr>
        <w:t>системы</w:t>
      </w:r>
      <w:r>
        <w:t xml:space="preserve">. </w:t>
      </w:r>
      <w:proofErr w:type="gramEnd"/>
    </w:p>
    <w:p w:rsidR="00E21CA2" w:rsidRDefault="00E21CA2" w:rsidP="00E21CA2">
      <w:pPr>
        <w:adjustRightInd w:val="0"/>
        <w:ind w:firstLine="709"/>
        <w:jc w:val="both"/>
        <w:rPr>
          <w:sz w:val="28"/>
          <w:szCs w:val="28"/>
        </w:rPr>
      </w:pPr>
      <w:r>
        <w:rPr>
          <w:sz w:val="28"/>
          <w:szCs w:val="28"/>
        </w:rPr>
        <w:t xml:space="preserve"> При формировании проекта местного бюджета на 2021 год и на плановый период 2022 и 2023 годов для достижения цели бюджетной политики особое внимание следует уделить решению следующих задач:</w:t>
      </w:r>
    </w:p>
    <w:p w:rsidR="00E21CA2" w:rsidRDefault="00E21CA2" w:rsidP="00E21CA2">
      <w:pPr>
        <w:pStyle w:val="a7"/>
        <w:widowControl w:val="0"/>
        <w:numPr>
          <w:ilvl w:val="0"/>
          <w:numId w:val="2"/>
        </w:numPr>
        <w:autoSpaceDE/>
        <w:autoSpaceDN/>
        <w:adjustRightInd w:val="0"/>
        <w:spacing w:after="200" w:line="276" w:lineRule="auto"/>
        <w:ind w:left="0" w:firstLine="709"/>
        <w:jc w:val="both"/>
        <w:rPr>
          <w:rFonts w:ascii="Times New Roman" w:hAnsi="Times New Roman"/>
        </w:rPr>
      </w:pPr>
      <w:r w:rsidRPr="00A72A03">
        <w:rPr>
          <w:rFonts w:ascii="Times New Roman" w:hAnsi="Times New Roman"/>
        </w:rPr>
        <w:t xml:space="preserve">Обеспечение долгосрочной сбалансированности и устойчивости бюджетной системы. Минимизация рисков несбалансированности </w:t>
      </w:r>
      <w:r>
        <w:rPr>
          <w:rFonts w:ascii="Times New Roman" w:hAnsi="Times New Roman"/>
        </w:rPr>
        <w:t xml:space="preserve">местного </w:t>
      </w:r>
      <w:r w:rsidRPr="00A72A03">
        <w:rPr>
          <w:rFonts w:ascii="Times New Roman" w:hAnsi="Times New Roman"/>
        </w:rPr>
        <w:t xml:space="preserve"> бюджет</w:t>
      </w:r>
      <w:r>
        <w:rPr>
          <w:rFonts w:ascii="Times New Roman" w:hAnsi="Times New Roman"/>
        </w:rPr>
        <w:t>а</w:t>
      </w:r>
      <w:r w:rsidRPr="00A72A03">
        <w:rPr>
          <w:rFonts w:ascii="Times New Roman" w:hAnsi="Times New Roman"/>
        </w:rPr>
        <w:t xml:space="preserve">. </w:t>
      </w:r>
    </w:p>
    <w:p w:rsidR="00E21CA2" w:rsidRDefault="00E21CA2" w:rsidP="00E21CA2">
      <w:pPr>
        <w:pStyle w:val="a7"/>
        <w:widowControl w:val="0"/>
        <w:adjustRightInd w:val="0"/>
        <w:ind w:left="0" w:firstLine="709"/>
        <w:jc w:val="both"/>
        <w:rPr>
          <w:rFonts w:ascii="Times New Roman" w:hAnsi="Times New Roman"/>
        </w:rPr>
      </w:pPr>
      <w:r w:rsidRPr="00A72A03">
        <w:rPr>
          <w:rFonts w:ascii="Times New Roman" w:hAnsi="Times New Roman"/>
        </w:rPr>
        <w:t>Для успешного решения данной задачи формирование проекта местного бюджета на очередную трехлетку должно основываться</w:t>
      </w:r>
      <w:r>
        <w:rPr>
          <w:rFonts w:ascii="Times New Roman" w:hAnsi="Times New Roman"/>
        </w:rPr>
        <w:t>,</w:t>
      </w:r>
      <w:r w:rsidRPr="00A72A03">
        <w:rPr>
          <w:rFonts w:ascii="Times New Roman" w:hAnsi="Times New Roman"/>
        </w:rPr>
        <w:t xml:space="preserve"> прежде всего</w:t>
      </w:r>
      <w:r>
        <w:rPr>
          <w:rFonts w:ascii="Times New Roman" w:hAnsi="Times New Roman"/>
        </w:rPr>
        <w:t>,</w:t>
      </w:r>
      <w:r w:rsidRPr="00A72A03">
        <w:rPr>
          <w:rFonts w:ascii="Times New Roman" w:hAnsi="Times New Roman"/>
        </w:rPr>
        <w:t xml:space="preserve"> на реалистичном прогнозе социально-экономического развития </w:t>
      </w:r>
      <w:r w:rsidRPr="00C55230">
        <w:rPr>
          <w:rFonts w:ascii="Times New Roman" w:hAnsi="Times New Roman"/>
        </w:rPr>
        <w:t>Чебаковского сельсовета</w:t>
      </w:r>
      <w:r>
        <w:t xml:space="preserve"> </w:t>
      </w:r>
      <w:r w:rsidRPr="00A72A03">
        <w:rPr>
          <w:rFonts w:ascii="Times New Roman" w:hAnsi="Times New Roman"/>
        </w:rPr>
        <w:t>Северного района Новосибирской области на среднесрочный период.</w:t>
      </w:r>
    </w:p>
    <w:p w:rsidR="00E21CA2" w:rsidRDefault="00E21CA2" w:rsidP="00E21CA2">
      <w:pPr>
        <w:pStyle w:val="a7"/>
        <w:widowControl w:val="0"/>
        <w:adjustRightInd w:val="0"/>
        <w:ind w:left="0" w:firstLine="709"/>
        <w:jc w:val="both"/>
        <w:rPr>
          <w:rFonts w:ascii="Times New Roman" w:hAnsi="Times New Roman"/>
        </w:rPr>
      </w:pPr>
      <w:proofErr w:type="gramStart"/>
      <w:r>
        <w:rPr>
          <w:rFonts w:ascii="Times New Roman" w:hAnsi="Times New Roman"/>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2021 год и на плановый период 2022 и 2023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Pr>
          <w:rFonts w:ascii="Times New Roman" w:hAnsi="Times New Roman"/>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E21CA2" w:rsidRDefault="00E21CA2" w:rsidP="00E21CA2">
      <w:pPr>
        <w:pStyle w:val="a7"/>
        <w:widowControl w:val="0"/>
        <w:numPr>
          <w:ilvl w:val="0"/>
          <w:numId w:val="1"/>
        </w:numPr>
        <w:autoSpaceDE/>
        <w:autoSpaceDN/>
        <w:adjustRightInd w:val="0"/>
        <w:spacing w:after="200" w:line="276" w:lineRule="auto"/>
        <w:ind w:left="0" w:firstLine="420"/>
        <w:jc w:val="both"/>
        <w:rPr>
          <w:rFonts w:ascii="Times New Roman" w:hAnsi="Times New Roman"/>
        </w:rPr>
      </w:pPr>
      <w:r>
        <w:rPr>
          <w:rFonts w:ascii="Times New Roman" w:hAnsi="Times New Roman"/>
        </w:rPr>
        <w:t>Концентрация финансовых ресурсов должна быть сосредоточена на необходимости:</w:t>
      </w:r>
    </w:p>
    <w:p w:rsidR="00E21CA2" w:rsidRDefault="00E21CA2" w:rsidP="00E21CA2">
      <w:pPr>
        <w:pStyle w:val="a7"/>
        <w:widowControl w:val="0"/>
        <w:adjustRightInd w:val="0"/>
        <w:ind w:left="0" w:firstLine="709"/>
        <w:jc w:val="both"/>
        <w:rPr>
          <w:rFonts w:ascii="Times New Roman" w:hAnsi="Times New Roman"/>
        </w:rPr>
      </w:pPr>
      <w:r>
        <w:rPr>
          <w:rFonts w:ascii="Times New Roman" w:hAnsi="Times New Roman"/>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E21CA2" w:rsidRDefault="00E21CA2" w:rsidP="00E21CA2">
      <w:pPr>
        <w:pStyle w:val="a7"/>
        <w:widowControl w:val="0"/>
        <w:adjustRightInd w:val="0"/>
        <w:ind w:left="0" w:firstLine="709"/>
        <w:jc w:val="both"/>
        <w:rPr>
          <w:rFonts w:ascii="Times New Roman" w:hAnsi="Times New Roman"/>
        </w:rPr>
      </w:pPr>
      <w:r>
        <w:rPr>
          <w:rFonts w:ascii="Times New Roman" w:hAnsi="Times New Roman"/>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E21CA2" w:rsidRDefault="00E21CA2" w:rsidP="00E21CA2">
      <w:pPr>
        <w:pStyle w:val="a7"/>
        <w:widowControl w:val="0"/>
        <w:adjustRightInd w:val="0"/>
        <w:ind w:left="0" w:firstLine="709"/>
        <w:jc w:val="both"/>
        <w:rPr>
          <w:rFonts w:ascii="Times New Roman" w:hAnsi="Times New Roman"/>
        </w:rPr>
      </w:pPr>
      <w:r>
        <w:rPr>
          <w:rFonts w:ascii="Times New Roman" w:hAnsi="Times New Roman"/>
        </w:rPr>
        <w:t xml:space="preserve">повышения минимального </w:t>
      </w:r>
      <w:proofErr w:type="gramStart"/>
      <w:r>
        <w:rPr>
          <w:rFonts w:ascii="Times New Roman" w:hAnsi="Times New Roman"/>
        </w:rPr>
        <w:t>размера оплаты труда</w:t>
      </w:r>
      <w:proofErr w:type="gramEnd"/>
      <w:r>
        <w:rPr>
          <w:rFonts w:ascii="Times New Roman" w:hAnsi="Times New Roman"/>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E21CA2" w:rsidRDefault="00E21CA2" w:rsidP="00E21CA2">
      <w:pPr>
        <w:pStyle w:val="a7"/>
        <w:widowControl w:val="0"/>
        <w:adjustRightInd w:val="0"/>
        <w:ind w:left="0" w:firstLine="709"/>
        <w:jc w:val="both"/>
        <w:rPr>
          <w:rFonts w:ascii="Times New Roman" w:hAnsi="Times New Roman"/>
        </w:rPr>
      </w:pPr>
      <w:proofErr w:type="gramStart"/>
      <w:r>
        <w:rPr>
          <w:rFonts w:ascii="Times New Roman" w:hAnsi="Times New Roman"/>
        </w:rPr>
        <w:t xml:space="preserve">Формирование бюджетных ассигнований на выполнение задач в части </w:t>
      </w:r>
      <w:r>
        <w:rPr>
          <w:rFonts w:ascii="Times New Roman" w:hAnsi="Times New Roman"/>
        </w:rPr>
        <w:lastRenderedPageBreak/>
        <w:t>повышения заработной платы отдельных категорий работников бюджетной сферы</w:t>
      </w:r>
      <w:r>
        <w:t xml:space="preserve"> </w:t>
      </w:r>
      <w:r>
        <w:rPr>
          <w:rFonts w:ascii="Times New Roman" w:hAnsi="Times New Roman"/>
        </w:rPr>
        <w:t xml:space="preserve">будет определяться исходя из условия сохранения достигнутого </w:t>
      </w:r>
      <w:r w:rsidRPr="00F84B0A">
        <w:rPr>
          <w:rFonts w:ascii="Times New Roman" w:hAnsi="Times New Roman"/>
          <w:color w:val="FF0000"/>
        </w:rPr>
        <w:t>в 2018 </w:t>
      </w:r>
      <w:r>
        <w:rPr>
          <w:rFonts w:ascii="Times New Roman" w:hAnsi="Times New Roman"/>
        </w:rPr>
        <w:t>году соотношения 100% и 200%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Pr>
          <w:rFonts w:ascii="Times New Roman" w:hAnsi="Times New Roman"/>
        </w:rPr>
        <w:t xml:space="preserve">) по Новосибирской области. </w:t>
      </w:r>
    </w:p>
    <w:p w:rsidR="00E21CA2" w:rsidRDefault="00E21CA2" w:rsidP="00E21CA2">
      <w:pPr>
        <w:pStyle w:val="a7"/>
        <w:widowControl w:val="0"/>
        <w:adjustRightInd w:val="0"/>
        <w:ind w:left="0" w:firstLine="709"/>
        <w:jc w:val="both"/>
        <w:rPr>
          <w:rFonts w:ascii="Times New Roman" w:hAnsi="Times New Roman"/>
        </w:rPr>
      </w:pPr>
      <w:r>
        <w:rPr>
          <w:rFonts w:ascii="Times New Roman" w:hAnsi="Times New Roman"/>
        </w:rPr>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Кроме того, заработная плата работников будет прямо зависеть от их уровня квалификации, отдачи, качества и эффективности их труда.</w:t>
      </w:r>
    </w:p>
    <w:p w:rsidR="00E21CA2" w:rsidRDefault="00E21CA2" w:rsidP="00E21CA2">
      <w:pPr>
        <w:widowControl w:val="0"/>
        <w:adjustRightInd w:val="0"/>
        <w:ind w:firstLine="709"/>
        <w:jc w:val="both"/>
        <w:rPr>
          <w:sz w:val="28"/>
          <w:szCs w:val="28"/>
        </w:rPr>
      </w:pPr>
      <w:r>
        <w:rPr>
          <w:sz w:val="28"/>
          <w:szCs w:val="28"/>
        </w:rPr>
        <w:t>3. Предоставление муниципальных услуг. В данной сфере приоритетными являются следующие направления:</w:t>
      </w:r>
    </w:p>
    <w:p w:rsidR="00E21CA2" w:rsidRDefault="00E21CA2" w:rsidP="00E21CA2">
      <w:pPr>
        <w:widowControl w:val="0"/>
        <w:adjustRightInd w:val="0"/>
        <w:ind w:firstLine="709"/>
        <w:jc w:val="both"/>
        <w:rPr>
          <w:sz w:val="28"/>
          <w:szCs w:val="28"/>
        </w:rPr>
      </w:pPr>
      <w:proofErr w:type="gramStart"/>
      <w:r>
        <w:rPr>
          <w:sz w:val="28"/>
          <w:szCs w:val="28"/>
        </w:rPr>
        <w:t>проведение мероприятий в отношении муниципальных учреждений Чебаковского сельсовета Северного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местоположения;</w:t>
      </w:r>
      <w:proofErr w:type="gramEnd"/>
    </w:p>
    <w:p w:rsidR="00E21CA2" w:rsidRDefault="00E21CA2" w:rsidP="00E21CA2">
      <w:pPr>
        <w:widowControl w:val="0"/>
        <w:adjustRightInd w:val="0"/>
        <w:ind w:firstLine="709"/>
        <w:jc w:val="both"/>
        <w:rPr>
          <w:sz w:val="28"/>
          <w:szCs w:val="28"/>
        </w:rPr>
      </w:pPr>
      <w:r>
        <w:rPr>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E21CA2" w:rsidRDefault="00E21CA2" w:rsidP="00E21CA2">
      <w:pPr>
        <w:widowControl w:val="0"/>
        <w:adjustRightInd w:val="0"/>
        <w:ind w:firstLine="709"/>
        <w:jc w:val="both"/>
        <w:rPr>
          <w:sz w:val="28"/>
          <w:szCs w:val="28"/>
        </w:rPr>
      </w:pPr>
      <w:r>
        <w:rPr>
          <w:sz w:val="28"/>
          <w:szCs w:val="28"/>
        </w:rPr>
        <w:t xml:space="preserve">Реализация таких мероприятий позволит повысить уровень </w:t>
      </w:r>
      <w:proofErr w:type="gramStart"/>
      <w:r>
        <w:rPr>
          <w:sz w:val="28"/>
          <w:szCs w:val="28"/>
        </w:rPr>
        <w:t>контроля за</w:t>
      </w:r>
      <w:proofErr w:type="gramEnd"/>
      <w:r>
        <w:rPr>
          <w:sz w:val="28"/>
          <w:szCs w:val="28"/>
        </w:rPr>
        <w:t>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E21CA2" w:rsidRDefault="00E21CA2" w:rsidP="00E21CA2">
      <w:pPr>
        <w:widowControl w:val="0"/>
        <w:adjustRightInd w:val="0"/>
        <w:ind w:firstLine="709"/>
        <w:jc w:val="both"/>
        <w:rPr>
          <w:sz w:val="28"/>
          <w:szCs w:val="28"/>
        </w:rPr>
      </w:pPr>
      <w:r>
        <w:rPr>
          <w:sz w:val="28"/>
          <w:szCs w:val="28"/>
        </w:rPr>
        <w:t>Сохраняется значительная роль решения таких задач, как:</w:t>
      </w:r>
    </w:p>
    <w:p w:rsidR="00E21CA2" w:rsidRDefault="00E21CA2" w:rsidP="00E21CA2">
      <w:pPr>
        <w:widowControl w:val="0"/>
        <w:adjustRightInd w:val="0"/>
        <w:ind w:firstLine="709"/>
        <w:jc w:val="both"/>
        <w:rPr>
          <w:sz w:val="28"/>
          <w:szCs w:val="28"/>
        </w:rPr>
      </w:pPr>
      <w:r>
        <w:rPr>
          <w:sz w:val="28"/>
          <w:szCs w:val="28"/>
        </w:rPr>
        <w:t>расширение зоны обслуживания и повышение производительности труда работников муниципальных учреждений;</w:t>
      </w:r>
    </w:p>
    <w:p w:rsidR="00E21CA2" w:rsidRDefault="00E21CA2" w:rsidP="00E21CA2">
      <w:pPr>
        <w:widowControl w:val="0"/>
        <w:adjustRightInd w:val="0"/>
        <w:ind w:firstLine="709"/>
        <w:jc w:val="both"/>
        <w:rPr>
          <w:sz w:val="28"/>
          <w:szCs w:val="28"/>
        </w:rPr>
      </w:pPr>
      <w:r>
        <w:rPr>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E21CA2" w:rsidRDefault="00E21CA2" w:rsidP="00E21CA2">
      <w:pPr>
        <w:widowControl w:val="0"/>
        <w:adjustRightInd w:val="0"/>
        <w:ind w:firstLine="709"/>
        <w:jc w:val="both"/>
        <w:rPr>
          <w:sz w:val="28"/>
          <w:szCs w:val="28"/>
        </w:rPr>
      </w:pPr>
      <w:r>
        <w:rPr>
          <w:sz w:val="28"/>
          <w:szCs w:val="28"/>
        </w:rPr>
        <w:t xml:space="preserve">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w:t>
      </w:r>
      <w:proofErr w:type="gramStart"/>
      <w:r>
        <w:rPr>
          <w:sz w:val="28"/>
          <w:szCs w:val="28"/>
        </w:rPr>
        <w:t>случаев необходимости выполнения Указов Президента Российской</w:t>
      </w:r>
      <w:proofErr w:type="gramEnd"/>
      <w:r>
        <w:rPr>
          <w:sz w:val="28"/>
          <w:szCs w:val="28"/>
        </w:rPr>
        <w:t xml:space="preserve"> Федерации, при возникновении которых перераспределение согласуется с учредителем под его солидарную ответственность;</w:t>
      </w:r>
    </w:p>
    <w:p w:rsidR="00E21CA2" w:rsidRDefault="00E21CA2" w:rsidP="00E21CA2">
      <w:pPr>
        <w:widowControl w:val="0"/>
        <w:adjustRightInd w:val="0"/>
        <w:ind w:firstLine="709"/>
        <w:jc w:val="both"/>
        <w:rPr>
          <w:sz w:val="28"/>
          <w:szCs w:val="28"/>
        </w:rPr>
      </w:pPr>
      <w:r>
        <w:rPr>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E21CA2" w:rsidRDefault="00E21CA2" w:rsidP="00E21CA2">
      <w:pPr>
        <w:pStyle w:val="af2"/>
        <w:ind w:firstLine="708"/>
        <w:jc w:val="both"/>
        <w:rPr>
          <w:rFonts w:ascii="Times New Roman" w:hAnsi="Times New Roman" w:cs="Times New Roman"/>
          <w:sz w:val="28"/>
          <w:szCs w:val="28"/>
        </w:rPr>
      </w:pPr>
      <w:r>
        <w:rPr>
          <w:sz w:val="28"/>
          <w:szCs w:val="28"/>
        </w:rPr>
        <w:t xml:space="preserve">4. </w:t>
      </w:r>
      <w:r>
        <w:rPr>
          <w:rFonts w:ascii="Times New Roman" w:hAnsi="Times New Roman" w:cs="Times New Roman"/>
          <w:sz w:val="28"/>
          <w:szCs w:val="28"/>
        </w:rPr>
        <w:t>Формирование расходов местного бюджета на 2021 - 2023 годы осуществляется в два  основных этапа. На первом этапе производится оценка общей потребности в бюджетных средствах на 2021-2023 годы, исходя из следующих основных подходов:</w:t>
      </w:r>
    </w:p>
    <w:p w:rsidR="00E21CA2" w:rsidRDefault="00E21CA2" w:rsidP="00E21CA2">
      <w:pPr>
        <w:pStyle w:val="af2"/>
        <w:jc w:val="both"/>
        <w:rPr>
          <w:rFonts w:ascii="Times New Roman" w:hAnsi="Times New Roman" w:cs="Times New Roman"/>
          <w:color w:val="FF6600"/>
          <w:sz w:val="28"/>
          <w:szCs w:val="28"/>
        </w:rPr>
      </w:pPr>
      <w:r>
        <w:rPr>
          <w:rFonts w:ascii="Times New Roman" w:hAnsi="Times New Roman" w:cs="Times New Roman"/>
          <w:sz w:val="28"/>
          <w:szCs w:val="28"/>
        </w:rPr>
        <w:t xml:space="preserve">        1) определение базовых объемов бюджетных ассигнований на 2021 -2022 годы на основе утвержденных решением Совета депутатов </w:t>
      </w:r>
      <w:r w:rsidRPr="00FA1572">
        <w:rPr>
          <w:rFonts w:ascii="Times New Roman" w:hAnsi="Times New Roman" w:cs="Times New Roman"/>
          <w:sz w:val="28"/>
          <w:szCs w:val="28"/>
        </w:rPr>
        <w:t xml:space="preserve">Чебаковского </w:t>
      </w:r>
      <w:r w:rsidRPr="00FA1572">
        <w:rPr>
          <w:rFonts w:ascii="Times New Roman" w:hAnsi="Times New Roman" w:cs="Times New Roman"/>
          <w:sz w:val="28"/>
          <w:szCs w:val="28"/>
        </w:rPr>
        <w:lastRenderedPageBreak/>
        <w:t>сельсовета</w:t>
      </w:r>
      <w:r>
        <w:rPr>
          <w:sz w:val="28"/>
          <w:szCs w:val="28"/>
        </w:rPr>
        <w:t xml:space="preserve"> </w:t>
      </w:r>
      <w:r>
        <w:rPr>
          <w:rFonts w:ascii="Times New Roman" w:hAnsi="Times New Roman" w:cs="Times New Roman"/>
          <w:sz w:val="28"/>
          <w:szCs w:val="28"/>
        </w:rPr>
        <w:t xml:space="preserve">Северного района Новосибирской области от 20.12.2019 № 1 «О местном бюджете </w:t>
      </w:r>
      <w:r w:rsidRPr="00FA1572">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Северного  района Новосибирской области на 2020 год и плановый период 2021 и 2022 годов» с последующими изменениями и дополнениями;</w:t>
      </w:r>
      <w:r>
        <w:rPr>
          <w:rFonts w:ascii="Times New Roman" w:hAnsi="Times New Roman" w:cs="Times New Roman"/>
          <w:color w:val="FF6600"/>
          <w:sz w:val="28"/>
          <w:szCs w:val="28"/>
        </w:rPr>
        <w:t xml:space="preserve">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2) определение базового объема бюджетных ассигнований на 2023 год, исходя из необходимости финансового обеспечения для расходных обязательств (не выше уровня 2022 года);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3) уточнение базовых объемов бюджетных ассигнований на 2021 -2023 годы с учетом:</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E21CA2" w:rsidRDefault="00E21CA2" w:rsidP="00E21CA2">
      <w:pPr>
        <w:adjustRightInd w:val="0"/>
        <w:ind w:firstLine="709"/>
        <w:jc w:val="both"/>
        <w:rPr>
          <w:sz w:val="28"/>
          <w:szCs w:val="28"/>
        </w:rPr>
      </w:pPr>
      <w:r>
        <w:rPr>
          <w:sz w:val="28"/>
          <w:szCs w:val="28"/>
        </w:rPr>
        <w:t>- изменения расходов местного бюджета по следующим направлениям:</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а) на реализацию положений Указов Президента Российской Федерации от 07.05.2012 № 596-606, от 01.06.2012 № 761, от 28.12.2012 № 1688;</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б) изменение сети учреждений и контингента;</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в) содержание органов власти в связи с изменением методики расчета бюджетных ассигнований на указанные цели; </w:t>
      </w:r>
    </w:p>
    <w:p w:rsidR="00E21CA2" w:rsidRDefault="00E21CA2" w:rsidP="00E21CA2">
      <w:pPr>
        <w:pStyle w:val="af2"/>
        <w:ind w:firstLine="540"/>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E21CA2" w:rsidRDefault="00E21CA2" w:rsidP="00E21CA2">
      <w:pPr>
        <w:pStyle w:val="af2"/>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ж) обновление (новации) по программам, срок действия которых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закончился в 2020 году, а реализация данных мероприятий планируется 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E21CA2" w:rsidRDefault="00E21CA2" w:rsidP="00E21CA2">
      <w:pPr>
        <w:adjustRightInd w:val="0"/>
        <w:ind w:firstLine="709"/>
        <w:jc w:val="both"/>
        <w:rPr>
          <w:sz w:val="28"/>
          <w:szCs w:val="28"/>
        </w:rPr>
      </w:pPr>
      <w:r>
        <w:rPr>
          <w:sz w:val="28"/>
          <w:szCs w:val="28"/>
        </w:rPr>
        <w:t xml:space="preserve">На втором этапе будут определены основные параметры проекта местного бюджета на 2021-2023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2020-2021 годы, которые доводятся до получателей бюджетных средств Чебаковского сельсовета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сельсовета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E21CA2" w:rsidRDefault="00E21CA2" w:rsidP="00E21CA2">
      <w:pPr>
        <w:ind w:firstLine="709"/>
        <w:rPr>
          <w:sz w:val="28"/>
          <w:szCs w:val="28"/>
        </w:rPr>
      </w:pPr>
      <w:r>
        <w:rPr>
          <w:sz w:val="28"/>
          <w:szCs w:val="28"/>
        </w:rPr>
        <w:t>выплату заработной платы и текущее содержание учреждений;</w:t>
      </w:r>
    </w:p>
    <w:p w:rsidR="00E21CA2" w:rsidRDefault="00E21CA2" w:rsidP="00E21CA2">
      <w:pPr>
        <w:ind w:firstLine="709"/>
        <w:rPr>
          <w:sz w:val="28"/>
          <w:szCs w:val="28"/>
        </w:rPr>
      </w:pPr>
      <w:r>
        <w:rPr>
          <w:sz w:val="28"/>
          <w:szCs w:val="28"/>
        </w:rPr>
        <w:t>предоставление мер социальной поддержки;</w:t>
      </w:r>
    </w:p>
    <w:p w:rsidR="00E21CA2" w:rsidRDefault="00E21CA2" w:rsidP="00E21CA2">
      <w:pPr>
        <w:ind w:firstLine="709"/>
        <w:rPr>
          <w:sz w:val="28"/>
          <w:szCs w:val="28"/>
        </w:rPr>
      </w:pPr>
      <w:r>
        <w:rPr>
          <w:sz w:val="28"/>
          <w:szCs w:val="28"/>
        </w:rPr>
        <w:t>обеспечение дорожного и резервного фондов;</w:t>
      </w:r>
    </w:p>
    <w:p w:rsidR="00E21CA2" w:rsidRDefault="00E21CA2" w:rsidP="00E21CA2">
      <w:pPr>
        <w:ind w:firstLine="709"/>
        <w:rPr>
          <w:sz w:val="28"/>
          <w:szCs w:val="28"/>
        </w:rPr>
      </w:pPr>
      <w:r>
        <w:rPr>
          <w:sz w:val="28"/>
          <w:szCs w:val="28"/>
        </w:rPr>
        <w:t>обслуживание муниципального долга;</w:t>
      </w:r>
    </w:p>
    <w:p w:rsidR="00E21CA2" w:rsidRDefault="00E21CA2" w:rsidP="00E21CA2">
      <w:pPr>
        <w:ind w:firstLine="709"/>
        <w:jc w:val="both"/>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E21CA2" w:rsidRDefault="00E21CA2" w:rsidP="00E21CA2">
      <w:pPr>
        <w:ind w:firstLine="708"/>
        <w:jc w:val="both"/>
        <w:rPr>
          <w:sz w:val="28"/>
          <w:szCs w:val="28"/>
        </w:rPr>
      </w:pPr>
      <w:r>
        <w:rPr>
          <w:sz w:val="28"/>
          <w:szCs w:val="28"/>
        </w:rPr>
        <w:t xml:space="preserve">5. Бюджетная политика в сфере функционирования органов местного самоуправления Чебаковского сельсовета Северного района Новосибирской области, определенная на 2020 год, сохраняет свою преемственность и будет продолжена в 2021-2023 годах. </w:t>
      </w:r>
    </w:p>
    <w:p w:rsidR="00E21CA2" w:rsidRDefault="00E21CA2" w:rsidP="00E21CA2">
      <w:pPr>
        <w:jc w:val="both"/>
        <w:rPr>
          <w:sz w:val="28"/>
          <w:szCs w:val="28"/>
        </w:rPr>
      </w:pPr>
      <w:r>
        <w:rPr>
          <w:sz w:val="28"/>
          <w:szCs w:val="28"/>
        </w:rPr>
        <w:tab/>
      </w:r>
      <w:proofErr w:type="gramStart"/>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w:t>
      </w:r>
      <w:r>
        <w:rPr>
          <w:sz w:val="28"/>
          <w:szCs w:val="28"/>
        </w:rPr>
        <w:lastRenderedPageBreak/>
        <w:t xml:space="preserve">отдельных расходных обязательств, оптимизация расходов на обеспечение деятельности органов местного самоуправления Чебаковского сельсовета Северного района Новосибирской области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roofErr w:type="gramEnd"/>
    </w:p>
    <w:p w:rsidR="00E21CA2" w:rsidRDefault="00E21CA2" w:rsidP="00E21CA2">
      <w:pPr>
        <w:ind w:firstLine="708"/>
        <w:jc w:val="both"/>
        <w:rPr>
          <w:sz w:val="28"/>
          <w:szCs w:val="28"/>
        </w:rPr>
      </w:pPr>
      <w:r>
        <w:rPr>
          <w:sz w:val="28"/>
          <w:szCs w:val="28"/>
        </w:rPr>
        <w:tab/>
        <w:t>Основными целями и задачами на 2021-2023 годы будут являться:</w:t>
      </w:r>
    </w:p>
    <w:p w:rsidR="00E21CA2" w:rsidRDefault="00E21CA2" w:rsidP="00E21CA2">
      <w:pPr>
        <w:widowControl w:val="0"/>
        <w:overflowPunct w:val="0"/>
        <w:adjustRightInd w:val="0"/>
        <w:ind w:firstLine="709"/>
        <w:jc w:val="both"/>
        <w:textAlignment w:val="baseline"/>
        <w:rPr>
          <w:sz w:val="28"/>
          <w:szCs w:val="28"/>
        </w:rPr>
      </w:pPr>
      <w:r>
        <w:rPr>
          <w:sz w:val="28"/>
          <w:szCs w:val="28"/>
        </w:rPr>
        <w:t>повышение качества предоставления муниципальных услуг;</w:t>
      </w:r>
    </w:p>
    <w:p w:rsidR="00E21CA2" w:rsidRDefault="00E21CA2" w:rsidP="00E21CA2">
      <w:pPr>
        <w:widowControl w:val="0"/>
        <w:overflowPunct w:val="0"/>
        <w:adjustRightInd w:val="0"/>
        <w:ind w:firstLine="709"/>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E21CA2" w:rsidRDefault="00E21CA2" w:rsidP="00E21CA2">
      <w:pPr>
        <w:widowControl w:val="0"/>
        <w:overflowPunct w:val="0"/>
        <w:adjustRightInd w:val="0"/>
        <w:ind w:firstLine="709"/>
        <w:jc w:val="both"/>
        <w:textAlignment w:val="baseline"/>
        <w:rPr>
          <w:sz w:val="28"/>
          <w:szCs w:val="28"/>
        </w:rPr>
      </w:pPr>
      <w:r>
        <w:rPr>
          <w:sz w:val="28"/>
          <w:szCs w:val="28"/>
        </w:rPr>
        <w:t>формирование системы мониторинга качества и доступности муниципальных услуг;</w:t>
      </w:r>
    </w:p>
    <w:p w:rsidR="00E21CA2" w:rsidRDefault="00E21CA2" w:rsidP="00E21CA2">
      <w:pPr>
        <w:widowControl w:val="0"/>
        <w:overflowPunct w:val="0"/>
        <w:adjustRightInd w:val="0"/>
        <w:ind w:firstLine="709"/>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E21CA2" w:rsidRDefault="00E21CA2" w:rsidP="00E21CA2">
      <w:pPr>
        <w:ind w:firstLine="709"/>
        <w:jc w:val="both"/>
        <w:rPr>
          <w:sz w:val="28"/>
          <w:szCs w:val="28"/>
        </w:rPr>
      </w:pPr>
      <w:r>
        <w:rPr>
          <w:sz w:val="28"/>
          <w:szCs w:val="28"/>
        </w:rPr>
        <w:t>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w:t>
      </w:r>
      <w:r w:rsidRPr="000C2F0F">
        <w:rPr>
          <w:sz w:val="28"/>
          <w:szCs w:val="28"/>
        </w:rPr>
        <w:t xml:space="preserve"> </w:t>
      </w:r>
      <w:r>
        <w:rPr>
          <w:sz w:val="28"/>
          <w:szCs w:val="28"/>
        </w:rPr>
        <w:t xml:space="preserve">Чебаковского сельсовета Северного района Новосибирской области. </w:t>
      </w:r>
    </w:p>
    <w:p w:rsidR="00E21CA2" w:rsidRDefault="00E21CA2" w:rsidP="00E21CA2">
      <w:pPr>
        <w:widowControl w:val="0"/>
        <w:adjustRightInd w:val="0"/>
        <w:ind w:firstLine="540"/>
        <w:jc w:val="both"/>
        <w:rPr>
          <w:sz w:val="28"/>
          <w:szCs w:val="28"/>
        </w:rPr>
      </w:pPr>
      <w:r>
        <w:rPr>
          <w:sz w:val="28"/>
          <w:szCs w:val="28"/>
        </w:rPr>
        <w:t>6. К основным задачам бюджетной политики в социальной сфере на ближайшую трехлетнюю перспективу необходимо отнести:</w:t>
      </w:r>
    </w:p>
    <w:p w:rsidR="00E21CA2" w:rsidRDefault="00E21CA2" w:rsidP="00E21CA2">
      <w:pPr>
        <w:pStyle w:val="a7"/>
        <w:ind w:left="0" w:firstLine="567"/>
        <w:jc w:val="both"/>
        <w:rPr>
          <w:rFonts w:ascii="Times New Roman" w:hAnsi="Times New Roman"/>
        </w:rPr>
      </w:pPr>
      <w:r>
        <w:t xml:space="preserve">6.1 </w:t>
      </w:r>
      <w:r>
        <w:rPr>
          <w:rFonts w:ascii="Times New Roman" w:hAnsi="Times New Roman"/>
        </w:rPr>
        <w:t xml:space="preserve">Дальнейшая реализация практики планирования закупок, постановки на учет обязательств и их оплаты  муниципальными учреждениями и органами местного самоуправления </w:t>
      </w:r>
      <w:r w:rsidRPr="000C2F0F">
        <w:rPr>
          <w:rFonts w:ascii="Times New Roman" w:hAnsi="Times New Roman"/>
        </w:rPr>
        <w:t>Чебаковского сельсовета</w:t>
      </w:r>
      <w:r>
        <w:t xml:space="preserve"> </w:t>
      </w:r>
      <w:r>
        <w:rPr>
          <w:rFonts w:ascii="Times New Roman" w:hAnsi="Times New Roman"/>
        </w:rPr>
        <w:t>Северного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21CA2" w:rsidRDefault="00E21CA2" w:rsidP="00E21CA2">
      <w:pPr>
        <w:pStyle w:val="a7"/>
        <w:ind w:left="0" w:firstLine="709"/>
        <w:jc w:val="both"/>
        <w:rPr>
          <w:rFonts w:ascii="Times New Roman" w:hAnsi="Times New Roman"/>
        </w:rPr>
      </w:pPr>
      <w:r>
        <w:rPr>
          <w:rFonts w:ascii="Times New Roman" w:hAnsi="Times New Roman"/>
        </w:rPr>
        <w:t>Это позволит обеспечить эффективность и прозрачность всего процесса муниципальных закупок.</w:t>
      </w:r>
    </w:p>
    <w:p w:rsidR="00E21CA2" w:rsidRDefault="00E21CA2" w:rsidP="00E21CA2">
      <w:pPr>
        <w:widowControl w:val="0"/>
        <w:adjustRightInd w:val="0"/>
        <w:ind w:firstLine="540"/>
        <w:jc w:val="both"/>
        <w:rPr>
          <w:i/>
          <w:sz w:val="28"/>
          <w:szCs w:val="28"/>
        </w:rPr>
      </w:pPr>
      <w:r>
        <w:rPr>
          <w:sz w:val="28"/>
          <w:szCs w:val="28"/>
        </w:rPr>
        <w:t xml:space="preserve">  6.2. В ближайший период в бюджетной политике в сфере предоставления муниципальных услуг будет сохранена преемственность  принципов:</w:t>
      </w:r>
    </w:p>
    <w:p w:rsidR="00E21CA2" w:rsidRDefault="00E21CA2" w:rsidP="00E21CA2">
      <w:pPr>
        <w:widowControl w:val="0"/>
        <w:adjustRightInd w:val="0"/>
        <w:ind w:firstLine="540"/>
        <w:jc w:val="both"/>
        <w:rPr>
          <w:sz w:val="28"/>
          <w:szCs w:val="28"/>
        </w:rPr>
      </w:pPr>
      <w:r>
        <w:rPr>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E21CA2" w:rsidRDefault="00E21CA2" w:rsidP="00E21CA2">
      <w:pPr>
        <w:widowControl w:val="0"/>
        <w:adjustRightInd w:val="0"/>
        <w:ind w:firstLine="540"/>
        <w:jc w:val="both"/>
        <w:rPr>
          <w:sz w:val="28"/>
          <w:szCs w:val="28"/>
        </w:rPr>
      </w:pPr>
      <w:r>
        <w:rPr>
          <w:sz w:val="28"/>
          <w:szCs w:val="28"/>
        </w:rPr>
        <w:t>- расширения зоны обслуживания и повышения производительности труда работников муниципальных учреждений;</w:t>
      </w:r>
    </w:p>
    <w:p w:rsidR="00E21CA2" w:rsidRDefault="00E21CA2" w:rsidP="00E21CA2">
      <w:pPr>
        <w:widowControl w:val="0"/>
        <w:adjustRightInd w:val="0"/>
        <w:ind w:firstLine="540"/>
        <w:jc w:val="both"/>
        <w:rPr>
          <w:sz w:val="28"/>
          <w:szCs w:val="28"/>
        </w:rPr>
      </w:pPr>
      <w:r>
        <w:rPr>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E21CA2" w:rsidRDefault="00E21CA2" w:rsidP="00E21CA2">
      <w:pPr>
        <w:widowControl w:val="0"/>
        <w:adjustRightInd w:val="0"/>
        <w:ind w:firstLine="540"/>
        <w:jc w:val="both"/>
        <w:rPr>
          <w:sz w:val="28"/>
          <w:szCs w:val="28"/>
        </w:rPr>
      </w:pPr>
      <w:r>
        <w:rPr>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E21CA2" w:rsidRDefault="00E21CA2" w:rsidP="00E21CA2">
      <w:pPr>
        <w:widowControl w:val="0"/>
        <w:adjustRightInd w:val="0"/>
        <w:ind w:firstLine="540"/>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E21CA2" w:rsidRDefault="00E21CA2" w:rsidP="00E21CA2">
      <w:pPr>
        <w:widowControl w:val="0"/>
        <w:adjustRightInd w:val="0"/>
        <w:ind w:firstLine="540"/>
        <w:jc w:val="both"/>
        <w:rPr>
          <w:sz w:val="28"/>
          <w:szCs w:val="28"/>
        </w:rPr>
      </w:pPr>
      <w:r>
        <w:rPr>
          <w:sz w:val="28"/>
          <w:szCs w:val="28"/>
        </w:rPr>
        <w:t xml:space="preserve">- обеспечить в полном объеме все расходные обязательства соответствующими нормативными правовыми актами; </w:t>
      </w:r>
    </w:p>
    <w:p w:rsidR="00E21CA2" w:rsidRDefault="00E21CA2" w:rsidP="00E21CA2">
      <w:pPr>
        <w:widowControl w:val="0"/>
        <w:adjustRightInd w:val="0"/>
        <w:ind w:firstLine="540"/>
        <w:jc w:val="both"/>
        <w:rPr>
          <w:sz w:val="28"/>
          <w:szCs w:val="28"/>
        </w:rPr>
      </w:pPr>
      <w:r>
        <w:rPr>
          <w:sz w:val="28"/>
          <w:szCs w:val="28"/>
        </w:rPr>
        <w:t xml:space="preserve">- организовать работу с подведомственными учреждениями, направленную </w:t>
      </w:r>
      <w:r>
        <w:rPr>
          <w:sz w:val="28"/>
          <w:szCs w:val="28"/>
        </w:rPr>
        <w:lastRenderedPageBreak/>
        <w:t>на заключение контрактов и договоров в рамках утвержденных лимитов бюджетных обязательств;</w:t>
      </w:r>
    </w:p>
    <w:p w:rsidR="00E21CA2" w:rsidRDefault="00E21CA2" w:rsidP="00E21CA2">
      <w:pPr>
        <w:widowControl w:val="0"/>
        <w:adjustRightInd w:val="0"/>
        <w:ind w:firstLine="540"/>
        <w:jc w:val="both"/>
        <w:rPr>
          <w:sz w:val="28"/>
          <w:szCs w:val="28"/>
        </w:rPr>
      </w:pPr>
      <w:r>
        <w:rPr>
          <w:sz w:val="28"/>
          <w:szCs w:val="28"/>
        </w:rPr>
        <w:t>- исключение расходов, действие которых прекращено;</w:t>
      </w:r>
    </w:p>
    <w:p w:rsidR="00E21CA2" w:rsidRDefault="00E21CA2" w:rsidP="00E21CA2">
      <w:pPr>
        <w:widowControl w:val="0"/>
        <w:adjustRightInd w:val="0"/>
        <w:ind w:firstLine="540"/>
        <w:jc w:val="both"/>
      </w:pPr>
      <w:r>
        <w:rPr>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E21CA2" w:rsidRDefault="00E21CA2" w:rsidP="00E21CA2">
      <w:pPr>
        <w:adjustRightInd w:val="0"/>
        <w:ind w:firstLine="709"/>
        <w:jc w:val="both"/>
        <w:rPr>
          <w:sz w:val="28"/>
          <w:szCs w:val="28"/>
        </w:rPr>
      </w:pPr>
      <w:r>
        <w:rPr>
          <w:sz w:val="28"/>
          <w:szCs w:val="28"/>
        </w:rPr>
        <w:t>7. Повышение эффективности расходования бюджетных сре</w:t>
      </w:r>
      <w:proofErr w:type="gramStart"/>
      <w:r>
        <w:rPr>
          <w:sz w:val="28"/>
          <w:szCs w:val="28"/>
        </w:rPr>
        <w:t>дств в сф</w:t>
      </w:r>
      <w:proofErr w:type="gramEnd"/>
      <w:r>
        <w:rPr>
          <w:sz w:val="28"/>
          <w:szCs w:val="28"/>
        </w:rPr>
        <w:t>ере капитальных расходов и государственной поддержки реального сектора экономики.</w:t>
      </w:r>
    </w:p>
    <w:p w:rsidR="00E21CA2" w:rsidRDefault="00E21CA2" w:rsidP="00E21CA2">
      <w:pPr>
        <w:adjustRightInd w:val="0"/>
        <w:ind w:firstLine="709"/>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Pr>
          <w:sz w:val="28"/>
          <w:szCs w:val="28"/>
        </w:rPr>
        <w:t>приоритетом на</w:t>
      </w:r>
      <w:proofErr w:type="gramEnd"/>
      <w:r>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E21CA2" w:rsidRDefault="00E21CA2" w:rsidP="00E21CA2">
      <w:pPr>
        <w:adjustRightInd w:val="0"/>
        <w:ind w:firstLine="709"/>
        <w:jc w:val="both"/>
        <w:rPr>
          <w:sz w:val="28"/>
          <w:szCs w:val="28"/>
        </w:rPr>
      </w:pPr>
      <w:r>
        <w:rPr>
          <w:sz w:val="28"/>
          <w:szCs w:val="28"/>
        </w:rPr>
        <w:t xml:space="preserve">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Pr>
          <w:sz w:val="28"/>
          <w:szCs w:val="28"/>
        </w:rPr>
        <w:t>связи</w:t>
      </w:r>
      <w:proofErr w:type="gramEnd"/>
      <w:r>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E21CA2" w:rsidRDefault="00E21CA2" w:rsidP="00E21CA2">
      <w:pPr>
        <w:adjustRightInd w:val="0"/>
        <w:ind w:firstLine="709"/>
        <w:jc w:val="both"/>
        <w:rPr>
          <w:sz w:val="28"/>
          <w:szCs w:val="28"/>
        </w:rPr>
      </w:pPr>
      <w:r>
        <w:rPr>
          <w:sz w:val="28"/>
          <w:szCs w:val="28"/>
        </w:rPr>
        <w:t xml:space="preserve">8. Планирование дорожного фонда Чебаковского сельсовета Чебаковского сельсовета Северного района Новосибирской области на период 2021-2023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 Чебаковского сельсовета 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в границах населенных пунктов   Чебаковского сельсовета  Северного района Новосибирской области.  </w:t>
      </w:r>
    </w:p>
    <w:p w:rsidR="00E21CA2" w:rsidRDefault="00E21CA2" w:rsidP="00E21CA2">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9. Реализация бюджетной и налоговой политики в сфере реального сектора экономики </w:t>
      </w:r>
      <w:r w:rsidRPr="000C2F0F">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 xml:space="preserve"> Северного район Новосибирской области на 2021 год и плановый период 2022-2023 годов характеризуется преемственностью реализуемых целей и задач, актуализированных с учетом современных условий и перспектив развития экономики на территории </w:t>
      </w:r>
      <w:r w:rsidRPr="00A04EF0">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 xml:space="preserve">Северного района Новосибирской области.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Основная роль в повышении устойчивости экономики муниципального образования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В настоящих условиях </w:t>
      </w:r>
      <w:r w:rsidRPr="00A04EF0">
        <w:rPr>
          <w:rFonts w:ascii="Times New Roman" w:hAnsi="Times New Roman" w:cs="Times New Roman"/>
          <w:sz w:val="28"/>
          <w:szCs w:val="28"/>
        </w:rPr>
        <w:t xml:space="preserve">существенное значение уделяется привлечению в </w:t>
      </w:r>
      <w:proofErr w:type="spellStart"/>
      <w:r w:rsidRPr="00A04EF0">
        <w:rPr>
          <w:rFonts w:ascii="Times New Roman" w:hAnsi="Times New Roman" w:cs="Times New Roman"/>
          <w:sz w:val="28"/>
          <w:szCs w:val="28"/>
        </w:rPr>
        <w:t>Чебаковский</w:t>
      </w:r>
      <w:proofErr w:type="spellEnd"/>
      <w:r>
        <w:rPr>
          <w:sz w:val="28"/>
          <w:szCs w:val="28"/>
        </w:rPr>
        <w:t xml:space="preserve">  </w:t>
      </w:r>
      <w:r w:rsidRPr="00A04EF0">
        <w:rPr>
          <w:rFonts w:ascii="Times New Roman" w:hAnsi="Times New Roman" w:cs="Times New Roman"/>
          <w:sz w:val="28"/>
          <w:szCs w:val="28"/>
        </w:rPr>
        <w:t>сельсовет</w:t>
      </w:r>
      <w:r>
        <w:rPr>
          <w:sz w:val="28"/>
          <w:szCs w:val="28"/>
        </w:rPr>
        <w:t xml:space="preserve"> </w:t>
      </w:r>
      <w:r>
        <w:rPr>
          <w:rFonts w:ascii="Times New Roman" w:hAnsi="Times New Roman" w:cs="Times New Roman"/>
          <w:sz w:val="28"/>
          <w:szCs w:val="28"/>
        </w:rPr>
        <w:t xml:space="preserve">Северного  района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w:t>
      </w:r>
      <w:r>
        <w:rPr>
          <w:rFonts w:ascii="Times New Roman" w:hAnsi="Times New Roman" w:cs="Times New Roman"/>
          <w:sz w:val="28"/>
          <w:szCs w:val="28"/>
        </w:rPr>
        <w:lastRenderedPageBreak/>
        <w:t xml:space="preserve">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w:t>
      </w:r>
      <w:r w:rsidRPr="00A04EF0">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 xml:space="preserve">Северного района Новосибирской области,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w:t>
      </w:r>
    </w:p>
    <w:p w:rsidR="00E21CA2" w:rsidRDefault="00E21CA2" w:rsidP="00E21CA2">
      <w:pPr>
        <w:pStyle w:val="af2"/>
        <w:ind w:firstLine="360"/>
        <w:jc w:val="both"/>
        <w:rPr>
          <w:rFonts w:ascii="Times New Roman" w:hAnsi="Times New Roman" w:cs="Times New Roman"/>
          <w:sz w:val="28"/>
          <w:szCs w:val="28"/>
        </w:rPr>
      </w:pPr>
      <w:r>
        <w:rPr>
          <w:rFonts w:ascii="Times New Roman" w:hAnsi="Times New Roman" w:cs="Times New Roman"/>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r w:rsidRPr="00A04EF0">
        <w:rPr>
          <w:rFonts w:ascii="Times New Roman" w:hAnsi="Times New Roman" w:cs="Times New Roman"/>
          <w:sz w:val="28"/>
          <w:szCs w:val="28"/>
        </w:rPr>
        <w:t xml:space="preserve">Чебаковского сельсовета </w:t>
      </w:r>
      <w:r>
        <w:rPr>
          <w:rFonts w:ascii="Times New Roman" w:hAnsi="Times New Roman" w:cs="Times New Roman"/>
          <w:sz w:val="28"/>
          <w:szCs w:val="28"/>
        </w:rPr>
        <w:t xml:space="preserve">Северного района Новосибирской области,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roofErr w:type="gramEnd"/>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ab/>
      </w:r>
      <w:r w:rsidRPr="00A34AF3">
        <w:rPr>
          <w:rFonts w:ascii="Times New Roman" w:hAnsi="Times New Roman" w:cs="Times New Roman"/>
          <w:sz w:val="28"/>
          <w:szCs w:val="28"/>
        </w:rPr>
        <w:t>При формировании</w:t>
      </w:r>
      <w:r>
        <w:rPr>
          <w:rFonts w:ascii="Times New Roman" w:hAnsi="Times New Roman" w:cs="Times New Roman"/>
          <w:sz w:val="28"/>
          <w:szCs w:val="28"/>
        </w:rPr>
        <w:t xml:space="preserve"> ассигнований дорожного фонда</w:t>
      </w:r>
      <w:r w:rsidRPr="00A04EF0">
        <w:rPr>
          <w:sz w:val="28"/>
          <w:szCs w:val="28"/>
        </w:rPr>
        <w:t xml:space="preserve"> </w:t>
      </w:r>
      <w:r w:rsidRPr="00A04EF0">
        <w:rPr>
          <w:rFonts w:ascii="Times New Roman" w:hAnsi="Times New Roman" w:cs="Times New Roman"/>
          <w:sz w:val="28"/>
          <w:szCs w:val="28"/>
        </w:rPr>
        <w:t>Чебаковского сельсовета</w:t>
      </w:r>
      <w:r>
        <w:rPr>
          <w:rFonts w:ascii="Times New Roman" w:hAnsi="Times New Roman" w:cs="Times New Roman"/>
          <w:sz w:val="28"/>
          <w:szCs w:val="28"/>
        </w:rPr>
        <w:t xml:space="preserve"> Северного района Новосибирской области по направлениям использования на 2021-2023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неукоснительное соблюдения норм бюджетного законодательства Российской Федерации, регламентирующих направление части ассигнований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w:t>
      </w:r>
      <w:r>
        <w:rPr>
          <w:rFonts w:ascii="Times New Roman" w:hAnsi="Times New Roman" w:cs="Times New Roman"/>
          <w:sz w:val="28"/>
          <w:szCs w:val="28"/>
        </w:rPr>
        <w:lastRenderedPageBreak/>
        <w:t>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E21CA2" w:rsidRDefault="00E21CA2" w:rsidP="00E21CA2">
      <w:pPr>
        <w:pStyle w:val="af2"/>
        <w:ind w:firstLine="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бюджетной политики в сфере развития строительного и жилищно-коммунального комплекса </w:t>
      </w:r>
      <w:r w:rsidRPr="00A04EF0">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 xml:space="preserve">Северного района Новосибирской области на 2021 – 2023 годы основано на выполнении следующих задач: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организация строительства (реконструкции) и капитального ремонта объектов общественной инфраструктуры на территории </w:t>
      </w:r>
      <w:r w:rsidRPr="00A04EF0">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 xml:space="preserve">Северного района Новосибирской области при концентрации ресурсов на строительстве объектов социальной и инженерной инфраструктуры, имеющих социальную значимость на территории  </w:t>
      </w:r>
      <w:r w:rsidRPr="00A04EF0">
        <w:rPr>
          <w:rFonts w:ascii="Times New Roman" w:hAnsi="Times New Roman" w:cs="Times New Roman"/>
          <w:sz w:val="28"/>
          <w:szCs w:val="28"/>
        </w:rPr>
        <w:t>Чебаковского сельсовета</w:t>
      </w:r>
      <w:r>
        <w:rPr>
          <w:sz w:val="28"/>
          <w:szCs w:val="28"/>
        </w:rPr>
        <w:t xml:space="preserve"> </w:t>
      </w:r>
      <w:r>
        <w:rPr>
          <w:rFonts w:ascii="Times New Roman" w:hAnsi="Times New Roman" w:cs="Times New Roman"/>
          <w:sz w:val="28"/>
          <w:szCs w:val="28"/>
        </w:rPr>
        <w:t xml:space="preserve">Северного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продолжение строительства объектов инженерной и транспортной инфраструктуры;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E21CA2" w:rsidRDefault="00E21CA2" w:rsidP="00E21CA2">
      <w:pPr>
        <w:pStyle w:val="af2"/>
        <w:ind w:firstLine="709"/>
        <w:jc w:val="both"/>
        <w:rPr>
          <w:rFonts w:ascii="Times New Roman" w:hAnsi="Times New Roman" w:cs="Times New Roman"/>
          <w:sz w:val="28"/>
          <w:szCs w:val="28"/>
        </w:rPr>
      </w:pPr>
      <w:r>
        <w:rPr>
          <w:rFonts w:ascii="Times New Roman" w:hAnsi="Times New Roman" w:cs="Times New Roman"/>
          <w:sz w:val="28"/>
          <w:szCs w:val="28"/>
        </w:rPr>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исполнение Указов Президента Российской Федерации;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E21CA2" w:rsidRDefault="00E21CA2" w:rsidP="00E21CA2">
      <w:pPr>
        <w:pStyle w:val="af2"/>
        <w:jc w:val="both"/>
        <w:rPr>
          <w:rFonts w:ascii="Times New Roman" w:hAnsi="Times New Roman" w:cs="Times New Roman"/>
          <w:sz w:val="28"/>
          <w:szCs w:val="28"/>
        </w:rPr>
      </w:pPr>
      <w:r>
        <w:rPr>
          <w:rFonts w:ascii="Times New Roman" w:hAnsi="Times New Roman" w:cs="Times New Roman"/>
          <w:sz w:val="28"/>
          <w:szCs w:val="28"/>
        </w:rPr>
        <w:t xml:space="preserve">        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E21CA2" w:rsidRPr="00407A8A" w:rsidRDefault="00E21CA2" w:rsidP="00E21CA2">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407A8A">
        <w:rPr>
          <w:rFonts w:ascii="Times New Roman" w:hAnsi="Times New Roman" w:cs="Times New Roman"/>
          <w:sz w:val="28"/>
          <w:szCs w:val="28"/>
        </w:rPr>
        <w:t>На 202</w:t>
      </w:r>
      <w:r>
        <w:rPr>
          <w:rFonts w:ascii="Times New Roman" w:hAnsi="Times New Roman" w:cs="Times New Roman"/>
          <w:sz w:val="28"/>
          <w:szCs w:val="28"/>
        </w:rPr>
        <w:t>1</w:t>
      </w:r>
      <w:r w:rsidRPr="00407A8A">
        <w:rPr>
          <w:rFonts w:ascii="Times New Roman" w:hAnsi="Times New Roman" w:cs="Times New Roman"/>
          <w:sz w:val="28"/>
          <w:szCs w:val="28"/>
        </w:rPr>
        <w:t>-202</w:t>
      </w:r>
      <w:r>
        <w:rPr>
          <w:rFonts w:ascii="Times New Roman" w:hAnsi="Times New Roman" w:cs="Times New Roman"/>
          <w:sz w:val="28"/>
          <w:szCs w:val="28"/>
        </w:rPr>
        <w:t>3</w:t>
      </w:r>
      <w:r w:rsidRPr="00407A8A">
        <w:rPr>
          <w:rFonts w:ascii="Times New Roman" w:hAnsi="Times New Roman" w:cs="Times New Roman"/>
          <w:sz w:val="28"/>
          <w:szCs w:val="28"/>
        </w:rPr>
        <w:t xml:space="preserve"> годы бюджетная политика 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E21CA2" w:rsidRDefault="00E21CA2" w:rsidP="00E21CA2">
      <w:pPr>
        <w:ind w:firstLine="709"/>
        <w:jc w:val="both"/>
        <w:rPr>
          <w:sz w:val="28"/>
          <w:szCs w:val="28"/>
        </w:rPr>
      </w:pPr>
      <w:r>
        <w:rPr>
          <w:sz w:val="28"/>
          <w:szCs w:val="28"/>
        </w:rPr>
        <w:lastRenderedPageBreak/>
        <w:t>Основными задачами бюджетной политики при формировании межбюджетных отношений являются:</w:t>
      </w:r>
    </w:p>
    <w:p w:rsidR="00E21CA2" w:rsidRDefault="00E21CA2" w:rsidP="00E21CA2">
      <w:pPr>
        <w:widowControl w:val="0"/>
        <w:ind w:firstLine="709"/>
        <w:jc w:val="both"/>
        <w:rPr>
          <w:sz w:val="28"/>
          <w:szCs w:val="28"/>
        </w:rPr>
      </w:pPr>
      <w:proofErr w:type="gramStart"/>
      <w:r>
        <w:rPr>
          <w:sz w:val="28"/>
          <w:szCs w:val="28"/>
        </w:rPr>
        <w:t>- качественное улучшение работы органов местного самоуправления Чебаковского сельсовета Северного района Новосибирской области, связанной с предоставлением и использованием целевых межбюджетных трансфертов из областного бюджета и местного бюджета Северного района Новосибирской области;</w:t>
      </w:r>
      <w:proofErr w:type="gramEnd"/>
    </w:p>
    <w:p w:rsidR="00E21CA2" w:rsidRDefault="00E21CA2" w:rsidP="00E21CA2">
      <w:pPr>
        <w:ind w:firstLine="709"/>
        <w:jc w:val="both"/>
        <w:rPr>
          <w:sz w:val="28"/>
          <w:szCs w:val="28"/>
        </w:rPr>
      </w:pPr>
      <w:r>
        <w:rPr>
          <w:sz w:val="28"/>
          <w:szCs w:val="28"/>
        </w:rPr>
        <w:t>- обеспечение муниципальных учреждений и органы местного самоуправления Чебаковского сельсовета  Северного района Новосибирской области средствами, необходимыми для эффективного использования возложенных на них полномочий.</w:t>
      </w:r>
    </w:p>
    <w:p w:rsidR="00E21CA2" w:rsidRDefault="00E21CA2" w:rsidP="00E21CA2">
      <w:pPr>
        <w:jc w:val="both"/>
        <w:rPr>
          <w:sz w:val="28"/>
          <w:szCs w:val="28"/>
        </w:rPr>
      </w:pPr>
      <w:r>
        <w:rPr>
          <w:sz w:val="28"/>
          <w:szCs w:val="28"/>
        </w:rPr>
        <w:tab/>
        <w:t>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местного бюджета Чебаковского сельсовета  Северного района Новосибирской области.</w:t>
      </w: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jc w:val="both"/>
        <w:rPr>
          <w:sz w:val="28"/>
          <w:szCs w:val="28"/>
        </w:rP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pStyle w:val="13"/>
        <w:ind w:left="5954" w:firstLine="0"/>
        <w:jc w:val="center"/>
      </w:pPr>
    </w:p>
    <w:p w:rsidR="00E21CA2" w:rsidRDefault="00E21CA2" w:rsidP="00E21CA2">
      <w:pPr>
        <w:ind w:firstLine="720"/>
        <w:jc w:val="right"/>
        <w:rPr>
          <w:sz w:val="28"/>
          <w:szCs w:val="28"/>
        </w:rPr>
      </w:pPr>
      <w:r>
        <w:rPr>
          <w:sz w:val="28"/>
          <w:szCs w:val="28"/>
        </w:rPr>
        <w:t>УТВЕРЖДЕНЫ</w:t>
      </w:r>
    </w:p>
    <w:p w:rsidR="00E21CA2" w:rsidRDefault="00E21CA2" w:rsidP="00E21CA2">
      <w:pPr>
        <w:ind w:firstLine="720"/>
        <w:jc w:val="right"/>
        <w:rPr>
          <w:sz w:val="28"/>
          <w:szCs w:val="28"/>
        </w:rPr>
      </w:pPr>
      <w:r>
        <w:rPr>
          <w:sz w:val="28"/>
          <w:szCs w:val="28"/>
        </w:rPr>
        <w:t>распоряжением администрации</w:t>
      </w:r>
    </w:p>
    <w:p w:rsidR="00E21CA2" w:rsidRDefault="00E21CA2" w:rsidP="00E21CA2">
      <w:pPr>
        <w:ind w:firstLine="720"/>
        <w:jc w:val="right"/>
        <w:rPr>
          <w:sz w:val="28"/>
          <w:szCs w:val="28"/>
        </w:rPr>
      </w:pPr>
      <w:r>
        <w:rPr>
          <w:sz w:val="28"/>
          <w:szCs w:val="28"/>
        </w:rPr>
        <w:t>Чебаковского сельсовета</w:t>
      </w:r>
    </w:p>
    <w:p w:rsidR="00E21CA2" w:rsidRDefault="00E21CA2" w:rsidP="00E21CA2">
      <w:pPr>
        <w:ind w:firstLine="720"/>
        <w:jc w:val="right"/>
        <w:rPr>
          <w:sz w:val="28"/>
          <w:szCs w:val="28"/>
        </w:rPr>
      </w:pPr>
      <w:r>
        <w:rPr>
          <w:sz w:val="28"/>
          <w:szCs w:val="28"/>
        </w:rPr>
        <w:t xml:space="preserve">Северного района </w:t>
      </w:r>
      <w:proofErr w:type="gramStart"/>
      <w:r>
        <w:rPr>
          <w:sz w:val="28"/>
          <w:szCs w:val="28"/>
        </w:rPr>
        <w:t>Новосибирской</w:t>
      </w:r>
      <w:proofErr w:type="gramEnd"/>
      <w:r>
        <w:rPr>
          <w:sz w:val="28"/>
          <w:szCs w:val="28"/>
        </w:rPr>
        <w:t xml:space="preserve"> </w:t>
      </w:r>
    </w:p>
    <w:p w:rsidR="00E21CA2" w:rsidRDefault="00E21CA2" w:rsidP="00E21CA2">
      <w:pPr>
        <w:ind w:firstLine="720"/>
        <w:jc w:val="right"/>
        <w:rPr>
          <w:sz w:val="28"/>
          <w:szCs w:val="28"/>
        </w:rPr>
      </w:pPr>
      <w:r>
        <w:rPr>
          <w:sz w:val="28"/>
          <w:szCs w:val="28"/>
        </w:rPr>
        <w:t>области от 20.10.2020 №  3-Р</w:t>
      </w:r>
    </w:p>
    <w:p w:rsidR="00E21CA2" w:rsidRDefault="00E21CA2" w:rsidP="00E21CA2">
      <w:pPr>
        <w:ind w:firstLine="720"/>
        <w:rPr>
          <w:sz w:val="28"/>
          <w:szCs w:val="28"/>
        </w:rPr>
      </w:pPr>
    </w:p>
    <w:p w:rsidR="00E21CA2" w:rsidRDefault="00E21CA2" w:rsidP="00E21CA2">
      <w:pPr>
        <w:ind w:firstLine="720"/>
        <w:jc w:val="center"/>
        <w:rPr>
          <w:b/>
          <w:sz w:val="28"/>
          <w:szCs w:val="28"/>
        </w:rPr>
      </w:pPr>
      <w:r>
        <w:rPr>
          <w:b/>
          <w:sz w:val="28"/>
          <w:szCs w:val="28"/>
        </w:rPr>
        <w:t>ОСНОВНЫЕ НАПРАВЛЕНИЯ</w:t>
      </w:r>
    </w:p>
    <w:p w:rsidR="00E21CA2" w:rsidRDefault="00E21CA2" w:rsidP="00E21CA2">
      <w:pPr>
        <w:jc w:val="center"/>
        <w:rPr>
          <w:b/>
          <w:bCs/>
          <w:sz w:val="28"/>
          <w:szCs w:val="28"/>
        </w:rPr>
      </w:pPr>
      <w:r>
        <w:rPr>
          <w:b/>
          <w:bCs/>
          <w:sz w:val="28"/>
          <w:szCs w:val="28"/>
        </w:rPr>
        <w:t xml:space="preserve"> бюджетной и налоговой политики Чебаковского сельсовета  Северного района Новосибирской области на 2021 год и плановый период</w:t>
      </w:r>
    </w:p>
    <w:p w:rsidR="00E21CA2" w:rsidRDefault="00E21CA2" w:rsidP="00E21CA2">
      <w:pPr>
        <w:jc w:val="center"/>
        <w:rPr>
          <w:b/>
          <w:bCs/>
          <w:sz w:val="28"/>
          <w:szCs w:val="28"/>
        </w:rPr>
      </w:pPr>
      <w:r>
        <w:rPr>
          <w:b/>
          <w:bCs/>
          <w:sz w:val="28"/>
          <w:szCs w:val="28"/>
        </w:rPr>
        <w:t xml:space="preserve"> 2022 и 2023 годов</w:t>
      </w:r>
    </w:p>
    <w:p w:rsidR="00E21CA2" w:rsidRDefault="00E21CA2" w:rsidP="00E21CA2">
      <w:pPr>
        <w:pStyle w:val="ConsPlusNormal0"/>
        <w:ind w:firstLine="709"/>
        <w:jc w:val="center"/>
        <w:rPr>
          <w:rFonts w:ascii="Times New Roman" w:hAnsi="Times New Roman" w:cs="Times New Roman"/>
          <w:sz w:val="28"/>
          <w:szCs w:val="28"/>
        </w:rPr>
      </w:pPr>
    </w:p>
    <w:p w:rsidR="00E21CA2" w:rsidRPr="00255FF7" w:rsidRDefault="00E21CA2" w:rsidP="00E21CA2">
      <w:pPr>
        <w:pStyle w:val="ConsPlusNormal0"/>
        <w:ind w:firstLine="709"/>
        <w:jc w:val="center"/>
        <w:outlineLvl w:val="1"/>
        <w:rPr>
          <w:rFonts w:ascii="Times New Roman" w:hAnsi="Times New Roman" w:cs="Times New Roman"/>
          <w:b/>
          <w:sz w:val="28"/>
          <w:szCs w:val="28"/>
        </w:rPr>
      </w:pPr>
      <w:r w:rsidRPr="00255FF7">
        <w:rPr>
          <w:rFonts w:ascii="Times New Roman" w:hAnsi="Times New Roman" w:cs="Times New Roman"/>
          <w:b/>
          <w:sz w:val="28"/>
          <w:szCs w:val="28"/>
        </w:rPr>
        <w:t>1. Общие положения</w:t>
      </w:r>
    </w:p>
    <w:p w:rsidR="00E21CA2" w:rsidRPr="00255FF7" w:rsidRDefault="00E21CA2" w:rsidP="00E21CA2">
      <w:pPr>
        <w:pStyle w:val="ConsPlusNormal0"/>
        <w:ind w:firstLine="709"/>
        <w:jc w:val="center"/>
        <w:outlineLvl w:val="1"/>
        <w:rPr>
          <w:rFonts w:ascii="Times New Roman" w:hAnsi="Times New Roman" w:cs="Times New Roman"/>
          <w:b/>
          <w:sz w:val="28"/>
          <w:szCs w:val="28"/>
        </w:rPr>
      </w:pPr>
    </w:p>
    <w:p w:rsidR="00E21CA2" w:rsidRDefault="00E21CA2" w:rsidP="00E21CA2">
      <w:pPr>
        <w:adjustRightInd w:val="0"/>
        <w:ind w:firstLine="709"/>
        <w:jc w:val="both"/>
        <w:rPr>
          <w:sz w:val="28"/>
          <w:szCs w:val="28"/>
        </w:rPr>
      </w:pPr>
      <w:r>
        <w:rPr>
          <w:sz w:val="28"/>
          <w:szCs w:val="28"/>
        </w:rPr>
        <w:t>Основные направления долговой политики Чебаковского сельсовета Северного района Новосибирской области на 2021 год и на плановый период 2022 и 2023 годов (далее - долговая политика  Чебаковского сельсовета Северного района) определяют приоритетные направления деятельности по управлению муниципальным долгом (далее - муниципальный долг).</w:t>
      </w:r>
    </w:p>
    <w:p w:rsidR="00E21CA2" w:rsidRDefault="00E21CA2" w:rsidP="00E21CA2">
      <w:pPr>
        <w:widowControl w:val="0"/>
        <w:tabs>
          <w:tab w:val="left" w:pos="284"/>
          <w:tab w:val="left" w:pos="567"/>
          <w:tab w:val="left" w:pos="851"/>
        </w:tabs>
        <w:adjustRightInd w:val="0"/>
        <w:ind w:firstLine="709"/>
        <w:jc w:val="both"/>
        <w:rPr>
          <w:sz w:val="28"/>
          <w:szCs w:val="28"/>
        </w:rPr>
      </w:pPr>
      <w:r>
        <w:rPr>
          <w:sz w:val="28"/>
          <w:szCs w:val="28"/>
        </w:rPr>
        <w:t>Долговая политика Чебаковского сельсовета Северного района сформирована с учетом исполнения условий, заключенных администрацией Чебаковского сельсовета Северного района Новосибирской области с Министерством финансов и налоговой политики Новосибирской области соглашения о мерах по социально-экономическому развитию и оздоровлению муниципальных финансов.</w:t>
      </w:r>
    </w:p>
    <w:p w:rsidR="00E21CA2" w:rsidRDefault="00E21CA2" w:rsidP="00E21CA2">
      <w:pPr>
        <w:widowControl w:val="0"/>
        <w:tabs>
          <w:tab w:val="left" w:pos="284"/>
          <w:tab w:val="left" w:pos="567"/>
          <w:tab w:val="left" w:pos="851"/>
        </w:tabs>
        <w:adjustRightInd w:val="0"/>
        <w:ind w:firstLine="709"/>
        <w:jc w:val="both"/>
        <w:rPr>
          <w:sz w:val="28"/>
          <w:szCs w:val="28"/>
        </w:rPr>
      </w:pPr>
    </w:p>
    <w:p w:rsidR="00E21CA2" w:rsidRPr="00255FF7" w:rsidRDefault="00E21CA2" w:rsidP="00E21CA2">
      <w:pPr>
        <w:pStyle w:val="ConsPlusNormal0"/>
        <w:jc w:val="center"/>
        <w:outlineLvl w:val="1"/>
        <w:rPr>
          <w:rFonts w:ascii="Times New Roman" w:hAnsi="Times New Roman" w:cs="Times New Roman"/>
          <w:b/>
          <w:sz w:val="28"/>
          <w:szCs w:val="28"/>
        </w:rPr>
      </w:pPr>
      <w:r w:rsidRPr="00255FF7">
        <w:rPr>
          <w:rFonts w:ascii="Times New Roman" w:hAnsi="Times New Roman" w:cs="Times New Roman"/>
          <w:b/>
          <w:sz w:val="28"/>
          <w:szCs w:val="28"/>
        </w:rPr>
        <w:t>2. Итоги реализации долговой политики</w:t>
      </w:r>
    </w:p>
    <w:p w:rsidR="00E21CA2" w:rsidRPr="00255FF7" w:rsidRDefault="00E21CA2" w:rsidP="00E21CA2">
      <w:pPr>
        <w:pStyle w:val="ConsPlusNormal0"/>
        <w:ind w:firstLine="540"/>
        <w:jc w:val="both"/>
        <w:rPr>
          <w:rFonts w:ascii="Times New Roman" w:hAnsi="Times New Roman" w:cs="Times New Roman"/>
          <w:b/>
          <w:sz w:val="28"/>
          <w:szCs w:val="28"/>
        </w:rPr>
      </w:pPr>
    </w:p>
    <w:p w:rsidR="00E21CA2" w:rsidRDefault="00E21CA2" w:rsidP="00E21CA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Разработка основных направлений осуществлялась с учетом итогов реализации долговой политики Чебаковского сельсовета Северного района в 2019 году и истекшем периоде 2020 года.</w:t>
      </w:r>
    </w:p>
    <w:p w:rsidR="00E21CA2" w:rsidRPr="00003E5E" w:rsidRDefault="00E21CA2" w:rsidP="00E21CA2">
      <w:pPr>
        <w:ind w:firstLine="540"/>
        <w:jc w:val="both"/>
        <w:rPr>
          <w:sz w:val="28"/>
          <w:szCs w:val="28"/>
        </w:rPr>
      </w:pPr>
      <w:r>
        <w:rPr>
          <w:sz w:val="28"/>
          <w:szCs w:val="28"/>
        </w:rPr>
        <w:t xml:space="preserve">На протяжении 2018-2020 годов политика Чебаковского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w:t>
      </w:r>
      <w:r w:rsidRPr="00003E5E">
        <w:rPr>
          <w:sz w:val="28"/>
          <w:szCs w:val="28"/>
        </w:rPr>
        <w:t xml:space="preserve">Программы </w:t>
      </w:r>
      <w:r w:rsidRPr="00003E5E">
        <w:rPr>
          <w:sz w:val="28"/>
          <w:szCs w:val="28"/>
        </w:rPr>
        <w:lastRenderedPageBreak/>
        <w:t>муниципальных внутренних заимствований Чебаковского сельсовета Северного района Новосибирской области.</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муниципального долга на 1.01.2020 года составил 0,0 тыс. руб. Объем муниципального долга по состоянию на 1.01.2021 года планируется в размере 0,0 тыс. рублей. </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 целью минимизации финансовых рисков для местного бюджета не предусматривается предоставление муниципальных гарантий  Чебаковского сельсовета Северного района </w:t>
      </w:r>
      <w:r>
        <w:rPr>
          <w:rFonts w:ascii="Times New Roman" w:hAnsi="Times New Roman"/>
          <w:sz w:val="28"/>
          <w:szCs w:val="28"/>
        </w:rPr>
        <w:t>Новосибирской области</w:t>
      </w:r>
      <w:r>
        <w:rPr>
          <w:rFonts w:ascii="Times New Roman" w:hAnsi="Times New Roman" w:cs="Times New Roman"/>
          <w:sz w:val="28"/>
          <w:szCs w:val="28"/>
        </w:rPr>
        <w:t>.</w:t>
      </w:r>
    </w:p>
    <w:p w:rsidR="00E21CA2" w:rsidRDefault="00E21CA2" w:rsidP="00E21CA2">
      <w:pPr>
        <w:pStyle w:val="ConsPlusNormal0"/>
        <w:ind w:firstLine="540"/>
        <w:jc w:val="both"/>
        <w:rPr>
          <w:rFonts w:ascii="Times New Roman" w:hAnsi="Times New Roman" w:cs="Times New Roman"/>
          <w:sz w:val="28"/>
          <w:szCs w:val="28"/>
        </w:rPr>
      </w:pPr>
    </w:p>
    <w:p w:rsidR="00E21CA2" w:rsidRPr="00255FF7" w:rsidRDefault="00E21CA2" w:rsidP="00E21CA2">
      <w:pPr>
        <w:pStyle w:val="ConsPlusNormal0"/>
        <w:ind w:firstLine="540"/>
        <w:jc w:val="center"/>
        <w:rPr>
          <w:rFonts w:ascii="Times New Roman" w:hAnsi="Times New Roman" w:cs="Times New Roman"/>
          <w:b/>
          <w:sz w:val="28"/>
          <w:szCs w:val="28"/>
        </w:rPr>
      </w:pPr>
      <w:r w:rsidRPr="00255FF7">
        <w:rPr>
          <w:rFonts w:ascii="Times New Roman" w:hAnsi="Times New Roman" w:cs="Times New Roman"/>
          <w:b/>
          <w:sz w:val="28"/>
          <w:szCs w:val="28"/>
        </w:rPr>
        <w:t xml:space="preserve">3. Основные факторы, определяющие характер и направления долговой политики </w:t>
      </w:r>
    </w:p>
    <w:p w:rsidR="00E21CA2" w:rsidRPr="00255FF7" w:rsidRDefault="00E21CA2" w:rsidP="00E21CA2">
      <w:pPr>
        <w:pStyle w:val="ConsPlusNormal0"/>
        <w:ind w:firstLine="540"/>
        <w:jc w:val="center"/>
        <w:rPr>
          <w:rFonts w:ascii="Times New Roman" w:hAnsi="Times New Roman" w:cs="Times New Roman"/>
          <w:b/>
          <w:sz w:val="28"/>
          <w:szCs w:val="28"/>
        </w:rPr>
      </w:pPr>
    </w:p>
    <w:p w:rsidR="00E21CA2" w:rsidRDefault="00E21CA2" w:rsidP="00E21CA2">
      <w:pPr>
        <w:widowControl w:val="0"/>
        <w:tabs>
          <w:tab w:val="left" w:pos="284"/>
          <w:tab w:val="left" w:pos="567"/>
          <w:tab w:val="left" w:pos="851"/>
        </w:tabs>
        <w:adjustRightInd w:val="0"/>
        <w:ind w:firstLine="709"/>
        <w:jc w:val="both"/>
        <w:rPr>
          <w:sz w:val="28"/>
          <w:szCs w:val="28"/>
        </w:rPr>
      </w:pPr>
      <w:r>
        <w:rPr>
          <w:sz w:val="28"/>
          <w:szCs w:val="28"/>
        </w:rPr>
        <w:t xml:space="preserve">Основными направлениями долговой политики Чебаковского сельсовета Северного района на трехлетний период является </w:t>
      </w:r>
      <w:proofErr w:type="gramStart"/>
      <w:r>
        <w:rPr>
          <w:sz w:val="28"/>
          <w:szCs w:val="28"/>
        </w:rPr>
        <w:t>не привлечение</w:t>
      </w:r>
      <w:proofErr w:type="gramEnd"/>
      <w:r>
        <w:rPr>
          <w:sz w:val="28"/>
          <w:szCs w:val="28"/>
        </w:rPr>
        <w:t xml:space="preserve"> долговых обязательств.</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Чебаковского сельсовета Северного района в 2021 - 2023 годах будет осуществляться путем выполнения комплекса мероприятий:</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 Поддержание объема муниципального долга на оптимальном уровне. </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 Равномерное распределение платежей, связанных с погашением и обслуживанием муниципального долга, в том числе:</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проведение анализа сроков погашения действующих долговых обязательств и выявление пиков платежей;</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механизмов оперативного управления долговыми обязательствами Чебаковского сельсовета   Северного района Новосибирской области в части корректировки сроков привлечения заимствований, сокращения объема заимствований с учетом результатов исполнения местного бюджета.</w:t>
      </w:r>
    </w:p>
    <w:p w:rsidR="00E21CA2" w:rsidRDefault="00E21CA2" w:rsidP="00E21CA2">
      <w:pPr>
        <w:pStyle w:val="ConsPlusNormal0"/>
        <w:ind w:firstLine="540"/>
        <w:jc w:val="center"/>
        <w:rPr>
          <w:rFonts w:ascii="Times New Roman" w:hAnsi="Times New Roman" w:cs="Times New Roman"/>
          <w:sz w:val="28"/>
          <w:szCs w:val="28"/>
        </w:rPr>
      </w:pPr>
    </w:p>
    <w:p w:rsidR="00E21CA2" w:rsidRPr="00255FF7" w:rsidRDefault="00E21CA2" w:rsidP="00E21CA2">
      <w:pPr>
        <w:pStyle w:val="ConsPlusNormal0"/>
        <w:tabs>
          <w:tab w:val="left" w:pos="426"/>
        </w:tabs>
        <w:jc w:val="center"/>
        <w:outlineLvl w:val="1"/>
        <w:rPr>
          <w:rFonts w:ascii="Times New Roman" w:hAnsi="Times New Roman" w:cs="Times New Roman"/>
          <w:b/>
          <w:sz w:val="28"/>
          <w:szCs w:val="28"/>
        </w:rPr>
      </w:pPr>
      <w:r w:rsidRPr="00255FF7">
        <w:rPr>
          <w:rFonts w:ascii="Times New Roman" w:hAnsi="Times New Roman" w:cs="Times New Roman"/>
          <w:b/>
          <w:sz w:val="28"/>
          <w:szCs w:val="28"/>
        </w:rPr>
        <w:t>4. Цели и задачи долговой политики</w:t>
      </w:r>
    </w:p>
    <w:p w:rsidR="00E21CA2" w:rsidRDefault="00E21CA2" w:rsidP="00E21CA2">
      <w:pPr>
        <w:pStyle w:val="ConsPlusNormal0"/>
        <w:tabs>
          <w:tab w:val="left" w:pos="426"/>
        </w:tabs>
        <w:jc w:val="center"/>
        <w:outlineLvl w:val="1"/>
        <w:rPr>
          <w:rFonts w:ascii="Times New Roman" w:hAnsi="Times New Roman" w:cs="Times New Roman"/>
          <w:sz w:val="28"/>
          <w:szCs w:val="28"/>
        </w:rPr>
      </w:pP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Чебаковского сельсовета Северного района в 2021-2023 годах будет осуществляться в соответствии со следующими целями:</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обеспечение сбалансированности местного бюджета Чебаковского сельсовета  Северного района</w:t>
      </w:r>
      <w:r>
        <w:rPr>
          <w:rFonts w:ascii="Times New Roman" w:hAnsi="Times New Roman"/>
          <w:sz w:val="28"/>
          <w:szCs w:val="28"/>
        </w:rPr>
        <w:t xml:space="preserve"> Новосибирской области</w:t>
      </w:r>
      <w:r>
        <w:rPr>
          <w:rFonts w:ascii="Times New Roman" w:hAnsi="Times New Roman" w:cs="Times New Roman"/>
          <w:sz w:val="28"/>
          <w:szCs w:val="28"/>
        </w:rPr>
        <w:t>;</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снижение рисков в сфере управления муниципальным долгом;</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поддержание размера и структуры муниципального долга Чебаковского сельсовета Северного района Новосибирской области на экономически безопасном уровне;</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новых механизмов управления муниципальным долгом; </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сохранение положительной кредитной истории Чебаковского сельсовета Северного района Новосибирской области и, как следствие, снижение издержек, связанных с привлечением и обслуживанием муниципального долга  Чебаковского сельсовета Северного района Новосибирской области, с учетом ситуации на финансовом рынке.</w:t>
      </w:r>
    </w:p>
    <w:p w:rsidR="00E21CA2" w:rsidRDefault="00E21CA2" w:rsidP="00E21CA2">
      <w:pPr>
        <w:pStyle w:val="ConsPlusNormal0"/>
        <w:ind w:firstLine="540"/>
        <w:jc w:val="both"/>
        <w:rPr>
          <w:rFonts w:ascii="Times New Roman" w:hAnsi="Times New Roman" w:cs="Times New Roman"/>
          <w:sz w:val="28"/>
          <w:szCs w:val="28"/>
        </w:rPr>
      </w:pPr>
    </w:p>
    <w:p w:rsidR="00E21CA2" w:rsidRDefault="00E21CA2" w:rsidP="00E21CA2">
      <w:pPr>
        <w:pStyle w:val="ConsPlusNormal0"/>
        <w:tabs>
          <w:tab w:val="left" w:pos="426"/>
        </w:tabs>
        <w:jc w:val="center"/>
        <w:outlineLvl w:val="1"/>
        <w:rPr>
          <w:rFonts w:ascii="Times New Roman" w:hAnsi="Times New Roman" w:cs="Times New Roman"/>
          <w:sz w:val="28"/>
          <w:szCs w:val="28"/>
        </w:rPr>
      </w:pPr>
      <w:r w:rsidRPr="00255FF7">
        <w:rPr>
          <w:rFonts w:ascii="Times New Roman" w:hAnsi="Times New Roman" w:cs="Times New Roman"/>
          <w:b/>
          <w:sz w:val="28"/>
          <w:szCs w:val="28"/>
        </w:rPr>
        <w:t>5. Инструменты реализации долговой политики</w:t>
      </w:r>
    </w:p>
    <w:p w:rsidR="00E21CA2" w:rsidRDefault="00E21CA2" w:rsidP="00E21CA2">
      <w:pPr>
        <w:pStyle w:val="ConsPlusNormal0"/>
        <w:ind w:firstLine="540"/>
        <w:jc w:val="both"/>
        <w:rPr>
          <w:rFonts w:ascii="Times New Roman" w:hAnsi="Times New Roman" w:cs="Times New Roman"/>
          <w:sz w:val="28"/>
          <w:szCs w:val="28"/>
        </w:rPr>
      </w:pP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будет  постоянно направлена  на решение следующих задач:</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оптимизация платежей по муниципальному долгу Чебаковского сельсовета Северного района Новосибирской области в целях недопущения пиков платежей по долговым обязательствам местного бюджета;</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раскрытие информации о муниципальном долге Чебаковского сельсовета Северного района Новосибирской области;</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Бюджетным кодексом Российской Федерации;</w:t>
      </w:r>
    </w:p>
    <w:p w:rsidR="00E21CA2" w:rsidRDefault="00E21CA2" w:rsidP="00E21CA2">
      <w:pPr>
        <w:widowControl w:val="0"/>
        <w:tabs>
          <w:tab w:val="left" w:pos="284"/>
          <w:tab w:val="left" w:pos="567"/>
          <w:tab w:val="left" w:pos="851"/>
        </w:tabs>
        <w:adjustRightInd w:val="0"/>
        <w:jc w:val="both"/>
        <w:rPr>
          <w:sz w:val="28"/>
          <w:szCs w:val="28"/>
        </w:rPr>
      </w:pPr>
      <w:r>
        <w:rPr>
          <w:sz w:val="28"/>
          <w:szCs w:val="28"/>
        </w:rPr>
        <w:tab/>
        <w:t xml:space="preserve">   </w:t>
      </w:r>
      <w:proofErr w:type="gramStart"/>
      <w:r>
        <w:rPr>
          <w:sz w:val="28"/>
          <w:szCs w:val="28"/>
        </w:rPr>
        <w:t>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на 2020 год консолидированного бюджета Северного района Новосибирской области и исполнение условий соглашения о мерах по социально-экономическому развитию и оздоровлению муниципальных финансов Чебаковского сельсовета Северного района Новосибирской области, заключенного с Министерством финансов и налоговой политики Новосибирской области.</w:t>
      </w:r>
      <w:proofErr w:type="gramEnd"/>
    </w:p>
    <w:p w:rsidR="00E21CA2" w:rsidRDefault="00E21CA2" w:rsidP="00E21CA2">
      <w:pPr>
        <w:pStyle w:val="ConsPlusNormal0"/>
        <w:ind w:firstLine="540"/>
        <w:jc w:val="center"/>
        <w:rPr>
          <w:rFonts w:ascii="Times New Roman" w:hAnsi="Times New Roman" w:cs="Times New Roman"/>
          <w:sz w:val="28"/>
          <w:szCs w:val="28"/>
        </w:rPr>
      </w:pPr>
    </w:p>
    <w:p w:rsidR="00E21CA2" w:rsidRPr="00255FF7" w:rsidRDefault="00E21CA2" w:rsidP="00E21CA2">
      <w:pPr>
        <w:pStyle w:val="ConsPlusNormal0"/>
        <w:ind w:firstLine="540"/>
        <w:jc w:val="center"/>
        <w:rPr>
          <w:rFonts w:ascii="Times New Roman" w:hAnsi="Times New Roman" w:cs="Times New Roman"/>
          <w:b/>
          <w:sz w:val="28"/>
          <w:szCs w:val="28"/>
        </w:rPr>
      </w:pPr>
      <w:r w:rsidRPr="00255FF7">
        <w:rPr>
          <w:rFonts w:ascii="Times New Roman" w:hAnsi="Times New Roman" w:cs="Times New Roman"/>
          <w:b/>
          <w:sz w:val="28"/>
          <w:szCs w:val="28"/>
        </w:rPr>
        <w:t>6. Анализ рисков для местного бюджета, возникающих в процессе управления муниципальным долгом</w:t>
      </w:r>
    </w:p>
    <w:p w:rsidR="00E21CA2" w:rsidRDefault="00E21CA2" w:rsidP="00E21CA2">
      <w:pPr>
        <w:pStyle w:val="ConsPlusNormal0"/>
        <w:ind w:firstLine="540"/>
        <w:rPr>
          <w:rFonts w:ascii="Times New Roman" w:hAnsi="Times New Roman" w:cs="Times New Roman"/>
          <w:sz w:val="28"/>
          <w:szCs w:val="28"/>
        </w:rPr>
      </w:pP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Основными рисками, связанными с управлением муниципальным долгом, являются:</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6.1. Риск недостаточного поступления доходов в местный бюджет.</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Проблему сбалансированности местного бюджета осложняет риск недостаточного поступления доходов в местный бюджет, что приводит к неисполнению социальных обязательств Чебаковского сельсовета.</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6.2. Риск рефинансирования.</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местного бюджета на обслуживание долга. </w:t>
      </w:r>
    </w:p>
    <w:p w:rsidR="00E21CA2" w:rsidRDefault="00E21CA2" w:rsidP="00E21CA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Риск снижения ликвидности рынка заимствований.</w:t>
      </w:r>
    </w:p>
    <w:p w:rsidR="00E21CA2" w:rsidRDefault="00E21CA2" w:rsidP="00E21CA2">
      <w:pPr>
        <w:pStyle w:val="ConsPlusNorm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Риск снижения ликвидности рынка заимствований - неполучение денежных средств на погашение долговых обязательств</w:t>
      </w:r>
      <w:r w:rsidRPr="00194A32">
        <w:rPr>
          <w:rFonts w:ascii="Times New Roman" w:hAnsi="Times New Roman" w:cs="Times New Roman"/>
          <w:sz w:val="28"/>
          <w:szCs w:val="28"/>
        </w:rPr>
        <w:t xml:space="preserve"> </w:t>
      </w:r>
      <w:r>
        <w:rPr>
          <w:rFonts w:ascii="Times New Roman" w:hAnsi="Times New Roman" w:cs="Times New Roman"/>
          <w:sz w:val="28"/>
          <w:szCs w:val="28"/>
        </w:rPr>
        <w:t>Чебаковского сельсовета Северного района</w:t>
      </w:r>
      <w:r>
        <w:rPr>
          <w:rFonts w:ascii="Times New Roman" w:hAnsi="Times New Roman"/>
          <w:sz w:val="28"/>
          <w:szCs w:val="28"/>
        </w:rPr>
        <w:t xml:space="preserve"> Новосибирской области</w:t>
      </w:r>
      <w:r>
        <w:rPr>
          <w:rFonts w:ascii="Times New Roman" w:hAnsi="Times New Roman" w:cs="Times New Roman"/>
          <w:sz w:val="28"/>
          <w:szCs w:val="28"/>
        </w:rPr>
        <w:t>, связанное с отказом кредитных организаций предоставить заемные средства в случае наступления финансового кризиса.</w:t>
      </w: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значительное влияние на реализацию долговой политики </w:t>
      </w:r>
      <w:r>
        <w:rPr>
          <w:rFonts w:ascii="Times New Roman" w:hAnsi="Times New Roman" w:cs="Times New Roman"/>
          <w:sz w:val="28"/>
          <w:szCs w:val="28"/>
        </w:rPr>
        <w:lastRenderedPageBreak/>
        <w:t>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w:t>
      </w:r>
    </w:p>
    <w:p w:rsidR="00E21CA2" w:rsidRDefault="00E21CA2" w:rsidP="00E21CA2">
      <w:pPr>
        <w:pStyle w:val="ConsPlusNormal0"/>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6.4. Процентный риск – вероятность увеличения расходов местного бюджета на обслуживание муниципального долга Чебаковского сельсовета Северного района </w:t>
      </w:r>
      <w:r>
        <w:rPr>
          <w:rFonts w:ascii="Times New Roman" w:hAnsi="Times New Roman"/>
          <w:sz w:val="28"/>
          <w:szCs w:val="28"/>
        </w:rPr>
        <w:t xml:space="preserve">Новосибирской области </w:t>
      </w:r>
      <w:r>
        <w:rPr>
          <w:rFonts w:ascii="Times New Roman" w:hAnsi="Times New Roman" w:cs="Times New Roman"/>
          <w:sz w:val="28"/>
          <w:szCs w:val="28"/>
        </w:rPr>
        <w:t>вследствие увеличения процентных ставок по итогам принятия Банком России решений об увеличении размера ключевой ставки.</w:t>
      </w:r>
    </w:p>
    <w:p w:rsidR="00E21CA2" w:rsidRDefault="00E21CA2" w:rsidP="00E21CA2">
      <w:pPr>
        <w:pStyle w:val="ConsPlusNormal0"/>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E21CA2" w:rsidRPr="00255FF7" w:rsidRDefault="00E21CA2" w:rsidP="00E21CA2">
      <w:pPr>
        <w:pStyle w:val="ConsPlusNormal0"/>
        <w:ind w:firstLine="540"/>
        <w:jc w:val="center"/>
        <w:rPr>
          <w:rFonts w:ascii="Times New Roman" w:hAnsi="Times New Roman" w:cs="Times New Roman"/>
          <w:b/>
          <w:sz w:val="28"/>
          <w:szCs w:val="28"/>
        </w:rPr>
      </w:pPr>
      <w:r w:rsidRPr="00255FF7">
        <w:rPr>
          <w:rFonts w:ascii="Times New Roman" w:hAnsi="Times New Roman" w:cs="Times New Roman"/>
          <w:b/>
          <w:sz w:val="28"/>
          <w:szCs w:val="28"/>
        </w:rPr>
        <w:t xml:space="preserve">7. Ожидаемые результаты долговой политики </w:t>
      </w:r>
    </w:p>
    <w:p w:rsidR="00E21CA2" w:rsidRPr="00255FF7" w:rsidRDefault="00E21CA2" w:rsidP="00E21CA2">
      <w:pPr>
        <w:pStyle w:val="ConsPlusNormal0"/>
        <w:ind w:firstLine="540"/>
        <w:jc w:val="center"/>
        <w:rPr>
          <w:rFonts w:ascii="Times New Roman" w:hAnsi="Times New Roman" w:cs="Times New Roman"/>
          <w:b/>
          <w:sz w:val="28"/>
          <w:szCs w:val="28"/>
        </w:rPr>
      </w:pPr>
    </w:p>
    <w:p w:rsidR="00E21CA2" w:rsidRDefault="00E21CA2" w:rsidP="00E21CA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7.1. Поддержание объема муниципального долга на оптимальном уровне.</w:t>
      </w:r>
    </w:p>
    <w:p w:rsidR="00E21CA2" w:rsidRDefault="00E21CA2" w:rsidP="00E21CA2">
      <w:pPr>
        <w:pStyle w:val="ConsPlusNormal0"/>
        <w:ind w:firstLine="540"/>
        <w:jc w:val="both"/>
      </w:pPr>
      <w:r>
        <w:rPr>
          <w:rFonts w:ascii="Times New Roman" w:hAnsi="Times New Roman" w:cs="Times New Roman"/>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E21CA2" w:rsidRDefault="00E21CA2" w:rsidP="00E21CA2">
      <w:pPr>
        <w:pStyle w:val="13"/>
        <w:ind w:left="3544" w:firstLine="2410"/>
        <w:jc w:val="center"/>
      </w:pPr>
    </w:p>
    <w:p w:rsidR="00E21CA2" w:rsidRDefault="00E21CA2" w:rsidP="00E21CA2">
      <w:pPr>
        <w:pStyle w:val="13"/>
        <w:ind w:left="3119" w:firstLine="2835"/>
        <w:jc w:val="center"/>
      </w:pPr>
    </w:p>
    <w:p w:rsidR="00E21CA2" w:rsidRDefault="00E21CA2" w:rsidP="00E21CA2">
      <w:pPr>
        <w:pStyle w:val="13"/>
        <w:ind w:left="3119" w:firstLine="2835"/>
        <w:jc w:val="center"/>
      </w:pPr>
    </w:p>
    <w:p w:rsidR="00E21CA2" w:rsidRDefault="00E21CA2" w:rsidP="00E21CA2">
      <w:pPr>
        <w:pStyle w:val="13"/>
        <w:ind w:left="3119" w:firstLine="2835"/>
      </w:pPr>
    </w:p>
    <w:p w:rsidR="00A91C2A" w:rsidRDefault="00A91C2A" w:rsidP="00EF78C8">
      <w:pPr>
        <w:pStyle w:val="a4"/>
        <w:jc w:val="center"/>
        <w:rPr>
          <w:rFonts w:ascii="Times New Roman" w:hAnsi="Times New Roman"/>
          <w:b/>
          <w:bCs/>
          <w:sz w:val="28"/>
          <w:szCs w:val="28"/>
        </w:rPr>
      </w:pPr>
    </w:p>
    <w:sectPr w:rsidR="00A91C2A" w:rsidSect="00647F34">
      <w:pgSz w:w="11906" w:h="16838"/>
      <w:pgMar w:top="851"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04"/>
    <w:multiLevelType w:val="multilevel"/>
    <w:tmpl w:val="125CA3D4"/>
    <w:lvl w:ilvl="0">
      <w:start w:val="1"/>
      <w:numFmt w:val="decimal"/>
      <w:lvlText w:val="%1."/>
      <w:lvlJc w:val="left"/>
      <w:pPr>
        <w:ind w:left="780" w:hanging="360"/>
      </w:pPr>
      <w:rPr>
        <w:rFonts w:hint="default"/>
      </w:rPr>
    </w:lvl>
    <w:lvl w:ilvl="1">
      <w:start w:val="1"/>
      <w:numFmt w:val="decimal"/>
      <w:isLgl/>
      <w:lvlText w:val="%1.%2."/>
      <w:lvlJc w:val="left"/>
      <w:pPr>
        <w:ind w:left="1485" w:hanging="1065"/>
      </w:pPr>
      <w:rPr>
        <w:rFonts w:hint="default"/>
      </w:rPr>
    </w:lvl>
    <w:lvl w:ilvl="2">
      <w:start w:val="1"/>
      <w:numFmt w:val="decimal"/>
      <w:isLgl/>
      <w:lvlText w:val="%1.%2.%3."/>
      <w:lvlJc w:val="left"/>
      <w:pPr>
        <w:ind w:left="1485" w:hanging="1065"/>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nsid w:val="74EA1934"/>
    <w:multiLevelType w:val="hybridMultilevel"/>
    <w:tmpl w:val="4E8CBC1E"/>
    <w:lvl w:ilvl="0" w:tplc="AFC234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8"/>
    <w:rsid w:val="001405E9"/>
    <w:rsid w:val="002050D4"/>
    <w:rsid w:val="00322A55"/>
    <w:rsid w:val="0036658F"/>
    <w:rsid w:val="00377404"/>
    <w:rsid w:val="00434E3C"/>
    <w:rsid w:val="004E295D"/>
    <w:rsid w:val="00632104"/>
    <w:rsid w:val="00647F34"/>
    <w:rsid w:val="0068315D"/>
    <w:rsid w:val="007E6FF0"/>
    <w:rsid w:val="008A5F62"/>
    <w:rsid w:val="009F6A64"/>
    <w:rsid w:val="00A91C2A"/>
    <w:rsid w:val="00AE138D"/>
    <w:rsid w:val="00B17670"/>
    <w:rsid w:val="00E21CA2"/>
    <w:rsid w:val="00EC498D"/>
    <w:rsid w:val="00EF78C8"/>
    <w:rsid w:val="00F30712"/>
    <w:rsid w:val="00FD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Без интервала1 Знак"/>
    <w:link w:val="a4"/>
    <w:uiPriority w:val="1"/>
    <w:locked/>
    <w:rsid w:val="00EF78C8"/>
    <w:rPr>
      <w:rFonts w:ascii="Calibri" w:eastAsia="Times New Roman" w:hAnsi="Calibri" w:cs="Times New Roman"/>
      <w:lang w:eastAsia="ru-RU"/>
    </w:rPr>
  </w:style>
  <w:style w:type="paragraph" w:styleId="a4">
    <w:name w:val="No Spacing"/>
    <w:aliases w:val="с интервалом,No Spacing1,Без интервала1"/>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paragraph" w:customStyle="1" w:styleId="ConsPlusNormal0">
    <w:name w:val="ConsPlusNormal"/>
    <w:rsid w:val="00E21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unhideWhenUsed/>
    <w:rsid w:val="00E21CA2"/>
    <w:rPr>
      <w:rFonts w:ascii="Courier New" w:hAnsi="Courier New" w:cs="Courier New"/>
      <w:sz w:val="20"/>
      <w:szCs w:val="20"/>
    </w:rPr>
  </w:style>
  <w:style w:type="character" w:customStyle="1" w:styleId="af3">
    <w:name w:val="Текст Знак"/>
    <w:basedOn w:val="a0"/>
    <w:link w:val="af2"/>
    <w:rsid w:val="00E21CA2"/>
    <w:rPr>
      <w:rFonts w:ascii="Courier New" w:eastAsia="Times New Roman" w:hAnsi="Courier New" w:cs="Courier New"/>
      <w:sz w:val="20"/>
      <w:szCs w:val="20"/>
      <w:lang w:eastAsia="ru-RU"/>
    </w:rPr>
  </w:style>
  <w:style w:type="character" w:customStyle="1" w:styleId="12">
    <w:name w:val="Стиль1 Знак"/>
    <w:basedOn w:val="a0"/>
    <w:link w:val="13"/>
    <w:locked/>
    <w:rsid w:val="00E21CA2"/>
    <w:rPr>
      <w:rFonts w:ascii="Times New Roman" w:hAnsi="Times New Roman" w:cs="Times New Roman"/>
      <w:sz w:val="28"/>
      <w:szCs w:val="28"/>
    </w:rPr>
  </w:style>
  <w:style w:type="paragraph" w:customStyle="1" w:styleId="13">
    <w:name w:val="Стиль1"/>
    <w:basedOn w:val="a"/>
    <w:link w:val="12"/>
    <w:rsid w:val="00E21CA2"/>
    <w:pPr>
      <w:autoSpaceDE w:val="0"/>
      <w:autoSpaceDN w:val="0"/>
      <w:adjustRightInd w:val="0"/>
      <w:ind w:firstLine="540"/>
      <w:jc w:val="both"/>
    </w:pPr>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Без интервала1 Знак"/>
    <w:link w:val="a4"/>
    <w:uiPriority w:val="1"/>
    <w:locked/>
    <w:rsid w:val="00EF78C8"/>
    <w:rPr>
      <w:rFonts w:ascii="Calibri" w:eastAsia="Times New Roman" w:hAnsi="Calibri" w:cs="Times New Roman"/>
      <w:lang w:eastAsia="ru-RU"/>
    </w:rPr>
  </w:style>
  <w:style w:type="paragraph" w:styleId="a4">
    <w:name w:val="No Spacing"/>
    <w:aliases w:val="с интервалом,No Spacing1,Без интервала1"/>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paragraph" w:customStyle="1" w:styleId="ConsPlusNormal0">
    <w:name w:val="ConsPlusNormal"/>
    <w:rsid w:val="00E21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unhideWhenUsed/>
    <w:rsid w:val="00E21CA2"/>
    <w:rPr>
      <w:rFonts w:ascii="Courier New" w:hAnsi="Courier New" w:cs="Courier New"/>
      <w:sz w:val="20"/>
      <w:szCs w:val="20"/>
    </w:rPr>
  </w:style>
  <w:style w:type="character" w:customStyle="1" w:styleId="af3">
    <w:name w:val="Текст Знак"/>
    <w:basedOn w:val="a0"/>
    <w:link w:val="af2"/>
    <w:rsid w:val="00E21CA2"/>
    <w:rPr>
      <w:rFonts w:ascii="Courier New" w:eastAsia="Times New Roman" w:hAnsi="Courier New" w:cs="Courier New"/>
      <w:sz w:val="20"/>
      <w:szCs w:val="20"/>
      <w:lang w:eastAsia="ru-RU"/>
    </w:rPr>
  </w:style>
  <w:style w:type="character" w:customStyle="1" w:styleId="12">
    <w:name w:val="Стиль1 Знак"/>
    <w:basedOn w:val="a0"/>
    <w:link w:val="13"/>
    <w:locked/>
    <w:rsid w:val="00E21CA2"/>
    <w:rPr>
      <w:rFonts w:ascii="Times New Roman" w:hAnsi="Times New Roman" w:cs="Times New Roman"/>
      <w:sz w:val="28"/>
      <w:szCs w:val="28"/>
    </w:rPr>
  </w:style>
  <w:style w:type="paragraph" w:customStyle="1" w:styleId="13">
    <w:name w:val="Стиль1"/>
    <w:basedOn w:val="a"/>
    <w:link w:val="12"/>
    <w:rsid w:val="00E21CA2"/>
    <w:pPr>
      <w:autoSpaceDE w:val="0"/>
      <w:autoSpaceDN w:val="0"/>
      <w:adjustRightInd w:val="0"/>
      <w:ind w:firstLine="540"/>
      <w:jc w:val="both"/>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F65EA-13C5-40B1-B7BF-A6FC37F2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5571</Words>
  <Characters>31756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4</cp:revision>
  <cp:lastPrinted>2020-11-02T05:03:00Z</cp:lastPrinted>
  <dcterms:created xsi:type="dcterms:W3CDTF">2020-11-02T05:07:00Z</dcterms:created>
  <dcterms:modified xsi:type="dcterms:W3CDTF">2020-11-02T05:12:00Z</dcterms:modified>
</cp:coreProperties>
</file>