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Style w:val="a4"/>
          <w:rFonts w:ascii="Tahoma" w:hAnsi="Tahoma" w:cs="Tahoma"/>
          <w:color w:val="000000"/>
          <w:sz w:val="19"/>
          <w:szCs w:val="19"/>
        </w:rPr>
        <w:t>Уважаемые депутаты!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Деятельность нашего  муниципального образования, как и любого другого, строится на основе требований Федерального  закона  № 131-ФЗ от 06.10.2003 с новым определением финансовых и материальных ресурсов для предоставления услуг населению.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Основное направление в деятельности администрации -  обеспечение трудовых и социальных гарантий граждан, сегодня это  является ключевым вопросом,  как всей государственной   политики, так и небольшого муниципального образования, как наше.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На органы  местного самоуправления, т.е. администрацию, руководителей ложится большая ответственность за каждое действие и принятое решение.  «Положение дел в регионе, районе, небольшом поселении,  зависит от активности его руководителей» -  высказался В.Путин, на селекторном совещании, которое было посвящено оценке деятельности исполнительной власти субъектов  Российской Федерации.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Все принятые решения и действия администрации были направлены  на улучшение жизни и деятельности населения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/о.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За 2012 год на территории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/о сохранены все учреждения социальной сферы.  Приоритетной задачей администрации,  как и всегда,  является нормальное функционирование всей социальной сферы.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Бюджет Чебаковского сельсовета за 2012 год по доходам выполнен на 100,2%. В денежном выражении  доходы составили 10660,3 тыс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уб., что на 3419,3 тыс.руб. больше чем в 2011 году. Собственных доходов в 2012 году поступило 296,7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тыс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уб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, что на 71,7 тыс.руб.  больше, чем в 2011 году.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Общий объем расходов  местного бюджета Чебаковского сельсовета составил 10700,7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тыс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уб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или 99,4% от запланированного объёма расходов на 2012 год, что на 3568,7 тыс.руб. больше, чем в 2011 году.  Бюджет 2013 года составил 4540,1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тыс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уб</w:t>
      </w:r>
      <w:proofErr w:type="spellEnd"/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proofErr w:type="gramStart"/>
      <w:r>
        <w:rPr>
          <w:rFonts w:ascii="Tahoma" w:hAnsi="Tahoma" w:cs="Tahoma"/>
          <w:color w:val="000000"/>
          <w:sz w:val="19"/>
          <w:szCs w:val="19"/>
        </w:rPr>
        <w:t>Исходя из  средств местного бюджета и велась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работа.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Что же сделано за прошедший, 2012 год? За  2012 год проделана определённая работа: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Проведено 3 аукциона, мы вошли в областную программу по ЖКХ, что позволило  приобрести  трактор для коммунальных нужд для  решения проблем сельской администрации;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проведён капитальный ремонт автодороги по ул. Молодёжная в д. Витинск, протяжённостью 1000 м, отсыпано земляное полотно и закольцовано с ул. Центральная, защебенено 600 м, осталось 400 м., освоено 4 млн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уб.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закончен ремонт по ул. Зелёная, протяженностью 1000 м,  в  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.Ч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ебаки;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оформлено право собственности на здания: Витинского Дома культуры,  сельской администрации, Чебаковского СДК.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-здания сельских ДК переданы в оперативное управление вместе с земельными участками  руководителям муниципальных учреждений;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ведутся работы по оформлению в собственность земельных участков, занятых под сельскими кладбищами.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Все дороги, как в 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.Ч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ебаки, так и в д. Витинск оформлены в собственность,  за исключением ул.Школьная и Лесная ,где необходимо провести обновление  межевания; в собственность поселения оформлено дорог 8,5 км., осталось оформить 1,5 км.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ведётся  определённая работа с Фондом модернизации  по строительству модульной котельной и тепловых сетей, в настоящее время закончена  работа над данным проектом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,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что обошлось для местного бюджета в сумму 500 тыс.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руб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- проводилась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грейдеровка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в селах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/о, плохо, что нет своего грейдера, мы заключаем договор с ДРСУ ежегодно. Сделано уличное освещение по ул.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Лесная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в д. Витинск, протяженностью 150 м.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прокопаны канавы на округа в д. Витинск;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- проведён ремонт водопровода, ремонт колонок,  их утепление, пробурена колонка возле Попова В.В.;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опаханы мин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.п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олосы вокруг сел ; в летний период выделялся автотранспорт для вывозки мусора у населения, организаций; зимой велась очистка улиц от снега, особенно трудно пришлось в зиму 2012-2013 года, снега, как никогда, выпало очень много.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проводились воскресники по уборке  кладбищ, в парке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.;</w:t>
      </w:r>
      <w:proofErr w:type="gramEnd"/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- проведено огораживание кладбища в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с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. Чебаки;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  привозилось зерно, комбикорм.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Хорошо идёт строительство личного жилья в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Витинске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самими жителями, в д. Витинск сейчас строится 2-х квартирный жилой дом для работников  образования. За 2012 год принято постановлений-140; из них касающиеся оформления права собственности на земельные участки -15; утверждения административных регламентов предоставления муниципальных услуг- 40;   Выдано различных справок – 400 , проводились заседания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антинаркотической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антитеррористической комиссии. Принято распоряжений по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основной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деятельности-37. Проведено 3 схода граждан.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Глава Чебаковского сельсовета</w:t>
      </w:r>
    </w:p>
    <w:p w:rsidR="00E76C3A" w:rsidRDefault="00E76C3A" w:rsidP="00E76C3A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Северного района Новосибирской области                                     В.А. Семенов</w:t>
      </w:r>
    </w:p>
    <w:p w:rsidR="00AB25DA" w:rsidRPr="00E76C3A" w:rsidRDefault="00AB25DA" w:rsidP="00E76C3A">
      <w:pPr>
        <w:rPr>
          <w:szCs w:val="28"/>
        </w:rPr>
      </w:pPr>
    </w:p>
    <w:sectPr w:rsidR="00AB25DA" w:rsidRPr="00E76C3A" w:rsidSect="00AB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60B9"/>
    <w:rsid w:val="00156EFB"/>
    <w:rsid w:val="0033323A"/>
    <w:rsid w:val="0051636C"/>
    <w:rsid w:val="005D08FA"/>
    <w:rsid w:val="00665682"/>
    <w:rsid w:val="00836408"/>
    <w:rsid w:val="00A760B9"/>
    <w:rsid w:val="00AB25DA"/>
    <w:rsid w:val="00AE342C"/>
    <w:rsid w:val="00BD41BE"/>
    <w:rsid w:val="00E7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0B9"/>
    <w:rPr>
      <w:b/>
      <w:bCs/>
    </w:rPr>
  </w:style>
  <w:style w:type="character" w:styleId="a5">
    <w:name w:val="Hyperlink"/>
    <w:basedOn w:val="a0"/>
    <w:uiPriority w:val="99"/>
    <w:semiHidden/>
    <w:unhideWhenUsed/>
    <w:rsid w:val="00156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2018-12-12T06:40:00Z</dcterms:created>
  <dcterms:modified xsi:type="dcterms:W3CDTF">2018-12-12T08:17:00Z</dcterms:modified>
</cp:coreProperties>
</file>