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08" w:rsidRDefault="00A20308" w:rsidP="00A20308">
      <w:pPr>
        <w:pStyle w:val="Default"/>
      </w:pPr>
    </w:p>
    <w:p w:rsidR="00A20308" w:rsidRDefault="00A20308" w:rsidP="00A20308">
      <w:pPr>
        <w:pStyle w:val="Default"/>
        <w:ind w:firstLine="1133"/>
        <w:jc w:val="center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>Что делать, если налоговое уведомление не получено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Налоговые уведомления владельцам налогооблагаемых объектов направляются налоговыми органами (размещаются в личном кабинете налогоплательщика) не позднее 30 дней до наступления срока уплаты налогов: не позднее 1 декабря (в 2019 году – 2 декабря) года, следующего за истекшим налоговым периодом, за который уплачиваются налоги.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>При этом налоговые уведомления не направляются в следующих случаях: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налогоплательщик является пользователем </w:t>
      </w:r>
      <w:proofErr w:type="spellStart"/>
      <w:proofErr w:type="gramStart"/>
      <w:r>
        <w:rPr>
          <w:sz w:val="26"/>
          <w:szCs w:val="26"/>
        </w:rPr>
        <w:t>интернет-сервиса</w:t>
      </w:r>
      <w:proofErr w:type="spellEnd"/>
      <w:proofErr w:type="gramEnd"/>
      <w:r>
        <w:rPr>
          <w:sz w:val="26"/>
          <w:szCs w:val="26"/>
        </w:rPr>
        <w:t xml:space="preserve">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носителе.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иных случаях при неполучении до 1 ноября налогового уведомления за период владения </w:t>
      </w:r>
      <w:proofErr w:type="gramStart"/>
      <w:r>
        <w:rPr>
          <w:sz w:val="26"/>
          <w:szCs w:val="26"/>
        </w:rPr>
        <w:t>налогооблагаемыми</w:t>
      </w:r>
      <w:proofErr w:type="gramEnd"/>
      <w:r>
        <w:rPr>
          <w:sz w:val="26"/>
          <w:szCs w:val="26"/>
        </w:rPr>
        <w:t xml:space="preserve"> недвижимостью или транспортным средством, налогоплательщику необходимо обратиться в налоговую инспекцию либо направить информацию через «Личный кабинет налогоплательщика» или с использованием </w:t>
      </w:r>
      <w:proofErr w:type="spellStart"/>
      <w:r>
        <w:rPr>
          <w:sz w:val="26"/>
          <w:szCs w:val="26"/>
        </w:rPr>
        <w:t>интернет-сервиса</w:t>
      </w:r>
      <w:proofErr w:type="spellEnd"/>
      <w:r>
        <w:rPr>
          <w:sz w:val="26"/>
          <w:szCs w:val="26"/>
        </w:rPr>
        <w:t xml:space="preserve"> ФНС России «Обратиться в ФНС России».</w:t>
      </w:r>
    </w:p>
    <w:p w:rsidR="00660FCD" w:rsidRDefault="00A20308" w:rsidP="00A2030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Владельцы недвижимости или транспортных средств, которые никогда не получали налоговые уведомления и не заявляли налоговые льготы в отношении налогооблагаемого имущества, обязаны сообщать о наличии у них данных объектов в любой налоговый орган (форма сообщения утверждена приказом ФНС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России от 26.11.2014 № ММВ-7-11/598@).</w:t>
      </w:r>
      <w:proofErr w:type="gramEnd"/>
    </w:p>
    <w:p w:rsidR="00A20308" w:rsidRDefault="00A20308" w:rsidP="00A20308">
      <w:pPr>
        <w:rPr>
          <w:sz w:val="26"/>
          <w:szCs w:val="26"/>
        </w:rPr>
      </w:pPr>
    </w:p>
    <w:p w:rsidR="00A20308" w:rsidRDefault="00A20308" w:rsidP="00A20308">
      <w:pPr>
        <w:pStyle w:val="Default"/>
      </w:pPr>
    </w:p>
    <w:p w:rsidR="00A20308" w:rsidRDefault="00A20308" w:rsidP="00A20308">
      <w:pPr>
        <w:pStyle w:val="Default"/>
        <w:ind w:firstLine="1133"/>
        <w:jc w:val="center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>Почему в 2019 году возросли налоги на имущество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 Существуют и общие основания для изменения налоговой нагрузки.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Транспортный налог. </w:t>
      </w:r>
      <w:r>
        <w:rPr>
          <w:sz w:val="26"/>
          <w:szCs w:val="26"/>
        </w:rPr>
        <w:t xml:space="preserve">Рост налога может обуславливаться следующими причинами: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изменение налоговых ставок и (или) отмена льгот, </w:t>
      </w:r>
      <w:proofErr w:type="gramStart"/>
      <w:r>
        <w:rPr>
          <w:sz w:val="26"/>
          <w:szCs w:val="26"/>
        </w:rPr>
        <w:t>полномочия</w:t>
      </w:r>
      <w:proofErr w:type="gramEnd"/>
      <w:r>
        <w:rPr>
          <w:sz w:val="26"/>
          <w:szCs w:val="26"/>
        </w:rPr>
        <w:t xml:space="preserve">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(https://www.nalog.ru/rn77/service/tax/);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применение повышающих коэффициентов при расчете налога за легковые автомашины средней стоимостью от 3 млн. руб. согласно размещённому </w:t>
      </w:r>
      <w:r>
        <w:rPr>
          <w:sz w:val="26"/>
          <w:szCs w:val="26"/>
        </w:rPr>
        <w:lastRenderedPageBreak/>
        <w:t xml:space="preserve">на сайте </w:t>
      </w:r>
      <w:proofErr w:type="spellStart"/>
      <w:r>
        <w:rPr>
          <w:sz w:val="26"/>
          <w:szCs w:val="26"/>
        </w:rPr>
        <w:t>Минпромторга</w:t>
      </w:r>
      <w:proofErr w:type="spellEnd"/>
      <w:r>
        <w:rPr>
          <w:sz w:val="26"/>
          <w:szCs w:val="26"/>
        </w:rPr>
        <w:t xml:space="preserve"> России Перечню легковых автомобилей средней стоимостью от 3 миллионов рублей для налогового периода 2018 года;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Земельный налог. </w:t>
      </w:r>
      <w:r>
        <w:rPr>
          <w:sz w:val="26"/>
          <w:szCs w:val="26"/>
        </w:rPr>
        <w:t xml:space="preserve">Рост налога может обуславливаться следующими причинами: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изменение налоговых ставок и (или) отмена льгот, </w:t>
      </w:r>
      <w:proofErr w:type="gramStart"/>
      <w:r>
        <w:rPr>
          <w:sz w:val="26"/>
          <w:szCs w:val="26"/>
        </w:rPr>
        <w:t>полномочия</w:t>
      </w:r>
      <w:proofErr w:type="gramEnd"/>
      <w:r>
        <w:rPr>
          <w:sz w:val="26"/>
          <w:szCs w:val="26"/>
        </w:rPr>
        <w:t xml:space="preserve">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(https://www.nalog.ru/rn77/service/tax/);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изменение кадастровой стоимости земельного участка, например, в связи со вступлением в силу новых результатов кадастровой оценки, или переводом земельного участка из одной категории земель в другую, изменением вида разрешенного использования, уточнения площади. Информацию о кадастровой стоимости можно получить на сайте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;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Налог на имущество </w:t>
      </w:r>
      <w:proofErr w:type="spellStart"/>
      <w:r>
        <w:rPr>
          <w:b/>
          <w:bCs/>
          <w:sz w:val="26"/>
          <w:szCs w:val="26"/>
        </w:rPr>
        <w:t>физлиц</w:t>
      </w:r>
      <w:proofErr w:type="spellEnd"/>
      <w:r>
        <w:rPr>
          <w:b/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Рост налога может обуславливаться следующими причинами: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рост коэффициента к налоговому периоду. </w:t>
      </w:r>
      <w:proofErr w:type="gramStart"/>
      <w:r>
        <w:rPr>
          <w:sz w:val="26"/>
          <w:szCs w:val="26"/>
        </w:rPr>
        <w:t>Согласно ст. 408 Налогового кодекса РФ (далее НК РФ), в субъектах РФ, в которых в 2019 г. применяется порядок расчета налога исходя из кадастровой стоимости, для объектов, не являющихся административно-деловой и торговой недвижимостью, предусмотренной ст. 378.2 НК РФ, расчет налога проводится с учетом коэффициента: 0,2 – в первый период применения кадастровой стоимости (7 регионов);</w:t>
      </w:r>
      <w:proofErr w:type="gramEnd"/>
      <w:r>
        <w:rPr>
          <w:sz w:val="26"/>
          <w:szCs w:val="26"/>
        </w:rPr>
        <w:t xml:space="preserve"> 0,4 – во второй период применения кадастровой стоимости (14 регионов, ранее в 2018 году применялся коэффициент 0,2); 0,6 – в третий период применения кадастровой стоимости (21 регион, ранее в 2018 году применялся коэффициент 0,4); </w:t>
      </w:r>
    </w:p>
    <w:p w:rsidR="00A20308" w:rsidRDefault="00A20308" w:rsidP="00A20308">
      <w:pPr>
        <w:pStyle w:val="Default"/>
        <w:pageBreakBefore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рост коэффициента-дефлятора. Согласно ст. 404 НК РФ, в субъектах РФ, в которых не применяется порядок расчета налога исходя из кадастровой стоимости, в качестве налоговой базы используется инвентаризационная стоимость, исчисленная с учетом коэффициента-дефлятора на основании данных, представленных до 1 марта 2013 года. Значения коэффициента-дефлятора определяются Минэкономразвития России: на 2017 год – 1,425, на 2018 год – 1,481;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изменение кадастровой стоимости объекта недвижимости, например, в связи со вступлением в силу новых результатов кадастровой оценки, или изменением вида разрешенного использования, назначения объекта. Информацию о кадастровой стоимости можно получить на сайте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; </w:t>
      </w:r>
    </w:p>
    <w:p w:rsidR="00A20308" w:rsidRDefault="00A20308" w:rsidP="00A20308">
      <w:pPr>
        <w:rPr>
          <w:sz w:val="26"/>
          <w:szCs w:val="26"/>
        </w:rPr>
      </w:pPr>
      <w:r>
        <w:rPr>
          <w:sz w:val="26"/>
          <w:szCs w:val="26"/>
        </w:rPr>
        <w:t xml:space="preserve">4) изменение налоговых ставок или отмена льгот, </w:t>
      </w:r>
      <w:proofErr w:type="gramStart"/>
      <w:r>
        <w:rPr>
          <w:sz w:val="26"/>
          <w:szCs w:val="26"/>
        </w:rPr>
        <w:t>полномочия</w:t>
      </w:r>
      <w:proofErr w:type="gramEnd"/>
      <w:r>
        <w:rPr>
          <w:sz w:val="26"/>
          <w:szCs w:val="26"/>
        </w:rPr>
        <w:t xml:space="preserve">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4" w:history="1">
        <w:r w:rsidRPr="008B5F9D">
          <w:rPr>
            <w:rStyle w:val="a3"/>
            <w:sz w:val="26"/>
            <w:szCs w:val="26"/>
          </w:rPr>
          <w:t>https://www.nalog.ru/rn77/service/tax/</w:t>
        </w:r>
      </w:hyperlink>
      <w:r>
        <w:rPr>
          <w:sz w:val="26"/>
          <w:szCs w:val="26"/>
        </w:rPr>
        <w:t>).</w:t>
      </w:r>
    </w:p>
    <w:p w:rsidR="00A20308" w:rsidRDefault="00A20308" w:rsidP="00A20308">
      <w:pPr>
        <w:rPr>
          <w:sz w:val="26"/>
          <w:szCs w:val="26"/>
        </w:rPr>
      </w:pPr>
    </w:p>
    <w:p w:rsidR="00A20308" w:rsidRDefault="00A20308" w:rsidP="00A20308">
      <w:pPr>
        <w:pStyle w:val="Default"/>
      </w:pPr>
    </w:p>
    <w:p w:rsidR="00A20308" w:rsidRDefault="00A20308" w:rsidP="00A20308">
      <w:pPr>
        <w:pStyle w:val="Default"/>
        <w:ind w:firstLine="1133"/>
        <w:jc w:val="center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>Основные изменения по транспортному налогу с 2019 года (федеральный уровень)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на сайте </w:t>
      </w:r>
      <w:proofErr w:type="spellStart"/>
      <w:r>
        <w:rPr>
          <w:sz w:val="26"/>
          <w:szCs w:val="26"/>
        </w:rPr>
        <w:t>Минпромторга</w:t>
      </w:r>
      <w:proofErr w:type="spellEnd"/>
      <w:r>
        <w:rPr>
          <w:sz w:val="26"/>
          <w:szCs w:val="26"/>
        </w:rPr>
        <w:t xml:space="preserve"> России (http://minpromtorg.gov.ru/docs/#!perechen_legkovyh_avtomobiley_sredney_stoimostyu_ot_3_millionov_rubley_dlya_nalogovogo_perioda_2018_goda2) для применения за налоговый период 2018 года опубликован Перечень легковых автомобилей средней стоимостью от 3 млн. руб. В соответствии с НК РФ (п. 2 ст. 362) налог на автомобили, вошедшие в Перечень, рассчитывается с учетом повышающих</w:t>
      </w:r>
      <w:proofErr w:type="gramEnd"/>
      <w:r>
        <w:rPr>
          <w:sz w:val="26"/>
          <w:szCs w:val="26"/>
        </w:rPr>
        <w:t xml:space="preserve"> коэффициентов (от 1,1 до 3);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2) начиная с налогового периода 2018 года транспортные средства, находящиеся в розыске в связи с их угоном или кражей, не облагаются налогом до месяца их возврата законному владельцу, а не до даты прекращения розыска в связи с истечением срока его проведения, как было ранее (</w:t>
      </w:r>
      <w:proofErr w:type="spellStart"/>
      <w:r>
        <w:rPr>
          <w:sz w:val="26"/>
          <w:szCs w:val="26"/>
        </w:rPr>
        <w:t>пп</w:t>
      </w:r>
      <w:proofErr w:type="spellEnd"/>
      <w:r>
        <w:rPr>
          <w:sz w:val="26"/>
          <w:szCs w:val="26"/>
        </w:rPr>
        <w:t xml:space="preserve">. 7 п. 1 ст. 358 НК РФ); </w:t>
      </w:r>
      <w:proofErr w:type="gramEnd"/>
    </w:p>
    <w:p w:rsidR="00A20308" w:rsidRDefault="00A20308" w:rsidP="00A20308">
      <w:pPr>
        <w:rPr>
          <w:sz w:val="26"/>
          <w:szCs w:val="26"/>
        </w:rPr>
      </w:pPr>
      <w:r>
        <w:rPr>
          <w:sz w:val="26"/>
          <w:szCs w:val="26"/>
        </w:rPr>
        <w:t>Поскольку расчет налогов проводится исходя из налоговых ставок, льгот и налоговой базы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</w:t>
      </w:r>
    </w:p>
    <w:p w:rsidR="00A20308" w:rsidRDefault="00A20308" w:rsidP="00A20308">
      <w:pPr>
        <w:rPr>
          <w:sz w:val="26"/>
          <w:szCs w:val="26"/>
        </w:rPr>
      </w:pPr>
    </w:p>
    <w:p w:rsidR="00A20308" w:rsidRDefault="00A20308" w:rsidP="00A20308">
      <w:pPr>
        <w:pStyle w:val="Default"/>
      </w:pPr>
    </w:p>
    <w:p w:rsidR="00A20308" w:rsidRDefault="00A20308" w:rsidP="00A20308">
      <w:pPr>
        <w:pStyle w:val="Default"/>
        <w:ind w:firstLine="1133"/>
        <w:jc w:val="center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>Основные изменения по налогу на имущество физических лиц с 2019 года (федеральный уровень)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при расчете налога за налоговый период 2018 года в Новосибирской области применяется следующий коэффициент (</w:t>
      </w:r>
      <w:proofErr w:type="spellStart"/>
      <w:r>
        <w:rPr>
          <w:sz w:val="26"/>
          <w:szCs w:val="26"/>
        </w:rPr>
        <w:t>пп</w:t>
      </w:r>
      <w:proofErr w:type="spellEnd"/>
      <w:r>
        <w:rPr>
          <w:sz w:val="26"/>
          <w:szCs w:val="26"/>
        </w:rPr>
        <w:t>. 8, 8.1 ст. 408 НК РФ): 10-ти процентного ограничения роста налога по сравнению с предшествующим налоговым периодом, так как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п. 7 ст. 378.2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НК РФ, а также объектов, предусмотренных </w:t>
      </w:r>
      <w:proofErr w:type="spellStart"/>
      <w:r>
        <w:rPr>
          <w:sz w:val="26"/>
          <w:szCs w:val="26"/>
        </w:rPr>
        <w:t>абз</w:t>
      </w:r>
      <w:proofErr w:type="spellEnd"/>
      <w:r>
        <w:rPr>
          <w:sz w:val="26"/>
          <w:szCs w:val="26"/>
        </w:rPr>
        <w:t xml:space="preserve">. 2 п. 10 ст. 378.2 НК РФ); </w:t>
      </w:r>
      <w:proofErr w:type="gramEnd"/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с налогового периода 2018 года лицам, имеющим трех и более несовершеннолетних детей, предоставлены дополнительные налоговые вычеты, </w:t>
      </w:r>
      <w:r>
        <w:rPr>
          <w:sz w:val="26"/>
          <w:szCs w:val="26"/>
        </w:rPr>
        <w:lastRenderedPageBreak/>
        <w:t>уменьшающие размер налога на кадастровую стоимость 5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общей площади квартиры, части квартиры, комнаты и 7 кв.м общей площади жилого дома, части жилого дома в расчете на каждого несовершеннолетнего ребенка (п. 6.1 ст. 403 НК РФ);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с налогового периода 2018 года для относящихся ко льготным категориям налогоплательщиков (пенсионеры, инвалиды, многодетные, владельцы </w:t>
      </w:r>
      <w:proofErr w:type="spellStart"/>
      <w:r>
        <w:rPr>
          <w:sz w:val="26"/>
          <w:szCs w:val="26"/>
        </w:rPr>
        <w:t>хозпостроек</w:t>
      </w:r>
      <w:proofErr w:type="spellEnd"/>
      <w:r>
        <w:rPr>
          <w:sz w:val="26"/>
          <w:szCs w:val="26"/>
        </w:rPr>
        <w:t xml:space="preserve"> площадью не более 50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, указанных в </w:t>
      </w:r>
      <w:proofErr w:type="spellStart"/>
      <w:r>
        <w:rPr>
          <w:sz w:val="26"/>
          <w:szCs w:val="26"/>
        </w:rPr>
        <w:t>пп</w:t>
      </w:r>
      <w:proofErr w:type="spellEnd"/>
      <w:r>
        <w:rPr>
          <w:sz w:val="26"/>
          <w:szCs w:val="26"/>
        </w:rPr>
        <w:t xml:space="preserve">. 15 п. 1 ст. 407 НК РФ) установлен </w:t>
      </w:r>
      <w:proofErr w:type="spellStart"/>
      <w:r>
        <w:rPr>
          <w:sz w:val="26"/>
          <w:szCs w:val="26"/>
        </w:rPr>
        <w:t>беззаявительный</w:t>
      </w:r>
      <w:proofErr w:type="spellEnd"/>
      <w:r>
        <w:rPr>
          <w:sz w:val="26"/>
          <w:szCs w:val="26"/>
        </w:rPr>
        <w:t xml:space="preserve"> порядок предоставления налоговых льгот (в т.ч. налоговых вычетов). Если у налоговых органов уже имеются сведения о таких лицах (например, инвалидом была заявлена льгота по транспортному налогу, пенсионер воспользовался льготой, освобождающей от уплаты земельного налога), тогда с заявлением о предоставлении налоговых льгот обращаться не потребуется, налоговая льгота будет применена автоматически (п. 6 ст. 407 НК РФ);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 текущего года налог не начисляется в отношении полностью разрушенного или уничтоженного объекта капитального строительства с 1-ого числа месяца гибели или уничтожения такого объекта, независимо от даты регистрации прекращения права на него в Едином государственном реестре недвижимости (п. 2.1 ст. 408 НК РФ);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с 2019 года действует запрет на перерасчет налога, если такой перерасчет влечет увеличение ранее уплаченного налога (п. 2.1 ст. 52 НК РФ);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в ряде регионов вступили в силу новые результаты государственной кадастровой оценки объектов недвижимости, применяющие за налоговый период 2018 года. Подробную информацию об изменении кадастровой стоимости можно получить в органах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и МФЦ;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7)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(подробную информацию можно получить с помощью «Справочной информации о ставках и льготах по имущественным налогам» (https://www.nalog.ru/rn77/service/tax/).</w:t>
      </w:r>
      <w:proofErr w:type="gramEnd"/>
    </w:p>
    <w:p w:rsidR="00A20308" w:rsidRDefault="00A20308" w:rsidP="00A20308">
      <w:pPr>
        <w:rPr>
          <w:sz w:val="26"/>
          <w:szCs w:val="26"/>
        </w:rPr>
      </w:pPr>
      <w:r>
        <w:rPr>
          <w:sz w:val="26"/>
          <w:szCs w:val="26"/>
        </w:rPr>
        <w:t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</w:t>
      </w:r>
    </w:p>
    <w:p w:rsidR="00A20308" w:rsidRDefault="00A20308" w:rsidP="00A20308">
      <w:pPr>
        <w:rPr>
          <w:sz w:val="26"/>
          <w:szCs w:val="26"/>
        </w:rPr>
      </w:pPr>
    </w:p>
    <w:p w:rsidR="00A20308" w:rsidRDefault="00A20308" w:rsidP="00A20308">
      <w:pPr>
        <w:pStyle w:val="Default"/>
      </w:pPr>
    </w:p>
    <w:p w:rsidR="00A20308" w:rsidRDefault="00A20308" w:rsidP="00A20308">
      <w:pPr>
        <w:pStyle w:val="Default"/>
        <w:ind w:firstLine="1133"/>
        <w:jc w:val="center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>Основные изменения по земельному налогу с 2019 года (федеральный уровень)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с налогового периода 2018 года введен коэффициент, ограничивающий ежегодный рост налога не более чем на 10 процентов по сравнению с предшествующим годом, за исключением земельных участков для жилищного строительства, при расчете налога за которые применен повышающий коэффициент в связи с их несвоевременной застройкой (</w:t>
      </w:r>
      <w:proofErr w:type="spellStart"/>
      <w:r>
        <w:rPr>
          <w:sz w:val="26"/>
          <w:szCs w:val="26"/>
        </w:rPr>
        <w:t>пп</w:t>
      </w:r>
      <w:proofErr w:type="spellEnd"/>
      <w:r>
        <w:rPr>
          <w:sz w:val="26"/>
          <w:szCs w:val="26"/>
        </w:rPr>
        <w:t xml:space="preserve">. 15 – 17 ст. 396 НК РФ); </w:t>
      </w:r>
      <w:proofErr w:type="gramEnd"/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с налогового периода 2018 года изменение кадастровой стоимости земельного участка вследствие изменения его вида разрешенного использования, категории земель и (или) площади учитывается со дня внесения в Единый </w:t>
      </w:r>
      <w:r>
        <w:rPr>
          <w:sz w:val="26"/>
          <w:szCs w:val="26"/>
        </w:rPr>
        <w:lastRenderedPageBreak/>
        <w:t xml:space="preserve">государственный реестр недвижимости сведений, являющихся основанием для определения кадастровой стоимости (п. 1 ст. 391 НК РФ);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>3) с налогового периода 2018 года лицам, имеющим трех и более несовершеннолетних детей, предоставлен налоговый вычет, уменьшающий величину налога на кадастровую стоимость 600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площади одного земельного участка (</w:t>
      </w:r>
      <w:proofErr w:type="spellStart"/>
      <w:r>
        <w:rPr>
          <w:sz w:val="26"/>
          <w:szCs w:val="26"/>
        </w:rPr>
        <w:t>пп</w:t>
      </w:r>
      <w:proofErr w:type="spellEnd"/>
      <w:r>
        <w:rPr>
          <w:sz w:val="26"/>
          <w:szCs w:val="26"/>
        </w:rPr>
        <w:t>. 10 п. 5 ст. 391 НК РФ);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 налогового периода 2018 года для относящихся </w:t>
      </w:r>
      <w:proofErr w:type="gramStart"/>
      <w:r>
        <w:rPr>
          <w:sz w:val="26"/>
          <w:szCs w:val="26"/>
        </w:rPr>
        <w:t>ко</w:t>
      </w:r>
      <w:proofErr w:type="gramEnd"/>
      <w:r>
        <w:rPr>
          <w:sz w:val="26"/>
          <w:szCs w:val="26"/>
        </w:rPr>
        <w:t xml:space="preserve"> льготным категориям налогоплательщиков (пенсионеры, инвалиды, многодетные) установлен </w:t>
      </w:r>
      <w:proofErr w:type="spellStart"/>
      <w:r>
        <w:rPr>
          <w:sz w:val="26"/>
          <w:szCs w:val="26"/>
        </w:rPr>
        <w:t>беззаявительный</w:t>
      </w:r>
      <w:proofErr w:type="spellEnd"/>
      <w:r>
        <w:rPr>
          <w:sz w:val="26"/>
          <w:szCs w:val="26"/>
        </w:rPr>
        <w:t xml:space="preserve"> порядок предоставления налоговых вычетов. Если у налоговых органов уже имеются сведения о таких лицах (например, инвалидом была заявлена льгота по транспортному налогу, пенсионер воспользовался льготой, освобождающей от уплаты налога на квартиру), тогда с заявлением о предоставлении налоговых вычетов обращаться не потребуется, налоговый вычет будет применен автоматически (п. 10 ст. 396 НК РФ);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>5) с 2019 года действует запрет на перерасчет налога, если такой перерасчет влечет увеличение ранее уплаченного налога (п. 2.1 ст. 52 НК РФ);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в ряде регионов вступили в силу новые результаты государственной кадастровой оценки земель, применяющие за налоговый период 2018 года. Подробную информацию об изменении кадастровой стоимости можно получить в органах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и МФЦ;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7)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(подробную информацию можно получить с помощью «Справочной информации о ставках и льготах по имущественным налогам» (https://www.nalog.ru/rn77/service/tax/).</w:t>
      </w:r>
      <w:proofErr w:type="gramEnd"/>
    </w:p>
    <w:p w:rsidR="00A20308" w:rsidRDefault="00A20308" w:rsidP="00A20308">
      <w:pPr>
        <w:rPr>
          <w:sz w:val="26"/>
          <w:szCs w:val="26"/>
        </w:rPr>
      </w:pPr>
      <w:r>
        <w:rPr>
          <w:sz w:val="26"/>
          <w:szCs w:val="26"/>
        </w:rPr>
        <w:t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</w:t>
      </w:r>
    </w:p>
    <w:p w:rsidR="00A20308" w:rsidRDefault="00A20308" w:rsidP="00A20308">
      <w:pPr>
        <w:rPr>
          <w:sz w:val="26"/>
          <w:szCs w:val="26"/>
        </w:rPr>
      </w:pPr>
    </w:p>
    <w:p w:rsidR="00A20308" w:rsidRDefault="00A20308" w:rsidP="00A20308">
      <w:pPr>
        <w:pStyle w:val="Default"/>
      </w:pP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 xml:space="preserve">Что делать, если в налоговом уведомлении некорректная информация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физических лиц, органы, осуществляющие государственный кадастровый учет и государственную регистрацию прав на недвижимое имущество, органы, осуществляющие регистрацию транспортных средств, органы опеки и попечительства, органы (учреждения</w:t>
      </w:r>
      <w:proofErr w:type="gramEnd"/>
      <w:r>
        <w:rPr>
          <w:sz w:val="26"/>
          <w:szCs w:val="26"/>
        </w:rPr>
        <w:t>), уполномоченные совершать нотариальные действия, и нотариусы, органы,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достоверность, полноту и актуальность указанных сведений, используемых в целях налогообложения имущества, несут </w:t>
      </w:r>
      <w:r>
        <w:rPr>
          <w:sz w:val="26"/>
          <w:szCs w:val="26"/>
        </w:rPr>
        <w:lastRenderedPageBreak/>
        <w:t>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>Если, по мнению налогоплательщика, в налоговом уведомлении имеется неактуальная (некорректная) информация об объекте имущества или его владельце (в т.ч.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>1) для пользователей «Личного кабинета налогоплательщика» - через личный кабинет налогоплательщика;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для иных лиц: посредством личного обращения в любую налоговую инспекцию либо путём направления почтового сообщения, или с использованием </w:t>
      </w:r>
      <w:proofErr w:type="spellStart"/>
      <w:proofErr w:type="gramStart"/>
      <w:r>
        <w:rPr>
          <w:sz w:val="26"/>
          <w:szCs w:val="26"/>
        </w:rPr>
        <w:t>интернет-сервиса</w:t>
      </w:r>
      <w:proofErr w:type="spellEnd"/>
      <w:proofErr w:type="gramEnd"/>
      <w:r>
        <w:rPr>
          <w:sz w:val="26"/>
          <w:szCs w:val="26"/>
        </w:rPr>
        <w:t xml:space="preserve"> ФНС России «Обратиться в ФНС России».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</w:t>
      </w:r>
      <w:proofErr w:type="gramEnd"/>
      <w:r>
        <w:rPr>
          <w:sz w:val="26"/>
          <w:szCs w:val="26"/>
        </w:rPr>
        <w:t xml:space="preserve"> и т.п.).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наличии оснований для перерасчета налога (налогов) и формирования нового налогового уведомления налоговая инспекция не позднее 30 дней (в исключительных случаях указанный срок может быть продлен не более чем на 30 дней):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сформирует уточненное налоговое уведомление и </w:t>
      </w:r>
      <w:proofErr w:type="gramStart"/>
      <w:r>
        <w:rPr>
          <w:sz w:val="26"/>
          <w:szCs w:val="26"/>
        </w:rPr>
        <w:t>разместит его</w:t>
      </w:r>
      <w:proofErr w:type="gramEnd"/>
      <w:r>
        <w:rPr>
          <w:sz w:val="26"/>
          <w:szCs w:val="26"/>
        </w:rPr>
        <w:t xml:space="preserve"> в Личном кабинете налогоплательщика;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случае если Вы не являетесь пользователем Личного кабинета налогоплательщика, направит Вам уточненное новое налоговое уведомление в установленном порядке; </w:t>
      </w:r>
    </w:p>
    <w:p w:rsidR="00A20308" w:rsidRDefault="00A20308" w:rsidP="00A20308">
      <w:pPr>
        <w:rPr>
          <w:sz w:val="26"/>
          <w:szCs w:val="26"/>
        </w:rPr>
      </w:pPr>
      <w:r>
        <w:rPr>
          <w:sz w:val="26"/>
          <w:szCs w:val="26"/>
        </w:rPr>
        <w:t>- направит Вам ответ на обращение (</w:t>
      </w:r>
      <w:proofErr w:type="gramStart"/>
      <w:r>
        <w:rPr>
          <w:sz w:val="26"/>
          <w:szCs w:val="26"/>
        </w:rPr>
        <w:t>разместит его</w:t>
      </w:r>
      <w:proofErr w:type="gramEnd"/>
      <w:r>
        <w:rPr>
          <w:sz w:val="26"/>
          <w:szCs w:val="26"/>
        </w:rPr>
        <w:t xml:space="preserve"> в Личном кабинете налогоплательщика), в т.ч. в случае отсутствия основания для перерасчета налога (налогов). Дополнительную информацию можно получить по телефону налоговой инспекции или </w:t>
      </w:r>
      <w:proofErr w:type="spellStart"/>
      <w:proofErr w:type="gramStart"/>
      <w:r>
        <w:rPr>
          <w:sz w:val="26"/>
          <w:szCs w:val="26"/>
        </w:rPr>
        <w:t>контакт-центра</w:t>
      </w:r>
      <w:proofErr w:type="spellEnd"/>
      <w:proofErr w:type="gramEnd"/>
      <w:r>
        <w:rPr>
          <w:sz w:val="26"/>
          <w:szCs w:val="26"/>
        </w:rPr>
        <w:t xml:space="preserve"> ФНС России: 8 800-222-22-22.</w:t>
      </w:r>
    </w:p>
    <w:p w:rsidR="00A20308" w:rsidRDefault="00A20308" w:rsidP="00A20308">
      <w:pPr>
        <w:rPr>
          <w:sz w:val="26"/>
          <w:szCs w:val="26"/>
        </w:rPr>
      </w:pPr>
    </w:p>
    <w:p w:rsidR="00A20308" w:rsidRDefault="00A20308" w:rsidP="00A20308">
      <w:pPr>
        <w:pStyle w:val="Default"/>
      </w:pPr>
    </w:p>
    <w:p w:rsidR="00A20308" w:rsidRDefault="00A20308" w:rsidP="00A20308">
      <w:pPr>
        <w:pStyle w:val="Default"/>
        <w:ind w:firstLine="1133"/>
        <w:jc w:val="center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>Как воспользоваться льготой по объектам имущества, неучтенной в налоговом уведомлении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Шаг 1. </w:t>
      </w:r>
      <w:r>
        <w:rPr>
          <w:sz w:val="26"/>
          <w:szCs w:val="26"/>
        </w:rPr>
        <w:t xml:space="preserve">Проверить, учтена ли льгота в налоговом уведомлении. Для этого изучить содержание граф «Размер налоговых льгот» (по всем налогам на имущество) и «Налоговый вычет» (по земельному налогу)» в налоговом уведомлении.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Шаг 2. </w:t>
      </w:r>
      <w:r>
        <w:rPr>
          <w:sz w:val="26"/>
          <w:szCs w:val="26"/>
        </w:rPr>
        <w:t>Если в налоговом уведомлении льготы не указаны, необходимо выяснить относится ли налогоплательщик к категориям лиц, имеющим право на льготы по объектам в налоговом уведомлении.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Транспортный налог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Освобождение от уплаты налога предусмотрено ст. 361.1 НК РФ для владельцев транспортных средств, имеющих разрешенную максимальную массу свыше 12 тонн, зарегистрированных в реестре транспортных средств системы </w:t>
      </w:r>
      <w:r>
        <w:rPr>
          <w:sz w:val="26"/>
          <w:szCs w:val="26"/>
        </w:rPr>
        <w:lastRenderedPageBreak/>
        <w:t xml:space="preserve">взимания платы «Платон». На региональном уровне – законами субъектов Российской Федерации также для других льготных категорий налогоплательщиков (инвалиды, ветераны, многодетные и т.п.).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>С информацией о налоговых льготах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(https://www.nalog.ru/rn77/service/tax/), либо обратившись в налоговые инспекции или в контакт-центр ФНС России (тел. 8 800 – 222-22-22).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Земельный налог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</w:t>
      </w:r>
      <w:proofErr w:type="gramStart"/>
      <w:r>
        <w:rPr>
          <w:sz w:val="26"/>
          <w:szCs w:val="26"/>
        </w:rPr>
        <w:t>Льготой могут воспользоваться владельцы земельных участков, относящиеся к следующим категориям: пенсионеры; инвалиды I и II групп; инвалиды с детства; ветераны Великой Отечественной войны и боевых действий; Герои Советского Союза, Герои Российской Федерации, лица, имеющие трех и более несовершеннолетних детей, и другие категории граждан, указанные в п. 5 ст. 391 НК РФ.</w:t>
      </w:r>
      <w:proofErr w:type="gramEnd"/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льготы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>С информацией о налоговых льготах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(https://www.nalog.ru/rn77/service/tax/), либо обратившись в налоговые инспекции или в контакт-центр ФНС России (тел. 8 800 – 222-22-22).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Налог на имущество </w:t>
      </w:r>
      <w:proofErr w:type="spellStart"/>
      <w:r>
        <w:rPr>
          <w:b/>
          <w:bCs/>
          <w:sz w:val="26"/>
          <w:szCs w:val="26"/>
        </w:rPr>
        <w:t>физлиц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Льготы для 15-категорий налогоплательщиков (пенсионеры, инвалиды, ветераны, военнослужащие, владельцы </w:t>
      </w:r>
      <w:proofErr w:type="spellStart"/>
      <w:r>
        <w:rPr>
          <w:sz w:val="26"/>
          <w:szCs w:val="26"/>
        </w:rPr>
        <w:t>хозстроений</w:t>
      </w:r>
      <w:proofErr w:type="spellEnd"/>
      <w:r>
        <w:rPr>
          <w:sz w:val="26"/>
          <w:szCs w:val="26"/>
        </w:rPr>
        <w:t xml:space="preserve"> до 50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Льгота предоставляется по выбору налогоплательщика в отношении одного объекта каждого вида: 1) квартира или комната; 2) жилой дом; 3) помещение или сооружение, </w:t>
      </w:r>
      <w:proofErr w:type="gramStart"/>
      <w:r>
        <w:rPr>
          <w:sz w:val="26"/>
          <w:szCs w:val="26"/>
        </w:rPr>
        <w:t>указанные</w:t>
      </w:r>
      <w:proofErr w:type="gramEnd"/>
      <w:r>
        <w:rPr>
          <w:sz w:val="26"/>
          <w:szCs w:val="26"/>
        </w:rPr>
        <w:t xml:space="preserve"> в подпункте 14 </w:t>
      </w:r>
    </w:p>
    <w:p w:rsidR="00A20308" w:rsidRDefault="00A20308" w:rsidP="00A20308">
      <w:pPr>
        <w:pStyle w:val="Default"/>
        <w:pageBreakBefore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пункта 1 статьи 407 НК РФ; 4) хозяйственное строение или сооружение, указанные в подпункте 15 пункта 1 статьи 407 НК РФ; 5) гараж или </w:t>
      </w:r>
      <w:proofErr w:type="spellStart"/>
      <w:r>
        <w:rPr>
          <w:sz w:val="26"/>
          <w:szCs w:val="26"/>
        </w:rPr>
        <w:t>машино-место</w:t>
      </w:r>
      <w:proofErr w:type="spellEnd"/>
      <w:r>
        <w:rPr>
          <w:sz w:val="26"/>
          <w:szCs w:val="26"/>
        </w:rPr>
        <w:t>.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>С налогового периода 2018 года лицам, имеющим трех и более несовершеннолетних детей, предоставлены дополнительные налоговые вычеты, уменьшающие размер налога на кадастровую стоимость 5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общей площади квартиры, части квартиры, комнаты и 7 кв.м общей площади жилого дома, части жилого дома в расчете на каждого несовершеннолетнего ребенка.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 </w:t>
      </w:r>
      <w:proofErr w:type="gramEnd"/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>С информацией о налоговых льготах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(https://www.nalog.ru/rn77/service/tax/), либо обратившись в налоговые инспекции или в контакт-центр ФНС России (тел. 8 800 – 222-22-22).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Шаг 3. </w:t>
      </w:r>
      <w:r>
        <w:rPr>
          <w:sz w:val="26"/>
          <w:szCs w:val="26"/>
        </w:rPr>
        <w:t xml:space="preserve">Убедившись, что налогоплательщик относиться к категориям лиц, имеющим право на налоговую льготу, но льгота не учтена в налоговом уведомлении, целесообразно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 </w:t>
      </w:r>
    </w:p>
    <w:p w:rsidR="00A20308" w:rsidRDefault="00A20308" w:rsidP="00A20308">
      <w:pPr>
        <w:rPr>
          <w:sz w:val="26"/>
          <w:szCs w:val="26"/>
        </w:rPr>
      </w:pPr>
      <w:r>
        <w:rPr>
          <w:sz w:val="26"/>
          <w:szCs w:val="26"/>
        </w:rPr>
        <w:t xml:space="preserve">Подать заявление о предоставлении налоговой льготы в налоговый орган можно любым удобным способом: через «Личный кабинет налогоплательщика»; почтовым сообщением; путем личного обращения в любую налоговую инспекцию; </w:t>
      </w:r>
      <w:proofErr w:type="gramStart"/>
      <w:r>
        <w:rPr>
          <w:sz w:val="26"/>
          <w:szCs w:val="26"/>
        </w:rPr>
        <w:t>через</w:t>
      </w:r>
      <w:proofErr w:type="gramEnd"/>
      <w:r>
        <w:rPr>
          <w:sz w:val="26"/>
          <w:szCs w:val="26"/>
        </w:rPr>
        <w:t xml:space="preserve"> уполномоченный МФЦ.</w:t>
      </w:r>
    </w:p>
    <w:p w:rsidR="00A20308" w:rsidRDefault="00A20308" w:rsidP="00A20308">
      <w:pPr>
        <w:rPr>
          <w:sz w:val="26"/>
          <w:szCs w:val="26"/>
        </w:rPr>
      </w:pPr>
    </w:p>
    <w:p w:rsidR="00A20308" w:rsidRDefault="00A20308" w:rsidP="00A20308">
      <w:pPr>
        <w:pStyle w:val="Default"/>
      </w:pPr>
    </w:p>
    <w:p w:rsidR="00A20308" w:rsidRDefault="00A20308" w:rsidP="00A20308">
      <w:pPr>
        <w:pStyle w:val="Default"/>
        <w:ind w:firstLine="1133"/>
        <w:jc w:val="center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>Как узнать больше о налоговых ставках и льготах, указанных в налоговом уведомлении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Налоговые ставки и льготы (включая налоговые вычеты из налоговой базы) устанавливаются нормативными правовыми актами различного уровня: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транспортному налогу: главой 28 НК РФ и законами субъектов Российской Федерации по месту нахождения транспортного средства; </w:t>
      </w:r>
    </w:p>
    <w:p w:rsidR="00A20308" w:rsidRDefault="00A20308" w:rsidP="00A20308">
      <w:pPr>
        <w:pStyle w:val="Default"/>
        <w:ind w:firstLine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</w:t>
      </w:r>
    </w:p>
    <w:p w:rsidR="00A20308" w:rsidRDefault="00A20308" w:rsidP="00A20308">
      <w:proofErr w:type="gramStart"/>
      <w:r>
        <w:rPr>
          <w:sz w:val="26"/>
          <w:szCs w:val="26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(https://www.nalog.ru/rn77/service/tax/), либо обратившись в налоговые инспекции или в контакт-центр ФНС России (тел. 8 800 – 222-22-22).</w:t>
      </w:r>
      <w:proofErr w:type="gramEnd"/>
    </w:p>
    <w:sectPr w:rsidR="00A20308" w:rsidSect="0066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0308"/>
    <w:rsid w:val="002D15F2"/>
    <w:rsid w:val="00660FCD"/>
    <w:rsid w:val="00A2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308"/>
    <w:pPr>
      <w:autoSpaceDE w:val="0"/>
      <w:autoSpaceDN w:val="0"/>
      <w:adjustRightInd w:val="0"/>
      <w:jc w:val="left"/>
    </w:pPr>
    <w:rPr>
      <w:rFonts w:ascii="Liberation Serif" w:hAnsi="Liberation Serif" w:cs="Liberation Serif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203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ru/rn77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3194</Words>
  <Characters>18212</Characters>
  <Application>Microsoft Office Word</Application>
  <DocSecurity>0</DocSecurity>
  <Lines>151</Lines>
  <Paragraphs>42</Paragraphs>
  <ScaleCrop>false</ScaleCrop>
  <Company/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2019-09-30T08:08:00Z</dcterms:created>
  <dcterms:modified xsi:type="dcterms:W3CDTF">2019-09-30T08:18:00Z</dcterms:modified>
</cp:coreProperties>
</file>