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118B" w:rsidRDefault="000200D0" w:rsidP="00020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  <w:r w:rsidR="00A7118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ЧЕБАКОВСКОГО СЕЛЬСОВЕТА</w:t>
      </w:r>
    </w:p>
    <w:p w:rsidR="000200D0" w:rsidRPr="003A76E9" w:rsidRDefault="000200D0" w:rsidP="00020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СЕВЕРНОГО  РАЙОНА</w:t>
      </w:r>
    </w:p>
    <w:p w:rsidR="000200D0" w:rsidRPr="003A76E9" w:rsidRDefault="000200D0" w:rsidP="00020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НОВОСИБИРСКОЙ  ОБЛАСТИ</w:t>
      </w:r>
    </w:p>
    <w:p w:rsidR="000200D0" w:rsidRPr="003A76E9" w:rsidRDefault="000200D0" w:rsidP="00020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0D0" w:rsidRPr="003A76E9" w:rsidRDefault="000200D0" w:rsidP="00020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3A76E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ПОСТАНОВЛЕНИЕ</w:t>
      </w:r>
    </w:p>
    <w:p w:rsidR="000200D0" w:rsidRPr="003A76E9" w:rsidRDefault="000200D0" w:rsidP="000200D0">
      <w:pPr>
        <w:tabs>
          <w:tab w:val="left" w:pos="630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200D0" w:rsidRPr="00FF5B66" w:rsidRDefault="002A2D47" w:rsidP="000200D0">
      <w:pPr>
        <w:tabs>
          <w:tab w:val="left" w:pos="0"/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04.09.</w:t>
      </w:r>
      <w:r w:rsidR="000200D0"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2018                                         с. </w:t>
      </w:r>
      <w:r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Чебаки </w:t>
      </w:r>
      <w:r w:rsidR="000200D0"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№ </w:t>
      </w:r>
      <w:r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0200D0"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7</w:t>
      </w:r>
    </w:p>
    <w:p w:rsidR="002A2D47" w:rsidRPr="00FF5B66" w:rsidRDefault="002A2D47" w:rsidP="000200D0">
      <w:pPr>
        <w:tabs>
          <w:tab w:val="left" w:pos="0"/>
          <w:tab w:val="left" w:pos="630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0D0" w:rsidRPr="00FF5B66" w:rsidRDefault="000200D0" w:rsidP="000200D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 утверждении Плана «Противодействие коррупции в органах местного самоуправления </w:t>
      </w:r>
      <w:r w:rsidR="002A2D47"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Чебаковского сельсовета </w:t>
      </w:r>
      <w:r w:rsidRPr="00FF5B6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Северного района Новосибирской области на 2018 - 2020 годы»</w:t>
      </w:r>
    </w:p>
    <w:p w:rsidR="000200D0" w:rsidRPr="00FF5B66" w:rsidRDefault="000200D0" w:rsidP="000200D0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200D0" w:rsidRDefault="000200D0" w:rsidP="000200D0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соответствии с подпунктом «б» пункта 3 Указа Президента Российской Федерации от 29.06.2018 № 378 «О Национальном плане противодействия коррупции на 2018 - 2020 годы», Федеральным законом от 25.12.2008 № 273-ФЗ «О противодействии коррупции», в целях организации эффективной системы мер по противодействию коррупции в органах местного самоуправления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Чебаковского сельсовета 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,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администрация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Чебаковского сельсовета 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 Новосибирской области</w:t>
      </w:r>
      <w:proofErr w:type="gramEnd"/>
    </w:p>
    <w:p w:rsidR="000200D0" w:rsidRDefault="000200D0" w:rsidP="000200D0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ПОСТАНОВЛЯЕТ:</w:t>
      </w:r>
    </w:p>
    <w:p w:rsidR="000200D0" w:rsidRDefault="000200D0" w:rsidP="000200D0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1.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Утвердить прилагаемый План «Противодействие коррупции в органах местного самоуправления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Чебаковского сельсовета</w:t>
      </w:r>
      <w:r w:rsidR="002A2D47"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 на 2018 - 2020 годы».</w:t>
      </w:r>
    </w:p>
    <w:p w:rsidR="000200D0" w:rsidRDefault="000200D0" w:rsidP="000200D0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2.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Опубликовать настоящее постановление  в периодическом печатном издании  « Вестник</w:t>
      </w:r>
      <w:r w:rsidR="002A2D47" w:rsidRP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Чебаковского сельсовета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» и разместить на официальном сайте администрации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Чебаковского сельсовета</w:t>
      </w:r>
      <w:r w:rsidR="002A2D47"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Северного района Новосибирской области. </w:t>
      </w:r>
    </w:p>
    <w:p w:rsidR="000200D0" w:rsidRPr="006016B9" w:rsidRDefault="002A2D47" w:rsidP="000200D0">
      <w:pPr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="000200D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proofErr w:type="gramStart"/>
      <w:r w:rsidR="000200D0"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Контроль за</w:t>
      </w:r>
      <w:proofErr w:type="gramEnd"/>
      <w:r w:rsidR="000200D0"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исполнением постановления оставляю за собой.</w:t>
      </w:r>
    </w:p>
    <w:p w:rsidR="000200D0" w:rsidRPr="006016B9" w:rsidRDefault="000200D0" w:rsidP="000200D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00D0" w:rsidRPr="006016B9" w:rsidRDefault="000200D0" w:rsidP="000200D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00D0" w:rsidRPr="006016B9" w:rsidRDefault="000200D0" w:rsidP="000200D0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2A2D47" w:rsidRDefault="000200D0" w:rsidP="000200D0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Чебаковского сельсовета</w:t>
      </w:r>
      <w:r w:rsidR="002A2D47"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2A2D47" w:rsidRDefault="000200D0" w:rsidP="000200D0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Северного района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Новосибирской области                     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</w:t>
      </w:r>
      <w:r w:rsidR="002A2D4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В.А. Семенов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</w:t>
      </w:r>
    </w:p>
    <w:p w:rsidR="000200D0" w:rsidRPr="006016B9" w:rsidRDefault="000200D0" w:rsidP="000200D0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0200D0" w:rsidRPr="006016B9" w:rsidRDefault="000200D0" w:rsidP="000200D0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0200D0" w:rsidRPr="006016B9" w:rsidRDefault="000200D0" w:rsidP="000200D0">
      <w:pPr>
        <w:autoSpaceDN w:val="0"/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0200D0" w:rsidRPr="006016B9" w:rsidSect="006016B9">
          <w:pgSz w:w="11906" w:h="16838"/>
          <w:pgMar w:top="1134" w:right="567" w:bottom="1134" w:left="1418" w:header="709" w:footer="709" w:gutter="0"/>
          <w:cols w:space="708"/>
          <w:docGrid w:linePitch="360"/>
        </w:sectPr>
      </w:pPr>
    </w:p>
    <w:p w:rsidR="000200D0" w:rsidRPr="006016B9" w:rsidRDefault="000200D0" w:rsidP="000200D0">
      <w:pPr>
        <w:widowControl w:val="0"/>
        <w:autoSpaceDE w:val="0"/>
        <w:autoSpaceDN w:val="0"/>
        <w:spacing w:after="0" w:line="240" w:lineRule="auto"/>
        <w:ind w:firstLine="9923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Утвержден</w:t>
      </w:r>
    </w:p>
    <w:p w:rsidR="000200D0" w:rsidRDefault="000200D0" w:rsidP="000200D0">
      <w:pPr>
        <w:widowControl w:val="0"/>
        <w:autoSpaceDE w:val="0"/>
        <w:autoSpaceDN w:val="0"/>
        <w:spacing w:after="0" w:line="240" w:lineRule="auto"/>
        <w:ind w:firstLine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 администрации</w:t>
      </w:r>
    </w:p>
    <w:p w:rsidR="002A2D47" w:rsidRPr="006016B9" w:rsidRDefault="002A2D47" w:rsidP="000200D0">
      <w:pPr>
        <w:widowControl w:val="0"/>
        <w:autoSpaceDE w:val="0"/>
        <w:autoSpaceDN w:val="0"/>
        <w:spacing w:after="0" w:line="240" w:lineRule="auto"/>
        <w:ind w:firstLine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Чебаковского сельсовета</w:t>
      </w:r>
    </w:p>
    <w:p w:rsidR="000200D0" w:rsidRPr="006016B9" w:rsidRDefault="000200D0" w:rsidP="000200D0">
      <w:pPr>
        <w:widowControl w:val="0"/>
        <w:autoSpaceDE w:val="0"/>
        <w:autoSpaceDN w:val="0"/>
        <w:spacing w:after="0" w:line="240" w:lineRule="auto"/>
        <w:ind w:firstLine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sz w:val="28"/>
          <w:szCs w:val="28"/>
          <w:lang w:eastAsia="ru-RU"/>
        </w:rPr>
        <w:t>Северного района</w:t>
      </w:r>
    </w:p>
    <w:p w:rsidR="000200D0" w:rsidRPr="006016B9" w:rsidRDefault="000200D0" w:rsidP="000200D0">
      <w:pPr>
        <w:widowControl w:val="0"/>
        <w:autoSpaceDE w:val="0"/>
        <w:autoSpaceDN w:val="0"/>
        <w:spacing w:after="0" w:line="240" w:lineRule="auto"/>
        <w:ind w:firstLine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Новосибирской области</w:t>
      </w:r>
    </w:p>
    <w:p w:rsidR="000200D0" w:rsidRPr="006016B9" w:rsidRDefault="000200D0" w:rsidP="000200D0">
      <w:pPr>
        <w:widowControl w:val="0"/>
        <w:autoSpaceDE w:val="0"/>
        <w:autoSpaceDN w:val="0"/>
        <w:spacing w:after="0" w:line="240" w:lineRule="auto"/>
        <w:ind w:firstLine="9923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2A2D47">
        <w:rPr>
          <w:rFonts w:ascii="Times New Roman" w:eastAsia="Times New Roman" w:hAnsi="Times New Roman" w:cs="Times New Roman"/>
          <w:sz w:val="28"/>
          <w:szCs w:val="28"/>
          <w:lang w:eastAsia="ru-RU"/>
        </w:rPr>
        <w:t>04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.0</w:t>
      </w:r>
      <w:r w:rsidR="002A2D47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.2018</w:t>
      </w:r>
      <w:r w:rsidRPr="006016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A2D47">
        <w:rPr>
          <w:rFonts w:ascii="Times New Roman" w:eastAsia="Times New Roman" w:hAnsi="Times New Roman" w:cs="Times New Roman"/>
          <w:sz w:val="28"/>
          <w:szCs w:val="28"/>
          <w:lang w:eastAsia="ru-RU"/>
        </w:rPr>
        <w:t>87</w:t>
      </w:r>
    </w:p>
    <w:p w:rsidR="000200D0" w:rsidRPr="006016B9" w:rsidRDefault="000200D0" w:rsidP="000200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200D0" w:rsidRPr="006016B9" w:rsidRDefault="000200D0" w:rsidP="000200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План «Противодействие коррупции в органах местного самоуправления </w:t>
      </w:r>
    </w:p>
    <w:p w:rsidR="000200D0" w:rsidRPr="006016B9" w:rsidRDefault="002A2D47" w:rsidP="000200D0">
      <w:pPr>
        <w:widowControl w:val="0"/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Чебаковского сельсовета</w:t>
      </w:r>
      <w:r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0200D0" w:rsidRPr="006016B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Северного района Новосибирской области на 2018 - 2020 годы»</w:t>
      </w:r>
    </w:p>
    <w:p w:rsidR="000200D0" w:rsidRPr="006016B9" w:rsidRDefault="000200D0" w:rsidP="000200D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W w:w="1507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09"/>
        <w:gridCol w:w="5596"/>
        <w:gridCol w:w="3543"/>
        <w:gridCol w:w="2835"/>
        <w:gridCol w:w="2388"/>
      </w:tblGrid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 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</w:t>
            </w:r>
            <w:proofErr w:type="gram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/п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мероприятия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Ожидаемый результат от реализации мероприятий</w:t>
            </w:r>
          </w:p>
        </w:tc>
        <w:tc>
          <w:tcPr>
            <w:tcW w:w="2835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Исполнитель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Срок реализации мероприятий  </w:t>
            </w:r>
          </w:p>
        </w:tc>
      </w:tr>
      <w:tr w:rsidR="000200D0" w:rsidRPr="006016B9" w:rsidTr="000C3700">
        <w:tc>
          <w:tcPr>
            <w:tcW w:w="15071" w:type="dxa"/>
            <w:gridSpan w:val="5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 Систематизация и актуализация нормативной правовой базы по вопросам противодействия коррупции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1.1.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Разработка и утверждение планов по противодействию коррупции, внесение изменений в действующие планы по противодействию коррупции, направленных на реализацию мероприятий, предусмотренных Национальным планом</w:t>
            </w:r>
            <w:r w:rsidRPr="006016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противодействия коррупции на 2018 – 2020 годы, утвержденным Указом Президента Российской Федерации от 29.06.2018 № 378 «О Национальном плане противодействия коррупции на 2018 - 2020 годы»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правовых, организационных и иных механизмов противодействия коррупции в органе </w:t>
            </w:r>
            <w:r w:rsidRPr="006016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местного самоуправления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Северного района</w:t>
            </w:r>
          </w:p>
        </w:tc>
        <w:tc>
          <w:tcPr>
            <w:tcW w:w="2835" w:type="dxa"/>
          </w:tcPr>
          <w:p w:rsidR="002A2D47" w:rsidRDefault="00F10BAA" w:rsidP="002A2D47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</w:t>
            </w:r>
            <w:r w:rsidR="0091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200D0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 w:rsidR="0091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0200D0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r w:rsidR="0091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="00E00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91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="0091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сентября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2018 года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1.2.</w:t>
            </w:r>
          </w:p>
        </w:tc>
        <w:tc>
          <w:tcPr>
            <w:tcW w:w="5596" w:type="dxa"/>
          </w:tcPr>
          <w:p w:rsidR="000200D0" w:rsidRPr="006016B9" w:rsidRDefault="000200D0" w:rsidP="002A2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Разработка и утверждение планов по противодействию коррупции в муниципальных казенных учреждениях 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 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Новосибирской области, созданных для выполнения задач, поставленных перед органами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района, внесение изменений в действующие планы по противодействию.</w:t>
            </w:r>
          </w:p>
        </w:tc>
        <w:tc>
          <w:tcPr>
            <w:tcW w:w="3543" w:type="dxa"/>
          </w:tcPr>
          <w:p w:rsidR="000200D0" w:rsidRPr="006016B9" w:rsidRDefault="000200D0" w:rsidP="002A2D47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Совершенствование правовых, организационных и иных механизмов противодействия коррупции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муниципальных казенных учреждениях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района, созданных для выполнения задач, поставленных перед органами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района. </w:t>
            </w:r>
          </w:p>
        </w:tc>
        <w:tc>
          <w:tcPr>
            <w:tcW w:w="2835" w:type="dxa"/>
          </w:tcPr>
          <w:p w:rsidR="009151C2" w:rsidRDefault="000200D0" w:rsidP="009151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="0091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="009151C2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 w:rsidR="009151C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 w:rsidR="009151C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9151C2" w:rsidP="009151C2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коррупции,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00D0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муниципальные казенные учреждения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00D0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 10 сентября 2018 года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1.3.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Подготовка в установленном порядке проектов нормативных правовых актов Главы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 Новосибирской области и администрации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 Новосибирской области, направленных на противодействие коррупции, в том числе внесение изменений в действующие нормативные правовые акты Главы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 Новосибирской области и администрации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 Новосибирской области в соответствии с изменениями федерального и областного законодательства.</w:t>
            </w:r>
            <w:proofErr w:type="gramEnd"/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своевременного принятия нормативных правовых актов в сфере противодействия коррупции в целях обеспечения единообразного применения законодательства Российской Федерации о противодействии коррупции.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1.4.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антикоррупционной экспертизы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действующих нормативных правовых актов органов местного самоуправления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и их проектов.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Выявление и устранение </w:t>
            </w:r>
            <w:proofErr w:type="spell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коррупциогенных</w:t>
            </w:r>
            <w:proofErr w:type="spell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факторов в нормативных правовых актах органов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Специалист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6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 течение </w:t>
            </w:r>
            <w:r w:rsidRPr="006016B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планируемого периода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00D0" w:rsidRPr="006016B9" w:rsidTr="000C3700">
        <w:trPr>
          <w:trHeight w:val="2304"/>
        </w:trPr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1.5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6B9">
              <w:rPr>
                <w:rFonts w:ascii="Times New Roman" w:hAnsi="Times New Roman" w:cs="Times New Roman"/>
                <w:sz w:val="28"/>
                <w:szCs w:val="28"/>
              </w:rPr>
              <w:t>Проведение антикоррупционного мониторинга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6B9">
              <w:rPr>
                <w:rFonts w:ascii="Times New Roman" w:hAnsi="Times New Roman" w:cs="Times New Roman"/>
                <w:sz w:val="28"/>
                <w:szCs w:val="28"/>
              </w:rPr>
              <w:t xml:space="preserve">Анализ коррупционных проявлений и </w:t>
            </w:r>
            <w:proofErr w:type="spellStart"/>
            <w:r w:rsidRPr="006016B9">
              <w:rPr>
                <w:rFonts w:ascii="Times New Roman" w:hAnsi="Times New Roman" w:cs="Times New Roman"/>
                <w:sz w:val="28"/>
                <w:szCs w:val="28"/>
              </w:rPr>
              <w:t>коррупциогенных</w:t>
            </w:r>
            <w:proofErr w:type="spellEnd"/>
            <w:r w:rsidRPr="006016B9">
              <w:rPr>
                <w:rFonts w:ascii="Times New Roman" w:hAnsi="Times New Roman" w:cs="Times New Roman"/>
                <w:sz w:val="28"/>
                <w:szCs w:val="28"/>
              </w:rPr>
              <w:t xml:space="preserve"> факторов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 Новосибирской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противодействие коррупции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016B9">
              <w:rPr>
                <w:rFonts w:ascii="Times New Roman" w:hAnsi="Times New Roman" w:cs="Times New Roman"/>
                <w:sz w:val="28"/>
                <w:szCs w:val="28"/>
              </w:rPr>
              <w:t>Не реже 1 раза в квартал, и по итогам года</w:t>
            </w:r>
          </w:p>
        </w:tc>
      </w:tr>
      <w:tr w:rsidR="000200D0" w:rsidRPr="006016B9" w:rsidTr="000C3700">
        <w:tc>
          <w:tcPr>
            <w:tcW w:w="15071" w:type="dxa"/>
            <w:gridSpan w:val="5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2. Совершенствование комплекса мер по профилактике коррупции на муниципальной службе в органах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Новосибирской области 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2.1.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Ознакомление граждан при поступлении на муниципальную службу в орган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с Кодексом этики и служебного поведения муниципальных служащих органов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района,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 также нормативными правовыми актами, устанавливающими ограничения и запреты, требования о предотвращении или об урегулировании конфликта интересов и исполнение обязанностей, установленных в целях противодействия коррупции.</w:t>
            </w:r>
            <w:proofErr w:type="gramEnd"/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Формирование у муниципальных служащих органов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отрицательного отношения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 коррупции.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E0060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bookmarkStart w:id="0" w:name="_GoBack"/>
            <w:bookmarkEnd w:id="0"/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противодействие коррупции,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2018 – 2020 годов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2.2.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о необходимости соблюдения муниципальными служащими органов местного самоуправления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 ограничений, запретов, установленных в целях противодействия коррупции.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коррупционных проявлений в органах местного самоуправления Северного района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</w:tcPr>
          <w:p w:rsidR="000200D0" w:rsidRPr="006016B9" w:rsidRDefault="000200D0" w:rsidP="000C3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6B9">
              <w:rPr>
                <w:rFonts w:ascii="Times New Roman" w:hAnsi="Times New Roman" w:cs="Times New Roman"/>
                <w:sz w:val="28"/>
                <w:szCs w:val="28"/>
              </w:rPr>
              <w:t>В течение планируемого периода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2.3.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разъяснительной работы с лицами, замещающими муниципальные должности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района, о необходимости соблюдения ограничений и запретов, требований о предотвращении конфликта интересов и исполнения обязанностей, установленных в целях противодействия коррупции, в том числе в части представления сведений о доходах, расходах,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об имуществе и обязательствах имущественного характера в установленном порядке.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уровня правовой культуры и антикоррупционного правосознания лиц, замещающих муниципальные должности органов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016B9">
              <w:rPr>
                <w:rFonts w:ascii="Times New Roman" w:hAnsi="Times New Roman" w:cs="Times New Roman"/>
                <w:sz w:val="28"/>
                <w:szCs w:val="28"/>
              </w:rPr>
              <w:t>В течение планируемого периода</w:t>
            </w:r>
          </w:p>
        </w:tc>
      </w:tr>
      <w:tr w:rsidR="000200D0" w:rsidRPr="006016B9" w:rsidTr="000C3700">
        <w:trPr>
          <w:trHeight w:val="2781"/>
        </w:trPr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2.4.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разъяснительной работы с лицами, замещающими муниципальные должности, о необходимости исполнения обязанности по представлению сведений о доходах, расходах, об имуществе и обязательствах имущественного характера, в порядке, установленном законом Новосибирской области.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правовой культуры и антикоррупционного правосознания лиц, замещающих муниципальные должности органов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rPr>
          <w:trHeight w:val="4122"/>
        </w:trPr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2.5.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Включение вопросов на знание антикоррупционного законодательства при проведении аттестации муниципальных служащих органов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антикоррупционной компетентности муниципальных служащих органов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rPr>
          <w:trHeight w:val="4122"/>
        </w:trPr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2.6 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Контроль за соблюдением лицами, замещающими должности муниципальной службы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,</w:t>
            </w:r>
            <w:proofErr w:type="gram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требований законодательства Российской Федерации о противодействии коррупции, касающихся предотвращения и урегулирования конфликта интересов, в том числе за привлечением таких лиц к ответственности в случае их несоблюдения.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c>
          <w:tcPr>
            <w:tcW w:w="15071" w:type="dxa"/>
            <w:gridSpan w:val="5"/>
          </w:tcPr>
          <w:p w:rsidR="000200D0" w:rsidRPr="006016B9" w:rsidRDefault="000200D0" w:rsidP="002A2D47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3. 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механизмов контроля за соблюдением требований к служебному поведению, ограничений и запретов, связанных с замещением муниципальных должностей в органах местного самоуправления </w:t>
            </w:r>
            <w:r w:rsidR="002A2D4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2A2D47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Новосибирской области, должностей муниципальной службы, выполнением муниципальными казенными учреждениями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области, созданными для выполнения задач, поставленных перед органами местного самоуправления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района, обязанности принимать меры по предупреждению коррупции, а</w:t>
            </w:r>
            <w:proofErr w:type="gram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также при осуществлении закупок товаров, работ, услуг для обеспечения муниципальных нужд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1" w:name="P210"/>
            <w:bookmarkEnd w:id="1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3.1.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принятие мер по повышению эффективности кадровой работы в части, касающейся ведения личных дел, лиц замещающих муниципальные должности и должности муниципальной службы, в том числе контроля за актуализацией сведений, содержащихся в анкетах, представляемых при назначении на указанные должности и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поступлении на муниципальную службу, об их родственниках и свойственниках в целях выявления возможного конфликта интересов.</w:t>
            </w:r>
            <w:proofErr w:type="gramEnd"/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эффективности кадровой работы в части, касающейся ведения личных дел лиц, замещающих муниципальные должности, должности муниципальной службы в целях выявления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возможного конфликта интересов 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2018 – 2020 годов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3.3.</w:t>
            </w:r>
          </w:p>
        </w:tc>
        <w:tc>
          <w:tcPr>
            <w:tcW w:w="5596" w:type="dxa"/>
          </w:tcPr>
          <w:p w:rsidR="000200D0" w:rsidRPr="006016B9" w:rsidRDefault="000200D0" w:rsidP="00AA5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анализа сведений о доходах, расходах, об имуществе и обязательствах имущественного характера, представленных муниципальными служащими администрации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района, руководителями муниципальных казенных учреждений 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Реализация механизма 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исполнением обязанностей, установленных в целях противодействия коррупции лицами, обязанными представлять сведения о доходах, расходах, об имуществе и обязательствах имущественного характера в администрацию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Ежегодно по итогам анализа представленных сведений в рамках декларационной кампании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при наличии оснований проверок достоверности и полноты сведений о доходах, об имуществе и обязательствах имущественного характера, представленных муниципальными служащими администрации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района, руководителями подведомственных муниципальных казенных учреждений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района. </w:t>
            </w:r>
          </w:p>
        </w:tc>
        <w:tc>
          <w:tcPr>
            <w:tcW w:w="3543" w:type="dxa"/>
          </w:tcPr>
          <w:p w:rsidR="000200D0" w:rsidRPr="006016B9" w:rsidRDefault="000200D0" w:rsidP="00AA5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мотивации исполнения муниципальными служащими администрации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района, руководителями подведомственных муниципальных казенных учреждений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района обязанности по представлению сведений о доходах, расходах, об имуществе и обязательствах имущественного характера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случаях принятия решения о проведении проверки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3.5.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Осуществление взаимодействия в соответствии с федеральным законодательством и законодательством Новосибирской области с правоохранительными органами в ходе 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соблюдением лицами, замещающими муниципальные должности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района, муниципальными служащими администрации ограничений и запретов, требований о предотвращении или об урегулировании конфликта интересов и исполнением обязанностей, установленных в целях противодействия коррупции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Совершенствование механизмов 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контроля за</w:t>
            </w:r>
            <w:proofErr w:type="gram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соблюдением ограничений и запретов, требований о предотвращении или об урегулировании конфликта интересов и исполнением обязанностей, установленных в целях противодействия коррупции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3.6.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анализа соблюдения запретов, ограничений и требований, установленных в целях противодействия коррупции, лицами, замещающими муниципальные должности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района, муниципальными служащими администрации, принятие мер по каждому факту нарушения.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соблюдения запретов, ограничений и требований, установленных в целях противодействия коррупции 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2018 – 2020 годов</w:t>
            </w:r>
          </w:p>
        </w:tc>
      </w:tr>
      <w:tr w:rsidR="000200D0" w:rsidRPr="006016B9" w:rsidTr="000C3700">
        <w:trPr>
          <w:trHeight w:val="1456"/>
        </w:trPr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3.7.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анализа соблюдения муниципальными служащими органов местного самоуправления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запретов, ограничений и требований, установленных в целях противодействия коррупции, в том числе касающихся: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1) получения подарков; уведомления о личной заинтересованности при исполнении должностных обязанностей, которая может привести к конфликту интересов и принятию мер по предотвращению такого конфликта;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2) уведомления об обращениях в целях склонения к совершению коррупционных правонарушений; 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3) получения разрешения на участие на безвозмездной основе в управлении некоммерческой организацией;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4) соблюдения порядка выполнения иной оплачиваемой работы и принятие мер 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соблюдения запретов, ограничений и требований, установленных в целях противодействия коррупции 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rPr>
          <w:trHeight w:val="4356"/>
        </w:trPr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3.8.</w:t>
            </w:r>
          </w:p>
        </w:tc>
        <w:tc>
          <w:tcPr>
            <w:tcW w:w="5596" w:type="dxa"/>
          </w:tcPr>
          <w:p w:rsidR="000200D0" w:rsidRPr="006016B9" w:rsidRDefault="000200D0" w:rsidP="00AA5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анализа и принятие мер по соблюдению ограничений, запретов и обязанностей, установленных Федеральным законом от 25.12.2008 № 273-ФЗ «О противодействии коррупции» и другими федеральными законами в целях противодействия коррупции, работниками муниципальных казенных учреждений 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 Новосибирской области и организаций, созданных для выполнения задач, поставленных перед органами местного самоуправления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района.</w:t>
            </w:r>
            <w:proofErr w:type="gramEnd"/>
          </w:p>
        </w:tc>
        <w:tc>
          <w:tcPr>
            <w:tcW w:w="3543" w:type="dxa"/>
          </w:tcPr>
          <w:p w:rsidR="000200D0" w:rsidRPr="006016B9" w:rsidRDefault="000200D0" w:rsidP="00AA5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соблюдение ограничений, запретов и обязанностей, установленных в целях противодействия коррупции, работниками муниципальных казенных учреждений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Новосибирской области, созданных для выполнения задач, поставленных перед органами местного самоуправления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района.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3.9.</w:t>
            </w:r>
          </w:p>
        </w:tc>
        <w:tc>
          <w:tcPr>
            <w:tcW w:w="5596" w:type="dxa"/>
          </w:tcPr>
          <w:p w:rsidR="000200D0" w:rsidRPr="006016B9" w:rsidRDefault="000200D0" w:rsidP="00AA59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Активизация работы комисси</w:t>
            </w:r>
            <w:r w:rsidR="00AA59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по соблюдению требований к служебному поведению муниципальных служащих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  и урегулированию конфликта интересов по рассмотрению вопросов соблюдения ограничений и запретов, требований о предотвращении или об урегулировании конфликта интересов и исполнением обязанностей, установленных в целях противодействия коррупции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соблюдения законодательства о противодействии коррупции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00D0" w:rsidRPr="006016B9" w:rsidTr="000C3700">
        <w:tc>
          <w:tcPr>
            <w:tcW w:w="15071" w:type="dxa"/>
            <w:gridSpan w:val="5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 Повышение эффективности просветительских, образовательных и иных мероприятий, направленных на формирование антикоррупционного поведения муниципальных служащих, популяризацию в обществе антикоррупционных стандартов и развитие общественного правосознания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2" w:name="P311"/>
            <w:bookmarkEnd w:id="2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4.1.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размещения на официальном сайте администрации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 информации о результатах деятельности в сфере противодействия коррупции и поддержания ее в актуальном состоянии 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осведомленности граждан об антикоррупционных мерах, реализуемых администрацией 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 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gram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противодействие коррупции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4.2.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Размещение информации о каждом случае несоблюдения требований о предотвращении или об урегулировании конфликта интересов лицами, замещающими муниципальные должности 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района, муниципальными служащими на официальном сайте администрации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гласности в отношении каждого случая несоблюдения требований о предотвращении или об урегулировании конфликта интересов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4.3.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подготовки для рассмотрения на заседании комиссии по противодействию коррупции в администрации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Чебаковского сельсовета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информации по вопросу состояния работы по выявлению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случаев несоблюдения в администрации требований о предотвращении или об урегулировании конфликта интересов на основании информации, представленной правоохранительными органами  и (или) управлением делами администрации.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Разработка и применение мер по минимизации (исключению) случаев нарушения требования о предотвращении или об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урегулировании конфликта интересов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Ежегодно в соответствии с планами работы комиссии по  противодействию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коррупции 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4.4.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Организация проведения часов антикоррупционного просвещения, открытых уроков, лекций в образовательных организациях, находящихся на территории </w:t>
            </w:r>
            <w:r w:rsidR="00AA598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AA598D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района, в целях формирования правовых знаний в области противодействия коррупции, антикоррупционных стандартов поведения.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Повышение уровня правосознания правовой грамотности обучающихся в вопросах противодействия коррупции </w:t>
            </w:r>
            <w:proofErr w:type="gramEnd"/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AA598D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коррупции,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0200D0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Образовательные организации </w:t>
            </w:r>
          </w:p>
          <w:p w:rsidR="00AA598D" w:rsidRDefault="00AA598D" w:rsidP="00AA59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 по согласованию)</w:t>
            </w:r>
          </w:p>
          <w:p w:rsidR="000200D0" w:rsidRPr="006016B9" w:rsidRDefault="000200D0" w:rsidP="00AA59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rPr>
          <w:trHeight w:val="449"/>
        </w:trPr>
        <w:tc>
          <w:tcPr>
            <w:tcW w:w="709" w:type="dxa"/>
            <w:vMerge w:val="restart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4.5.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анкетирования для оценки населением уровня коррупции и 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эффективности</w:t>
            </w:r>
            <w:proofErr w:type="gramEnd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принимаемых органами местного самоуправления 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F10BAA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 мер по противодействию коррупции, в том числе:</w:t>
            </w:r>
          </w:p>
          <w:p w:rsidR="000200D0" w:rsidRPr="006016B9" w:rsidRDefault="000200D0" w:rsidP="000200D0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актуализация перечня вопросов анкеты на официальном сайте администрации 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Чебаковского сельсовета</w:t>
            </w:r>
            <w:r w:rsidR="00F10BAA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района.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3543" w:type="dxa"/>
            <w:vMerge w:val="restart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Совершенствование системы мер, принимаемых ОИОГВ НСО органами местного самоуправления Северного района в сфере противодействия коррупции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 w:val="restart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До 01.10.2018 года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200D0" w:rsidRPr="006016B9" w:rsidTr="000C3700">
        <w:trPr>
          <w:trHeight w:val="2023"/>
        </w:trPr>
        <w:tc>
          <w:tcPr>
            <w:tcW w:w="709" w:type="dxa"/>
            <w:vMerge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596" w:type="dxa"/>
          </w:tcPr>
          <w:p w:rsidR="000200D0" w:rsidRPr="006016B9" w:rsidRDefault="000200D0" w:rsidP="00F10BAA">
            <w:pPr>
              <w:widowControl w:val="0"/>
              <w:numPr>
                <w:ilvl w:val="0"/>
                <w:numId w:val="1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обобщение итогов анкетирования, выявление тенденций и подготовка по результатам анкетирования предложений по совершенствованию работы по противодействию коррупции для рассмотрения на заседании комиссии по противодействию коррупции в 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Чебаковском сельсовете</w:t>
            </w:r>
            <w:r w:rsidR="00F10BAA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</w:t>
            </w:r>
            <w:r w:rsidR="00F10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</w:p>
        </w:tc>
        <w:tc>
          <w:tcPr>
            <w:tcW w:w="3543" w:type="dxa"/>
            <w:vMerge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vMerge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 течение 2018 – 2020 годов</w:t>
            </w:r>
          </w:p>
        </w:tc>
      </w:tr>
      <w:tr w:rsidR="000200D0" w:rsidRPr="006016B9" w:rsidTr="000C3700">
        <w:tc>
          <w:tcPr>
            <w:tcW w:w="15071" w:type="dxa"/>
            <w:gridSpan w:val="5"/>
          </w:tcPr>
          <w:p w:rsidR="000200D0" w:rsidRPr="006016B9" w:rsidRDefault="000200D0" w:rsidP="00F10BAA">
            <w:pPr>
              <w:widowControl w:val="0"/>
              <w:autoSpaceDE w:val="0"/>
              <w:autoSpaceDN w:val="0"/>
              <w:spacing w:after="0" w:line="240" w:lineRule="auto"/>
              <w:jc w:val="center"/>
              <w:outlineLvl w:val="2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 Повышение эффективности организационных основ противодействия коррупции в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Чебаковском  сельсовете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</w:t>
            </w:r>
            <w:r w:rsidR="00F10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5.1.</w:t>
            </w:r>
          </w:p>
        </w:tc>
        <w:tc>
          <w:tcPr>
            <w:tcW w:w="5596" w:type="dxa"/>
          </w:tcPr>
          <w:p w:rsidR="000200D0" w:rsidRPr="006016B9" w:rsidRDefault="000200D0" w:rsidP="00F10BAA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рассмотрения ежегодного доклада о деятельности в области противодействия коррупции в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Чебаковском сельсовете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</w:t>
            </w:r>
            <w:r w:rsidR="00F10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го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</w:t>
            </w:r>
            <w:r w:rsidR="00F10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Новосибирской области на заседани</w:t>
            </w:r>
            <w:r w:rsidR="00F10BA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комиссии по противодействию коррупции в администрации 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F10BAA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Оценка эффективности антикоррупционной работы, осуществляемой администрацией, </w:t>
            </w:r>
          </w:p>
        </w:tc>
        <w:tc>
          <w:tcPr>
            <w:tcW w:w="2835" w:type="dxa"/>
          </w:tcPr>
          <w:p w:rsidR="00FF5B66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Специалист а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FF5B66" w:rsidP="00FF5B66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</w:t>
            </w:r>
            <w:proofErr w:type="gramStart"/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</w:t>
            </w:r>
            <w:proofErr w:type="gram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ответственный за противодействие коррупции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Ежегодно в соответствии с планом работы комиссии по противодействию коррупции 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5.2.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обучения муниципальных служащих органов местного самоуправления 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Чебаковского сельсовета</w:t>
            </w:r>
            <w:r w:rsidR="00F10BAA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Новосибирской области, впервые поступивших на муниципальную службу для замещения должностей, включенных в перечни должностей, установленные нормативными правовыми актами органов местного самоуправления 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F10BAA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Северного района, по образовательным программам в области противодействия коррупции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Повышение квалификации, получение и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совершенствование знаний и навыков работы в сфере профилактике коррупции</w:t>
            </w:r>
          </w:p>
        </w:tc>
        <w:tc>
          <w:tcPr>
            <w:tcW w:w="2835" w:type="dxa"/>
          </w:tcPr>
          <w:p w:rsidR="00FF5B66" w:rsidRDefault="00FF5B66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специалист</w:t>
            </w:r>
          </w:p>
          <w:p w:rsidR="00F10BAA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</w:t>
            </w:r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F10BAA" w:rsidRDefault="00F10BAA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lastRenderedPageBreak/>
              <w:t>Чебаковского сельсовета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Новосибирской области, </w:t>
            </w:r>
            <w:proofErr w:type="gramStart"/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противодействие коррупции,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 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 течение 2018 – 2020 годов по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программам профессиональной переподготовки и повышения квалификации</w:t>
            </w:r>
          </w:p>
        </w:tc>
      </w:tr>
      <w:tr w:rsidR="000200D0" w:rsidRPr="006016B9" w:rsidTr="000C3700">
        <w:tc>
          <w:tcPr>
            <w:tcW w:w="709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5.3.</w:t>
            </w:r>
          </w:p>
        </w:tc>
        <w:tc>
          <w:tcPr>
            <w:tcW w:w="5596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Ежегодное повышение квалификации муниципальных служащих </w:t>
            </w:r>
            <w:r w:rsidR="00F10BAA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  <w:r w:rsidR="00F10BAA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Северного района Новосибирской области, в должностные обязанности которых входит участие в противодействии коррупции. </w:t>
            </w:r>
          </w:p>
        </w:tc>
        <w:tc>
          <w:tcPr>
            <w:tcW w:w="3543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квалификации, получение и совершенствование знаний и навыков работы в сфере профилактики коррупции</w:t>
            </w:r>
          </w:p>
        </w:tc>
        <w:tc>
          <w:tcPr>
            <w:tcW w:w="2835" w:type="dxa"/>
          </w:tcPr>
          <w:p w:rsidR="00FF5B66" w:rsidRDefault="00FF5B66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Специалист </w:t>
            </w:r>
          </w:p>
          <w:p w:rsidR="00F10BAA" w:rsidRDefault="00F10BAA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</w:t>
            </w:r>
            <w:r w:rsidR="000200D0"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дминистраци</w:t>
            </w:r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</w:p>
          <w:p w:rsidR="00F10BAA" w:rsidRDefault="00F10BAA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Чебаковского сельсовета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Северного района Новосибирской области, </w:t>
            </w:r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gramStart"/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</w:t>
            </w:r>
            <w:proofErr w:type="gramEnd"/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 противодействие </w:t>
            </w:r>
            <w:r w:rsidR="00FF5B6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коррупции,</w:t>
            </w:r>
          </w:p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Департамент организации управления и государственной гражданской службы администрации Губернатора Новосибирской области и Правительства Новосибирской области</w:t>
            </w:r>
          </w:p>
        </w:tc>
        <w:tc>
          <w:tcPr>
            <w:tcW w:w="2388" w:type="dxa"/>
          </w:tcPr>
          <w:p w:rsidR="000200D0" w:rsidRPr="006016B9" w:rsidRDefault="000200D0" w:rsidP="000C3700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016B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 течение 2018 – 2020 годов по программам профессиональной переподготовки и повышения квалификации</w:t>
            </w:r>
          </w:p>
        </w:tc>
      </w:tr>
    </w:tbl>
    <w:p w:rsidR="000200D0" w:rsidRPr="006016B9" w:rsidRDefault="000200D0" w:rsidP="000200D0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0200D0" w:rsidRPr="00ED1B8A" w:rsidRDefault="000200D0" w:rsidP="000200D0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485621" w:rsidRDefault="00485621"/>
    <w:sectPr w:rsidR="00485621" w:rsidSect="006016B9">
      <w:pgSz w:w="16838" w:h="11906" w:orient="landscape"/>
      <w:pgMar w:top="1418" w:right="1134" w:bottom="567" w:left="992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890287"/>
    <w:multiLevelType w:val="hybridMultilevel"/>
    <w:tmpl w:val="A9D011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5DA"/>
    <w:rsid w:val="000200D0"/>
    <w:rsid w:val="002A2D47"/>
    <w:rsid w:val="00485621"/>
    <w:rsid w:val="009151C2"/>
    <w:rsid w:val="009E75DA"/>
    <w:rsid w:val="00A7118B"/>
    <w:rsid w:val="00AA598D"/>
    <w:rsid w:val="00E0060C"/>
    <w:rsid w:val="00F10BAA"/>
    <w:rsid w:val="00FF5B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0D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00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200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200D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EF301D-61A3-407C-A6D9-70ADD624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3356</Words>
  <Characters>19131</Characters>
  <Application>Microsoft Office Word</Application>
  <DocSecurity>0</DocSecurity>
  <Lines>159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Specialist</dc:creator>
  <cp:lastModifiedBy>Specialist</cp:lastModifiedBy>
  <cp:revision>6</cp:revision>
  <dcterms:created xsi:type="dcterms:W3CDTF">2018-09-03T08:25:00Z</dcterms:created>
  <dcterms:modified xsi:type="dcterms:W3CDTF">2018-09-05T02:33:00Z</dcterms:modified>
</cp:coreProperties>
</file>